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93DB4" w14:textId="75DDC10C" w:rsidR="003905FF" w:rsidRDefault="00E9621E">
      <w:bookmarkStart w:id="0" w:name="_Hlk151300918"/>
      <w:bookmarkEnd w:id="0"/>
      <w:r>
        <w:rPr>
          <w:noProof/>
        </w:rPr>
        <w:drawing>
          <wp:anchor distT="0" distB="0" distL="114300" distR="114300" simplePos="0" relativeHeight="251653120" behindDoc="0" locked="0" layoutInCell="1" allowOverlap="1" wp14:anchorId="5743DDCC" wp14:editId="33A11FA7">
            <wp:simplePos x="0" y="0"/>
            <wp:positionH relativeFrom="column">
              <wp:posOffset>-901700</wp:posOffset>
            </wp:positionH>
            <wp:positionV relativeFrom="paragraph">
              <wp:posOffset>-850900</wp:posOffset>
            </wp:positionV>
            <wp:extent cx="7523480" cy="10642600"/>
            <wp:effectExtent l="0" t="0" r="1270" b="6350"/>
            <wp:wrapNone/>
            <wp:docPr id="1" name="Picture 1" descr="A green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cover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23480" cy="10642600"/>
                    </a:xfrm>
                    <a:prstGeom prst="rect">
                      <a:avLst/>
                    </a:prstGeom>
                  </pic:spPr>
                </pic:pic>
              </a:graphicData>
            </a:graphic>
            <wp14:sizeRelH relativeFrom="page">
              <wp14:pctWidth>0</wp14:pctWidth>
            </wp14:sizeRelH>
            <wp14:sizeRelV relativeFrom="page">
              <wp14:pctHeight>0</wp14:pctHeight>
            </wp14:sizeRelV>
          </wp:anchor>
        </w:drawing>
      </w:r>
      <w:r w:rsidR="003905FF">
        <w:br w:type="page"/>
      </w:r>
    </w:p>
    <w:p w14:paraId="27F827F2" w14:textId="0A6BE6AC" w:rsidR="003905FF" w:rsidRDefault="003905FF" w:rsidP="003905FF">
      <w:pPr>
        <w:pStyle w:val="paragraph"/>
        <w:spacing w:before="0" w:beforeAutospacing="0" w:after="0" w:afterAutospacing="0"/>
        <w:textAlignment w:val="baseline"/>
        <w:rPr>
          <w:rFonts w:ascii="Segoe UI" w:hAnsi="Segoe UI" w:cs="Segoe UI"/>
          <w:caps/>
          <w:color w:val="632E62"/>
          <w:sz w:val="18"/>
          <w:szCs w:val="18"/>
        </w:rPr>
      </w:pPr>
      <w:r w:rsidRPr="0099185A">
        <w:rPr>
          <w:rStyle w:val="normaltextrun"/>
          <w:rFonts w:ascii="Calibri Light" w:hAnsi="Calibri Light" w:cs="Calibri Light"/>
          <w:caps/>
          <w:color w:val="632E62"/>
          <w:sz w:val="72"/>
          <w:szCs w:val="72"/>
          <w:lang w:val="en-US"/>
        </w:rPr>
        <w:lastRenderedPageBreak/>
        <w:t>ACKN</w:t>
      </w:r>
      <w:r>
        <w:rPr>
          <w:rStyle w:val="normaltextrun"/>
          <w:rFonts w:ascii="Calibri Light" w:hAnsi="Calibri Light" w:cs="Calibri Light"/>
          <w:caps/>
          <w:color w:val="632E62"/>
          <w:sz w:val="72"/>
          <w:szCs w:val="72"/>
          <w:lang w:val="en-US"/>
        </w:rPr>
        <w:t>OWLEDGEMENT OF COUNTRY</w:t>
      </w:r>
    </w:p>
    <w:p w14:paraId="7D5C0CCC" w14:textId="77777777" w:rsidR="00A2532A" w:rsidRDefault="00A2532A" w:rsidP="003905FF">
      <w:pPr>
        <w:pStyle w:val="paragraph"/>
        <w:spacing w:before="0" w:beforeAutospacing="0" w:after="0" w:afterAutospacing="0"/>
        <w:textAlignment w:val="baseline"/>
        <w:rPr>
          <w:rStyle w:val="normaltextrun"/>
          <w:rFonts w:ascii="Calibri" w:hAnsi="Calibri" w:cs="Calibri"/>
          <w:sz w:val="22"/>
          <w:szCs w:val="22"/>
          <w:lang w:val="en-US"/>
        </w:rPr>
      </w:pPr>
    </w:p>
    <w:p w14:paraId="76213771" w14:textId="584FB1D7" w:rsidR="003905FF" w:rsidRDefault="003905FF" w:rsidP="003905FF">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lang w:val="en-US"/>
        </w:rPr>
        <w:t>The Victorian Women’s Health Services acknowledge that we live</w:t>
      </w:r>
      <w:r w:rsidR="009B3BD5">
        <w:rPr>
          <w:rStyle w:val="normaltextrun"/>
          <w:rFonts w:ascii="Calibri" w:hAnsi="Calibri" w:cs="Calibri"/>
          <w:sz w:val="22"/>
          <w:szCs w:val="22"/>
          <w:lang w:val="en-US"/>
        </w:rPr>
        <w:t xml:space="preserve"> and</w:t>
      </w:r>
      <w:r>
        <w:rPr>
          <w:rStyle w:val="normaltextrun"/>
          <w:rFonts w:ascii="Calibri" w:hAnsi="Calibri" w:cs="Calibri"/>
          <w:sz w:val="22"/>
          <w:szCs w:val="22"/>
          <w:lang w:val="en-US"/>
        </w:rPr>
        <w:t xml:space="preserve"> work on </w:t>
      </w:r>
      <w:r w:rsidR="005265DF">
        <w:rPr>
          <w:rStyle w:val="normaltextrun"/>
          <w:rFonts w:ascii="Calibri" w:hAnsi="Calibri" w:cs="Calibri"/>
          <w:sz w:val="22"/>
          <w:szCs w:val="22"/>
          <w:lang w:val="en-US"/>
        </w:rPr>
        <w:t xml:space="preserve">the </w:t>
      </w:r>
      <w:r>
        <w:rPr>
          <w:rStyle w:val="normaltextrun"/>
          <w:rFonts w:ascii="Calibri" w:hAnsi="Calibri" w:cs="Calibri"/>
          <w:sz w:val="22"/>
          <w:szCs w:val="22"/>
          <w:lang w:val="en-US"/>
        </w:rPr>
        <w:t>unceded</w:t>
      </w:r>
      <w:r w:rsidR="005265DF">
        <w:rPr>
          <w:rStyle w:val="normaltextrun"/>
          <w:rFonts w:ascii="Calibri" w:hAnsi="Calibri" w:cs="Calibri"/>
          <w:sz w:val="22"/>
          <w:szCs w:val="22"/>
          <w:lang w:val="en-US"/>
        </w:rPr>
        <w:t xml:space="preserve"> sovereign</w:t>
      </w:r>
      <w:r>
        <w:rPr>
          <w:rStyle w:val="normaltextrun"/>
          <w:rFonts w:ascii="Calibri" w:hAnsi="Calibri" w:cs="Calibri"/>
          <w:sz w:val="22"/>
          <w:szCs w:val="22"/>
          <w:lang w:val="en-US"/>
        </w:rPr>
        <w:t xml:space="preserve"> lands of Aboriginal and Torres Strait Islanders – the First People</w:t>
      </w:r>
      <w:r w:rsidR="00DD7E84">
        <w:rPr>
          <w:rStyle w:val="normaltextrun"/>
          <w:rFonts w:ascii="Calibri" w:hAnsi="Calibri" w:cs="Calibri"/>
          <w:sz w:val="22"/>
          <w:szCs w:val="22"/>
          <w:lang w:val="en-US"/>
        </w:rPr>
        <w:t>s</w:t>
      </w:r>
      <w:r>
        <w:rPr>
          <w:rStyle w:val="normaltextrun"/>
          <w:rFonts w:ascii="Calibri" w:hAnsi="Calibri" w:cs="Calibri"/>
          <w:sz w:val="22"/>
          <w:szCs w:val="22"/>
          <w:lang w:val="en-US"/>
        </w:rPr>
        <w:t xml:space="preserve"> and First Nations of this country.</w:t>
      </w:r>
    </w:p>
    <w:p w14:paraId="3EA828A3" w14:textId="77777777" w:rsidR="007606B6" w:rsidRPr="007606B6" w:rsidRDefault="007606B6" w:rsidP="003905FF">
      <w:pPr>
        <w:pStyle w:val="paragraph"/>
        <w:spacing w:before="0" w:beforeAutospacing="0" w:after="0" w:afterAutospacing="0"/>
        <w:textAlignment w:val="baseline"/>
        <w:rPr>
          <w:rFonts w:asciiTheme="minorHAnsi" w:hAnsiTheme="minorHAnsi" w:cstheme="minorHAnsi"/>
          <w:sz w:val="22"/>
          <w:szCs w:val="22"/>
        </w:rPr>
      </w:pPr>
    </w:p>
    <w:p w14:paraId="1D6BA042" w14:textId="046666F7" w:rsidR="007606B6" w:rsidRDefault="003905FF" w:rsidP="003905FF">
      <w:pPr>
        <w:pStyle w:val="paragraph"/>
        <w:spacing w:before="0" w:beforeAutospacing="0" w:after="0" w:afterAutospacing="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xml:space="preserve">We pay our respect to elders past </w:t>
      </w:r>
      <w:r w:rsidR="00C74BAE">
        <w:rPr>
          <w:rStyle w:val="normaltextrun"/>
          <w:rFonts w:ascii="Calibri" w:hAnsi="Calibri" w:cs="Calibri"/>
          <w:sz w:val="22"/>
          <w:szCs w:val="22"/>
          <w:lang w:val="en-US"/>
        </w:rPr>
        <w:t xml:space="preserve">and </w:t>
      </w:r>
      <w:r>
        <w:rPr>
          <w:rStyle w:val="normaltextrun"/>
          <w:rFonts w:ascii="Calibri" w:hAnsi="Calibri" w:cs="Calibri"/>
          <w:sz w:val="22"/>
          <w:szCs w:val="22"/>
          <w:lang w:val="en-US"/>
        </w:rPr>
        <w:t>present and acknowledge the care that First Nations People</w:t>
      </w:r>
      <w:r w:rsidR="00DD7E84">
        <w:rPr>
          <w:rStyle w:val="normaltextrun"/>
          <w:rFonts w:ascii="Calibri" w:hAnsi="Calibri" w:cs="Calibri"/>
          <w:sz w:val="22"/>
          <w:szCs w:val="22"/>
          <w:lang w:val="en-US"/>
        </w:rPr>
        <w:t>s</w:t>
      </w:r>
      <w:r>
        <w:rPr>
          <w:rStyle w:val="normaltextrun"/>
          <w:rFonts w:ascii="Calibri" w:hAnsi="Calibri" w:cs="Calibri"/>
          <w:sz w:val="22"/>
          <w:szCs w:val="22"/>
          <w:lang w:val="en-US"/>
        </w:rPr>
        <w:t xml:space="preserve"> have exercised over this country for thousands of years.</w:t>
      </w:r>
    </w:p>
    <w:p w14:paraId="7358E3A8" w14:textId="44EFD08E" w:rsidR="003905FF" w:rsidRPr="007606B6" w:rsidRDefault="003905FF" w:rsidP="003905FF">
      <w:pPr>
        <w:pStyle w:val="paragraph"/>
        <w:spacing w:before="0" w:beforeAutospacing="0" w:after="0" w:afterAutospacing="0"/>
        <w:textAlignment w:val="baseline"/>
        <w:rPr>
          <w:rFonts w:asciiTheme="minorHAnsi" w:hAnsiTheme="minorHAnsi" w:cstheme="minorHAnsi"/>
          <w:sz w:val="22"/>
          <w:szCs w:val="22"/>
        </w:rPr>
      </w:pPr>
    </w:p>
    <w:p w14:paraId="34229CBE" w14:textId="60379B5D" w:rsidR="003905FF" w:rsidRDefault="003905FF" w:rsidP="003905F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Always was, always will be Aboriginal land.</w:t>
      </w:r>
    </w:p>
    <w:p w14:paraId="19AC81C8" w14:textId="77777777" w:rsidR="003905FF" w:rsidRDefault="003905FF">
      <w:pPr>
        <w:rPr>
          <w:rStyle w:val="normaltextrun"/>
          <w:rFonts w:ascii="Calibri Light" w:eastAsia="Times New Roman" w:hAnsi="Calibri Light" w:cs="Calibri Light"/>
          <w:caps/>
          <w:color w:val="632E62"/>
          <w:sz w:val="72"/>
          <w:szCs w:val="72"/>
          <w:lang w:val="en-US" w:eastAsia="en-AU"/>
        </w:rPr>
      </w:pPr>
      <w:r>
        <w:rPr>
          <w:rStyle w:val="normaltextrun"/>
          <w:rFonts w:ascii="Calibri Light" w:hAnsi="Calibri Light" w:cs="Calibri Light"/>
          <w:caps/>
          <w:color w:val="632E62"/>
          <w:sz w:val="72"/>
          <w:szCs w:val="72"/>
          <w:lang w:val="en-US"/>
        </w:rPr>
        <w:br w:type="page"/>
      </w:r>
    </w:p>
    <w:p w14:paraId="2EE3F07A" w14:textId="6A855AE8" w:rsidR="003905FF" w:rsidRDefault="003905FF" w:rsidP="00920A99">
      <w:pPr>
        <w:pStyle w:val="Title"/>
        <w:rPr>
          <w:rFonts w:ascii="Segoe UI" w:hAnsi="Segoe UI" w:cs="Segoe UI"/>
          <w:sz w:val="18"/>
          <w:szCs w:val="18"/>
        </w:rPr>
      </w:pPr>
      <w:bookmarkStart w:id="1" w:name="_Toc161389377"/>
      <w:r>
        <w:rPr>
          <w:rStyle w:val="normaltextrun"/>
          <w:rFonts w:ascii="Calibri Light" w:hAnsi="Calibri Light" w:cs="Calibri Light"/>
          <w:color w:val="632E62"/>
          <w:lang w:val="en-US"/>
        </w:rPr>
        <w:lastRenderedPageBreak/>
        <w:t>WHO ARE THE VICTORIAN WOMEN’S HEALTH SERVICES</w:t>
      </w:r>
      <w:bookmarkEnd w:id="1"/>
      <w:r w:rsidR="00F917B0">
        <w:rPr>
          <w:rStyle w:val="normaltextrun"/>
          <w:rFonts w:ascii="Calibri Light" w:hAnsi="Calibri Light" w:cs="Calibri Light"/>
          <w:color w:val="632E62"/>
          <w:lang w:val="en-US"/>
        </w:rPr>
        <w:t>?</w:t>
      </w:r>
    </w:p>
    <w:p w14:paraId="798D4EC9" w14:textId="0B37C938" w:rsidR="003905FF" w:rsidRDefault="003905FF" w:rsidP="003905FF">
      <w:pPr>
        <w:pStyle w:val="paragraph"/>
        <w:spacing w:before="0" w:beforeAutospacing="0" w:after="0" w:afterAutospacing="0"/>
        <w:textAlignment w:val="baseline"/>
        <w:rPr>
          <w:rFonts w:ascii="Segoe UI" w:hAnsi="Segoe UI" w:cs="Segoe UI"/>
          <w:sz w:val="18"/>
          <w:szCs w:val="18"/>
        </w:rPr>
      </w:pPr>
    </w:p>
    <w:p w14:paraId="3D146663" w14:textId="6794D160" w:rsidR="003905FF" w:rsidRDefault="003905FF" w:rsidP="00D8120F">
      <w:pPr>
        <w:rPr>
          <w:rFonts w:ascii="Segoe UI" w:hAnsi="Segoe UI" w:cs="Segoe UI"/>
          <w:sz w:val="18"/>
          <w:szCs w:val="18"/>
        </w:rPr>
      </w:pPr>
      <w:r>
        <w:rPr>
          <w:rStyle w:val="normaltextrun"/>
          <w:rFonts w:ascii="Calibri" w:hAnsi="Calibri" w:cs="Calibri"/>
          <w:lang w:val="en-US"/>
        </w:rPr>
        <w:t xml:space="preserve">The Victorian Women’s Health Services are a network of 12 </w:t>
      </w:r>
      <w:r w:rsidR="0012322D">
        <w:rPr>
          <w:rStyle w:val="normaltextrun"/>
          <w:rFonts w:ascii="Calibri" w:hAnsi="Calibri" w:cs="Calibri"/>
          <w:lang w:val="en-US"/>
        </w:rPr>
        <w:t xml:space="preserve">independent, </w:t>
      </w:r>
      <w:r>
        <w:rPr>
          <w:rStyle w:val="normaltextrun"/>
          <w:rFonts w:ascii="Calibri" w:hAnsi="Calibri" w:cs="Calibri"/>
          <w:lang w:val="en-US"/>
        </w:rPr>
        <w:t>not</w:t>
      </w:r>
      <w:r w:rsidR="00D01089">
        <w:rPr>
          <w:rStyle w:val="normaltextrun"/>
          <w:rFonts w:ascii="Calibri" w:hAnsi="Calibri" w:cs="Calibri"/>
          <w:lang w:val="en-US"/>
        </w:rPr>
        <w:t>-</w:t>
      </w:r>
      <w:r>
        <w:rPr>
          <w:rStyle w:val="normaltextrun"/>
          <w:rFonts w:ascii="Calibri" w:hAnsi="Calibri" w:cs="Calibri"/>
          <w:lang w:val="en-US"/>
        </w:rPr>
        <w:t>for</w:t>
      </w:r>
      <w:r w:rsidR="00D01089">
        <w:rPr>
          <w:rStyle w:val="normaltextrun"/>
          <w:rFonts w:ascii="Calibri" w:hAnsi="Calibri" w:cs="Calibri"/>
          <w:lang w:val="en-US"/>
        </w:rPr>
        <w:t>-</w:t>
      </w:r>
      <w:r>
        <w:rPr>
          <w:rStyle w:val="normaltextrun"/>
          <w:rFonts w:ascii="Calibri" w:hAnsi="Calibri" w:cs="Calibri"/>
          <w:lang w:val="en-US"/>
        </w:rPr>
        <w:t>profit feminist organisations in Victoria that promote health and wellbeing of all women</w:t>
      </w:r>
      <w:r w:rsidR="0013097E">
        <w:rPr>
          <w:rStyle w:val="FootnoteReference"/>
          <w:rFonts w:ascii="Calibri" w:hAnsi="Calibri" w:cs="Calibri"/>
          <w:lang w:val="en-US"/>
        </w:rPr>
        <w:footnoteReference w:id="2"/>
      </w:r>
      <w:r>
        <w:rPr>
          <w:rStyle w:val="normaltextrun"/>
          <w:rFonts w:ascii="Calibri" w:hAnsi="Calibri" w:cs="Calibri"/>
          <w:lang w:val="en-US"/>
        </w:rPr>
        <w:t xml:space="preserve"> with an intersectional gender lens.</w:t>
      </w:r>
      <w:r w:rsidR="0012322D">
        <w:rPr>
          <w:rStyle w:val="normaltextrun"/>
          <w:rFonts w:ascii="Calibri" w:hAnsi="Calibri" w:cs="Calibri"/>
          <w:lang w:val="en-US"/>
        </w:rPr>
        <w:t xml:space="preserve"> </w:t>
      </w:r>
      <w:r>
        <w:rPr>
          <w:rStyle w:val="normaltextrun"/>
          <w:rFonts w:ascii="Calibri" w:hAnsi="Calibri" w:cs="Calibri"/>
          <w:color w:val="272727"/>
        </w:rPr>
        <w:t>We are centres of excellence in gendered health promotion and prevention, winning awards for innovations and achievements.</w:t>
      </w:r>
    </w:p>
    <w:p w14:paraId="52A8B70F" w14:textId="435BF941" w:rsidR="003905FF" w:rsidRDefault="003905FF" w:rsidP="00D8120F">
      <w:pPr>
        <w:pStyle w:val="paragraph"/>
        <w:spacing w:before="0" w:beforeAutospacing="0" w:after="0" w:afterAutospacing="0" w:line="259" w:lineRule="auto"/>
        <w:textAlignment w:val="baseline"/>
        <w:rPr>
          <w:rFonts w:ascii="Segoe UI" w:hAnsi="Segoe UI" w:cs="Segoe UI"/>
          <w:sz w:val="18"/>
          <w:szCs w:val="18"/>
        </w:rPr>
      </w:pPr>
      <w:r>
        <w:rPr>
          <w:rStyle w:val="normaltextrun"/>
          <w:rFonts w:ascii="Calibri" w:hAnsi="Calibri" w:cs="Calibri"/>
          <w:b/>
          <w:bCs/>
          <w:color w:val="272727"/>
          <w:sz w:val="22"/>
          <w:szCs w:val="22"/>
        </w:rPr>
        <w:t>Victoria’s Women’s Health Services Network:</w:t>
      </w:r>
    </w:p>
    <w:p w14:paraId="2D83A526" w14:textId="58ED7F66" w:rsidR="003905FF" w:rsidRDefault="007348D7" w:rsidP="00D8120F">
      <w:pPr>
        <w:pStyle w:val="ListParagraph"/>
        <w:numPr>
          <w:ilvl w:val="0"/>
          <w:numId w:val="2"/>
        </w:numPr>
      </w:pPr>
      <w:r>
        <w:rPr>
          <w:rStyle w:val="normaltextrun"/>
          <w:rFonts w:ascii="Calibri" w:hAnsi="Calibri" w:cs="Calibri"/>
          <w:color w:val="272727"/>
        </w:rPr>
        <w:t>p</w:t>
      </w:r>
      <w:r w:rsidR="003905FF" w:rsidRPr="00CF3DE1">
        <w:rPr>
          <w:rStyle w:val="normaltextrun"/>
          <w:rFonts w:ascii="Calibri" w:hAnsi="Calibri" w:cs="Calibri"/>
          <w:color w:val="272727"/>
        </w:rPr>
        <w:t>rovide</w:t>
      </w:r>
      <w:r>
        <w:rPr>
          <w:rStyle w:val="normaltextrun"/>
          <w:rFonts w:ascii="Calibri" w:hAnsi="Calibri" w:cs="Calibri"/>
          <w:color w:val="272727"/>
        </w:rPr>
        <w:t>s</w:t>
      </w:r>
      <w:r w:rsidR="003905FF" w:rsidRPr="00CF3DE1">
        <w:rPr>
          <w:rStyle w:val="normaltextrun"/>
          <w:rFonts w:ascii="Calibri" w:hAnsi="Calibri" w:cs="Calibri"/>
          <w:color w:val="272727"/>
        </w:rPr>
        <w:t xml:space="preserve"> a statewide infrastructure to promote Victorian women’s wellbeing</w:t>
      </w:r>
    </w:p>
    <w:p w14:paraId="2E636F75" w14:textId="0C1F4ED3" w:rsidR="003905FF" w:rsidRDefault="007348D7" w:rsidP="00D8120F">
      <w:pPr>
        <w:pStyle w:val="ListParagraph"/>
        <w:numPr>
          <w:ilvl w:val="0"/>
          <w:numId w:val="2"/>
        </w:numPr>
      </w:pPr>
      <w:r>
        <w:rPr>
          <w:rStyle w:val="normaltextrun"/>
          <w:rFonts w:ascii="Calibri" w:hAnsi="Calibri" w:cs="Calibri"/>
          <w:color w:val="272727"/>
        </w:rPr>
        <w:t>p</w:t>
      </w:r>
      <w:r w:rsidR="003905FF" w:rsidRPr="00CF3DE1">
        <w:rPr>
          <w:rStyle w:val="normaltextrun"/>
          <w:rFonts w:ascii="Calibri" w:hAnsi="Calibri" w:cs="Calibri"/>
          <w:color w:val="272727"/>
        </w:rPr>
        <w:t>romote</w:t>
      </w:r>
      <w:r>
        <w:rPr>
          <w:rStyle w:val="normaltextrun"/>
          <w:rFonts w:ascii="Calibri" w:hAnsi="Calibri" w:cs="Calibri"/>
          <w:color w:val="272727"/>
        </w:rPr>
        <w:t>s</w:t>
      </w:r>
      <w:r w:rsidR="003905FF" w:rsidRPr="00CF3DE1">
        <w:rPr>
          <w:rStyle w:val="normaltextrun"/>
          <w:rFonts w:ascii="Calibri" w:hAnsi="Calibri" w:cs="Calibri"/>
          <w:color w:val="272727"/>
        </w:rPr>
        <w:t xml:space="preserve"> good health and wellbeing to Victorian women</w:t>
      </w:r>
    </w:p>
    <w:p w14:paraId="1CA96EAC" w14:textId="6D1A510B" w:rsidR="003905FF" w:rsidRDefault="007348D7" w:rsidP="00956C0A">
      <w:pPr>
        <w:pStyle w:val="ListParagraph"/>
        <w:numPr>
          <w:ilvl w:val="0"/>
          <w:numId w:val="2"/>
        </w:numPr>
      </w:pPr>
      <w:r>
        <w:rPr>
          <w:rStyle w:val="normaltextrun"/>
          <w:rFonts w:ascii="Calibri" w:hAnsi="Calibri" w:cs="Calibri"/>
          <w:color w:val="272727"/>
        </w:rPr>
        <w:t>a</w:t>
      </w:r>
      <w:r w:rsidR="003905FF" w:rsidRPr="007348D7">
        <w:rPr>
          <w:rStyle w:val="normaltextrun"/>
          <w:rFonts w:ascii="Calibri" w:hAnsi="Calibri" w:cs="Calibri"/>
          <w:color w:val="272727"/>
        </w:rPr>
        <w:t>ppl</w:t>
      </w:r>
      <w:r w:rsidRPr="007348D7">
        <w:rPr>
          <w:rStyle w:val="normaltextrun"/>
          <w:rFonts w:ascii="Calibri" w:hAnsi="Calibri" w:cs="Calibri"/>
          <w:color w:val="272727"/>
        </w:rPr>
        <w:t>ies</w:t>
      </w:r>
      <w:r w:rsidR="003905FF" w:rsidRPr="007348D7">
        <w:rPr>
          <w:rStyle w:val="normaltextrun"/>
          <w:rFonts w:ascii="Calibri" w:hAnsi="Calibri" w:cs="Calibri"/>
          <w:color w:val="272727"/>
        </w:rPr>
        <w:t xml:space="preserve"> an expert intersectional gendered lens to health issues and systems to improve outcomes for women</w:t>
      </w:r>
      <w:r w:rsidRPr="007348D7">
        <w:rPr>
          <w:rStyle w:val="normaltextrun"/>
          <w:rFonts w:ascii="Calibri" w:hAnsi="Calibri" w:cs="Calibri"/>
          <w:color w:val="272727"/>
        </w:rPr>
        <w:t xml:space="preserve"> and prevent </w:t>
      </w:r>
      <w:r w:rsidR="003905FF" w:rsidRPr="007348D7">
        <w:rPr>
          <w:rStyle w:val="normaltextrun"/>
          <w:rFonts w:ascii="Calibri" w:hAnsi="Calibri" w:cs="Calibri"/>
          <w:color w:val="272727"/>
        </w:rPr>
        <w:t>the underlying causes of ill-health and harm for women in Victoria</w:t>
      </w:r>
      <w:r>
        <w:rPr>
          <w:rStyle w:val="normaltextrun"/>
          <w:rFonts w:ascii="Calibri" w:hAnsi="Calibri" w:cs="Calibri"/>
          <w:color w:val="272727"/>
        </w:rPr>
        <w:t>.</w:t>
      </w:r>
    </w:p>
    <w:p w14:paraId="2B076F23" w14:textId="0C151EC5" w:rsidR="003905FF" w:rsidRDefault="003905FF" w:rsidP="00D8120F">
      <w:pPr>
        <w:rPr>
          <w:rFonts w:ascii="Segoe UI" w:hAnsi="Segoe UI" w:cs="Segoe UI"/>
          <w:sz w:val="18"/>
          <w:szCs w:val="18"/>
        </w:rPr>
      </w:pPr>
      <w:r>
        <w:rPr>
          <w:rStyle w:val="normaltextrun"/>
          <w:rFonts w:ascii="Calibri" w:hAnsi="Calibri" w:cs="Calibri"/>
          <w:lang w:val="en-US"/>
        </w:rPr>
        <w:t>Funded by the Victorian Government</w:t>
      </w:r>
      <w:r w:rsidR="00A508D1">
        <w:rPr>
          <w:rStyle w:val="normaltextrun"/>
          <w:rFonts w:ascii="Calibri" w:hAnsi="Calibri" w:cs="Calibri"/>
          <w:lang w:val="en-US"/>
        </w:rPr>
        <w:t>,</w:t>
      </w:r>
      <w:r>
        <w:rPr>
          <w:rStyle w:val="normaltextrun"/>
          <w:rFonts w:ascii="Calibri" w:hAnsi="Calibri" w:cs="Calibri"/>
          <w:lang w:val="en-US"/>
        </w:rPr>
        <w:t xml:space="preserve"> we are the State’s only primary prevention and health promotion infrastructure that seeks to improve the health and wellbeing of Victorian women and achiev</w:t>
      </w:r>
      <w:r w:rsidR="00582BD2">
        <w:rPr>
          <w:rStyle w:val="normaltextrun"/>
          <w:rFonts w:ascii="Calibri" w:hAnsi="Calibri" w:cs="Calibri"/>
          <w:lang w:val="en-US"/>
        </w:rPr>
        <w:t>e</w:t>
      </w:r>
      <w:r>
        <w:rPr>
          <w:rStyle w:val="normaltextrun"/>
          <w:rFonts w:ascii="Calibri" w:hAnsi="Calibri" w:cs="Calibri"/>
          <w:lang w:val="en-US"/>
        </w:rPr>
        <w:t xml:space="preserve"> measurable population health outcomes.</w:t>
      </w:r>
    </w:p>
    <w:p w14:paraId="458620BF" w14:textId="7F9F507B" w:rsidR="0066262A" w:rsidRPr="0066262A" w:rsidRDefault="00FD700C" w:rsidP="00D8120F">
      <w:pPr>
        <w:rPr>
          <w:rFonts w:eastAsiaTheme="majorEastAsia"/>
        </w:rPr>
      </w:pPr>
      <w:r w:rsidRPr="00FD700C">
        <w:rPr>
          <w:rStyle w:val="normaltextrun"/>
          <w:rFonts w:cstheme="minorHAnsi"/>
          <w:color w:val="000000"/>
        </w:rPr>
        <w:t>Our combined vision is to achieve optimal health and wellbeing for all Victorian women and increase gender equality through addressing the social determinants of health</w:t>
      </w:r>
      <w:r w:rsidR="003905FF">
        <w:rPr>
          <w:rStyle w:val="normaltextrun"/>
          <w:rFonts w:ascii="Calibri" w:hAnsi="Calibri" w:cs="Calibri"/>
          <w:lang w:val="en-US"/>
        </w:rPr>
        <w:t>. Our combined purpose is to lea</w:t>
      </w:r>
      <w:r w:rsidR="00C76463">
        <w:rPr>
          <w:rStyle w:val="normaltextrun"/>
          <w:rFonts w:ascii="Calibri" w:hAnsi="Calibri" w:cs="Calibri"/>
          <w:lang w:val="en-US"/>
        </w:rPr>
        <w:t>d</w:t>
      </w:r>
      <w:r w:rsidR="003905FF">
        <w:rPr>
          <w:rStyle w:val="normaltextrun"/>
          <w:rFonts w:ascii="Calibri" w:hAnsi="Calibri" w:cs="Calibri"/>
          <w:lang w:val="en-US"/>
        </w:rPr>
        <w:t xml:space="preserve"> best practice health promotion and primary prevention in women's health, promoting gender equal health and wellbeing outcomes and the prevention of illness and disease in Victorian women.</w:t>
      </w:r>
    </w:p>
    <w:p w14:paraId="35D7863A" w14:textId="210C57DB" w:rsidR="003905FF" w:rsidRDefault="003905FF" w:rsidP="00CF3DE1">
      <w:pPr>
        <w:rPr>
          <w:rFonts w:ascii="Segoe UI" w:hAnsi="Segoe UI" w:cs="Segoe UI"/>
          <w:sz w:val="18"/>
          <w:szCs w:val="18"/>
        </w:rPr>
      </w:pPr>
      <w:r>
        <w:rPr>
          <w:rStyle w:val="normaltextrun"/>
          <w:rFonts w:ascii="Calibri" w:hAnsi="Calibri" w:cs="Calibri"/>
          <w:lang w:val="en-US"/>
        </w:rPr>
        <w:t>We comprise:</w:t>
      </w:r>
    </w:p>
    <w:p w14:paraId="2845292D" w14:textId="2C683768" w:rsidR="003905FF" w:rsidRDefault="00582BD2" w:rsidP="00D8120F">
      <w:pPr>
        <w:pStyle w:val="paragraph"/>
        <w:spacing w:before="0" w:beforeAutospacing="0" w:after="0" w:afterAutospacing="0" w:line="259" w:lineRule="auto"/>
        <w:textAlignment w:val="baseline"/>
        <w:rPr>
          <w:rFonts w:ascii="Segoe UI" w:hAnsi="Segoe UI" w:cs="Segoe UI"/>
          <w:sz w:val="18"/>
          <w:szCs w:val="18"/>
        </w:rPr>
      </w:pPr>
      <w:r>
        <w:rPr>
          <w:rStyle w:val="normaltextrun"/>
          <w:rFonts w:ascii="Calibri" w:hAnsi="Calibri" w:cs="Calibri"/>
          <w:b/>
          <w:bCs/>
          <w:sz w:val="22"/>
          <w:szCs w:val="22"/>
          <w:lang w:val="en-US"/>
        </w:rPr>
        <w:t>Three</w:t>
      </w:r>
      <w:r w:rsidR="003905FF">
        <w:rPr>
          <w:rStyle w:val="normaltextrun"/>
          <w:rFonts w:ascii="Calibri" w:hAnsi="Calibri" w:cs="Calibri"/>
          <w:b/>
          <w:bCs/>
          <w:sz w:val="22"/>
          <w:szCs w:val="22"/>
          <w:lang w:val="en-US"/>
        </w:rPr>
        <w:t xml:space="preserve"> </w:t>
      </w:r>
      <w:r>
        <w:rPr>
          <w:rStyle w:val="normaltextrun"/>
          <w:rFonts w:ascii="Calibri" w:hAnsi="Calibri" w:cs="Calibri"/>
          <w:b/>
          <w:bCs/>
          <w:sz w:val="22"/>
          <w:szCs w:val="22"/>
          <w:lang w:val="en-US"/>
        </w:rPr>
        <w:t>s</w:t>
      </w:r>
      <w:r w:rsidR="003905FF">
        <w:rPr>
          <w:rStyle w:val="normaltextrun"/>
          <w:rFonts w:ascii="Calibri" w:hAnsi="Calibri" w:cs="Calibri"/>
          <w:b/>
          <w:bCs/>
          <w:sz w:val="22"/>
          <w:szCs w:val="22"/>
          <w:lang w:val="en-US"/>
        </w:rPr>
        <w:t xml:space="preserve">tate </w:t>
      </w:r>
      <w:r>
        <w:rPr>
          <w:rStyle w:val="normaltextrun"/>
          <w:rFonts w:ascii="Calibri" w:hAnsi="Calibri" w:cs="Calibri"/>
          <w:b/>
          <w:bCs/>
          <w:sz w:val="22"/>
          <w:szCs w:val="22"/>
          <w:lang w:val="en-US"/>
        </w:rPr>
        <w:t>w</w:t>
      </w:r>
      <w:r w:rsidR="003905FF">
        <w:rPr>
          <w:rStyle w:val="normaltextrun"/>
          <w:rFonts w:ascii="Calibri" w:hAnsi="Calibri" w:cs="Calibri"/>
          <w:b/>
          <w:bCs/>
          <w:sz w:val="22"/>
          <w:szCs w:val="22"/>
          <w:lang w:val="en-US"/>
        </w:rPr>
        <w:t xml:space="preserve">ide </w:t>
      </w:r>
      <w:r>
        <w:rPr>
          <w:rStyle w:val="normaltextrun"/>
          <w:rFonts w:ascii="Calibri" w:hAnsi="Calibri" w:cs="Calibri"/>
          <w:b/>
          <w:bCs/>
          <w:sz w:val="22"/>
          <w:szCs w:val="22"/>
          <w:lang w:val="en-US"/>
        </w:rPr>
        <w:t>o</w:t>
      </w:r>
      <w:r w:rsidR="003905FF">
        <w:rPr>
          <w:rStyle w:val="normaltextrun"/>
          <w:rFonts w:ascii="Calibri" w:hAnsi="Calibri" w:cs="Calibri"/>
          <w:b/>
          <w:bCs/>
          <w:sz w:val="22"/>
          <w:szCs w:val="22"/>
          <w:lang w:val="en-US"/>
        </w:rPr>
        <w:t>rganisations</w:t>
      </w:r>
      <w:r w:rsidR="003905FF">
        <w:rPr>
          <w:rStyle w:val="eop"/>
          <w:rFonts w:ascii="Calibri" w:eastAsiaTheme="majorEastAsia" w:hAnsi="Calibri" w:cs="Calibri"/>
          <w:sz w:val="22"/>
          <w:szCs w:val="22"/>
        </w:rPr>
        <w:t> </w:t>
      </w:r>
    </w:p>
    <w:p w14:paraId="00496F7B" w14:textId="6B4229A6" w:rsidR="003905FF" w:rsidRDefault="003905FF" w:rsidP="00D8120F">
      <w:pPr>
        <w:pStyle w:val="paragraph"/>
        <w:numPr>
          <w:ilvl w:val="0"/>
          <w:numId w:val="1"/>
        </w:numPr>
        <w:spacing w:before="0" w:beforeAutospacing="0" w:after="0" w:afterAutospacing="0" w:line="259" w:lineRule="auto"/>
        <w:textAlignment w:val="baseline"/>
        <w:rPr>
          <w:rFonts w:ascii="Calibri" w:hAnsi="Calibri" w:cs="Calibri"/>
          <w:sz w:val="22"/>
          <w:szCs w:val="22"/>
        </w:rPr>
      </w:pPr>
      <w:r>
        <w:rPr>
          <w:rStyle w:val="normaltextrun"/>
          <w:rFonts w:ascii="Calibri" w:hAnsi="Calibri" w:cs="Calibri"/>
          <w:sz w:val="22"/>
          <w:szCs w:val="22"/>
          <w:lang w:val="en-US"/>
        </w:rPr>
        <w:t>Women’s Health Victoria</w:t>
      </w:r>
      <w:r>
        <w:rPr>
          <w:rStyle w:val="eop"/>
          <w:rFonts w:ascii="Calibri" w:eastAsiaTheme="majorEastAsia" w:hAnsi="Calibri" w:cs="Calibri"/>
          <w:sz w:val="22"/>
          <w:szCs w:val="22"/>
        </w:rPr>
        <w:t> </w:t>
      </w:r>
      <w:r w:rsidR="00E24B2F">
        <w:rPr>
          <w:rStyle w:val="eop"/>
          <w:rFonts w:ascii="Calibri" w:eastAsiaTheme="majorEastAsia" w:hAnsi="Calibri" w:cs="Calibri"/>
          <w:sz w:val="22"/>
          <w:szCs w:val="22"/>
        </w:rPr>
        <w:t>(WHV)</w:t>
      </w:r>
    </w:p>
    <w:p w14:paraId="1C4663C7" w14:textId="4BA437F2" w:rsidR="003905FF" w:rsidRDefault="003905FF" w:rsidP="00D8120F">
      <w:pPr>
        <w:pStyle w:val="paragraph"/>
        <w:numPr>
          <w:ilvl w:val="0"/>
          <w:numId w:val="1"/>
        </w:numPr>
        <w:spacing w:before="0" w:beforeAutospacing="0" w:after="0" w:afterAutospacing="0" w:line="259" w:lineRule="auto"/>
        <w:textAlignment w:val="baseline"/>
        <w:rPr>
          <w:rFonts w:ascii="Calibri" w:hAnsi="Calibri" w:cs="Calibri"/>
          <w:sz w:val="22"/>
          <w:szCs w:val="22"/>
        </w:rPr>
      </w:pPr>
      <w:r>
        <w:rPr>
          <w:rStyle w:val="normaltextrun"/>
          <w:rFonts w:ascii="Calibri" w:hAnsi="Calibri" w:cs="Calibri"/>
          <w:sz w:val="22"/>
          <w:szCs w:val="22"/>
          <w:lang w:val="en-US"/>
        </w:rPr>
        <w:t>Women with Disabilities Victoria</w:t>
      </w:r>
      <w:r>
        <w:rPr>
          <w:rStyle w:val="eop"/>
          <w:rFonts w:ascii="Calibri" w:eastAsiaTheme="majorEastAsia" w:hAnsi="Calibri" w:cs="Calibri"/>
          <w:sz w:val="22"/>
          <w:szCs w:val="22"/>
        </w:rPr>
        <w:t> </w:t>
      </w:r>
      <w:r w:rsidR="00E24B2F">
        <w:rPr>
          <w:rStyle w:val="eop"/>
          <w:rFonts w:ascii="Calibri" w:eastAsiaTheme="majorEastAsia" w:hAnsi="Calibri" w:cs="Calibri"/>
          <w:sz w:val="22"/>
          <w:szCs w:val="22"/>
        </w:rPr>
        <w:t>(WDV)</w:t>
      </w:r>
    </w:p>
    <w:p w14:paraId="536E9592" w14:textId="5B725DBF" w:rsidR="003905FF" w:rsidRPr="00261DE3" w:rsidRDefault="003905FF" w:rsidP="00D8120F">
      <w:pPr>
        <w:pStyle w:val="paragraph"/>
        <w:numPr>
          <w:ilvl w:val="0"/>
          <w:numId w:val="1"/>
        </w:numPr>
        <w:spacing w:before="0" w:beforeAutospacing="0" w:after="0" w:afterAutospacing="0" w:line="259" w:lineRule="auto"/>
        <w:textAlignment w:val="baseline"/>
        <w:rPr>
          <w:rStyle w:val="eop"/>
          <w:rFonts w:ascii="Calibri" w:hAnsi="Calibri" w:cs="Calibri"/>
          <w:sz w:val="22"/>
          <w:szCs w:val="22"/>
        </w:rPr>
      </w:pPr>
      <w:r>
        <w:rPr>
          <w:rStyle w:val="normaltextrun"/>
          <w:rFonts w:ascii="Calibri" w:hAnsi="Calibri" w:cs="Calibri"/>
          <w:sz w:val="22"/>
          <w:szCs w:val="22"/>
          <w:lang w:val="en-US"/>
        </w:rPr>
        <w:t>Multicultural Centre for Women’s Health</w:t>
      </w:r>
      <w:r w:rsidR="00E24B2F">
        <w:rPr>
          <w:rStyle w:val="normaltextrun"/>
          <w:rFonts w:ascii="Calibri" w:hAnsi="Calibri" w:cs="Calibri"/>
          <w:sz w:val="22"/>
          <w:szCs w:val="22"/>
          <w:lang w:val="en-US"/>
        </w:rPr>
        <w:t xml:space="preserve"> (MCWH)</w:t>
      </w:r>
    </w:p>
    <w:p w14:paraId="4991BA11" w14:textId="28411433" w:rsidR="00261DE3" w:rsidRDefault="00261DE3" w:rsidP="00261DE3">
      <w:pPr>
        <w:pStyle w:val="paragraph"/>
        <w:spacing w:before="0" w:beforeAutospacing="0" w:after="0" w:afterAutospacing="0"/>
        <w:ind w:left="720"/>
        <w:textAlignment w:val="baseline"/>
        <w:rPr>
          <w:rFonts w:ascii="Calibri" w:hAnsi="Calibri" w:cs="Calibri"/>
          <w:sz w:val="22"/>
          <w:szCs w:val="22"/>
        </w:rPr>
      </w:pPr>
    </w:p>
    <w:p w14:paraId="546CE6D1" w14:textId="235A52D0" w:rsidR="003905FF" w:rsidRDefault="00582BD2" w:rsidP="00D8120F">
      <w:pPr>
        <w:pStyle w:val="paragraph"/>
        <w:spacing w:before="0" w:beforeAutospacing="0" w:after="0" w:afterAutospacing="0" w:line="259" w:lineRule="auto"/>
        <w:textAlignment w:val="baseline"/>
        <w:rPr>
          <w:rFonts w:ascii="Segoe UI" w:hAnsi="Segoe UI" w:cs="Segoe UI"/>
          <w:sz w:val="18"/>
          <w:szCs w:val="18"/>
        </w:rPr>
      </w:pPr>
      <w:r>
        <w:rPr>
          <w:rStyle w:val="normaltextrun"/>
          <w:rFonts w:ascii="Calibri" w:hAnsi="Calibri" w:cs="Calibri"/>
          <w:b/>
          <w:bCs/>
          <w:sz w:val="22"/>
          <w:szCs w:val="22"/>
          <w:lang w:val="en-US"/>
        </w:rPr>
        <w:t>Four</w:t>
      </w:r>
      <w:r w:rsidR="003905FF">
        <w:rPr>
          <w:rStyle w:val="normaltextrun"/>
          <w:rFonts w:ascii="Calibri" w:hAnsi="Calibri" w:cs="Calibri"/>
          <w:b/>
          <w:bCs/>
          <w:sz w:val="22"/>
          <w:szCs w:val="22"/>
          <w:lang w:val="en-US"/>
        </w:rPr>
        <w:t xml:space="preserve"> </w:t>
      </w:r>
      <w:r>
        <w:rPr>
          <w:rStyle w:val="normaltextrun"/>
          <w:rFonts w:ascii="Calibri" w:hAnsi="Calibri" w:cs="Calibri"/>
          <w:b/>
          <w:bCs/>
          <w:sz w:val="22"/>
          <w:szCs w:val="22"/>
          <w:lang w:val="en-US"/>
        </w:rPr>
        <w:t>metropolitan o</w:t>
      </w:r>
      <w:r w:rsidR="003905FF">
        <w:rPr>
          <w:rStyle w:val="normaltextrun"/>
          <w:rFonts w:ascii="Calibri" w:hAnsi="Calibri" w:cs="Calibri"/>
          <w:b/>
          <w:bCs/>
          <w:sz w:val="22"/>
          <w:szCs w:val="22"/>
          <w:lang w:val="en-US"/>
        </w:rPr>
        <w:t>rganisations</w:t>
      </w:r>
      <w:r w:rsidR="003905FF">
        <w:rPr>
          <w:rStyle w:val="eop"/>
          <w:rFonts w:ascii="Calibri" w:eastAsiaTheme="majorEastAsia" w:hAnsi="Calibri" w:cs="Calibri"/>
          <w:sz w:val="22"/>
          <w:szCs w:val="22"/>
        </w:rPr>
        <w:t> </w:t>
      </w:r>
    </w:p>
    <w:p w14:paraId="70DFC587" w14:textId="7DA73C0F" w:rsidR="003905FF" w:rsidRDefault="003905FF" w:rsidP="00D8120F">
      <w:pPr>
        <w:pStyle w:val="paragraph"/>
        <w:numPr>
          <w:ilvl w:val="0"/>
          <w:numId w:val="1"/>
        </w:numPr>
        <w:spacing w:before="0" w:beforeAutospacing="0" w:after="0" w:afterAutospacing="0" w:line="259" w:lineRule="auto"/>
        <w:textAlignment w:val="baseline"/>
        <w:rPr>
          <w:rFonts w:ascii="Calibri" w:hAnsi="Calibri" w:cs="Calibri"/>
          <w:sz w:val="22"/>
          <w:szCs w:val="22"/>
        </w:rPr>
      </w:pPr>
      <w:r>
        <w:rPr>
          <w:rStyle w:val="normaltextrun"/>
          <w:rFonts w:ascii="Calibri" w:hAnsi="Calibri" w:cs="Calibri"/>
          <w:sz w:val="22"/>
          <w:szCs w:val="22"/>
          <w:lang w:val="en-US"/>
        </w:rPr>
        <w:t>Women’s Health in the North</w:t>
      </w:r>
      <w:r>
        <w:rPr>
          <w:rStyle w:val="eop"/>
          <w:rFonts w:ascii="Calibri" w:eastAsiaTheme="majorEastAsia" w:hAnsi="Calibri" w:cs="Calibri"/>
          <w:sz w:val="22"/>
          <w:szCs w:val="22"/>
        </w:rPr>
        <w:t> </w:t>
      </w:r>
      <w:r w:rsidR="00E24B2F">
        <w:rPr>
          <w:rStyle w:val="eop"/>
          <w:rFonts w:ascii="Calibri" w:eastAsiaTheme="majorEastAsia" w:hAnsi="Calibri" w:cs="Calibri"/>
          <w:sz w:val="22"/>
          <w:szCs w:val="22"/>
        </w:rPr>
        <w:t>(WHIN)</w:t>
      </w:r>
    </w:p>
    <w:p w14:paraId="53A9B192" w14:textId="09FA0E35" w:rsidR="003905FF" w:rsidRDefault="003905FF" w:rsidP="00D8120F">
      <w:pPr>
        <w:pStyle w:val="paragraph"/>
        <w:numPr>
          <w:ilvl w:val="0"/>
          <w:numId w:val="1"/>
        </w:numPr>
        <w:spacing w:before="0" w:beforeAutospacing="0" w:after="0" w:afterAutospacing="0" w:line="259" w:lineRule="auto"/>
        <w:textAlignment w:val="baseline"/>
        <w:rPr>
          <w:rFonts w:ascii="Calibri" w:hAnsi="Calibri" w:cs="Calibri"/>
          <w:sz w:val="22"/>
          <w:szCs w:val="22"/>
        </w:rPr>
      </w:pPr>
      <w:r>
        <w:rPr>
          <w:rStyle w:val="normaltextrun"/>
          <w:rFonts w:ascii="Calibri" w:hAnsi="Calibri" w:cs="Calibri"/>
          <w:sz w:val="22"/>
          <w:szCs w:val="22"/>
          <w:lang w:val="en-US"/>
        </w:rPr>
        <w:t>Women’s Health East</w:t>
      </w:r>
      <w:r>
        <w:rPr>
          <w:rStyle w:val="eop"/>
          <w:rFonts w:ascii="Calibri" w:eastAsiaTheme="majorEastAsia" w:hAnsi="Calibri" w:cs="Calibri"/>
          <w:sz w:val="22"/>
          <w:szCs w:val="22"/>
        </w:rPr>
        <w:t> </w:t>
      </w:r>
      <w:r w:rsidR="00E24B2F">
        <w:rPr>
          <w:rStyle w:val="eop"/>
          <w:rFonts w:ascii="Calibri" w:eastAsiaTheme="majorEastAsia" w:hAnsi="Calibri" w:cs="Calibri"/>
          <w:sz w:val="22"/>
          <w:szCs w:val="22"/>
        </w:rPr>
        <w:t>(WHE)</w:t>
      </w:r>
    </w:p>
    <w:p w14:paraId="300E0CAD" w14:textId="3482B681" w:rsidR="003905FF" w:rsidRDefault="003905FF" w:rsidP="00D8120F">
      <w:pPr>
        <w:pStyle w:val="paragraph"/>
        <w:numPr>
          <w:ilvl w:val="0"/>
          <w:numId w:val="1"/>
        </w:numPr>
        <w:spacing w:before="0" w:beforeAutospacing="0" w:after="0" w:afterAutospacing="0" w:line="259" w:lineRule="auto"/>
        <w:textAlignment w:val="baseline"/>
        <w:rPr>
          <w:rFonts w:ascii="Calibri" w:hAnsi="Calibri" w:cs="Calibri"/>
          <w:sz w:val="22"/>
          <w:szCs w:val="22"/>
        </w:rPr>
      </w:pPr>
      <w:r>
        <w:rPr>
          <w:rStyle w:val="normaltextrun"/>
          <w:rFonts w:ascii="Calibri" w:hAnsi="Calibri" w:cs="Calibri"/>
          <w:sz w:val="22"/>
          <w:szCs w:val="22"/>
          <w:lang w:val="en-US"/>
        </w:rPr>
        <w:t>Gen West</w:t>
      </w:r>
      <w:r>
        <w:rPr>
          <w:rStyle w:val="eop"/>
          <w:rFonts w:ascii="Calibri" w:eastAsiaTheme="majorEastAsia" w:hAnsi="Calibri" w:cs="Calibri"/>
          <w:sz w:val="22"/>
          <w:szCs w:val="22"/>
        </w:rPr>
        <w:t> </w:t>
      </w:r>
    </w:p>
    <w:p w14:paraId="26090C23" w14:textId="59810EE2" w:rsidR="003905FF" w:rsidRPr="00261DE3" w:rsidRDefault="003905FF" w:rsidP="00D8120F">
      <w:pPr>
        <w:pStyle w:val="paragraph"/>
        <w:numPr>
          <w:ilvl w:val="0"/>
          <w:numId w:val="1"/>
        </w:numPr>
        <w:spacing w:before="0" w:beforeAutospacing="0" w:after="0" w:afterAutospacing="0" w:line="259" w:lineRule="auto"/>
        <w:textAlignment w:val="baseline"/>
        <w:rPr>
          <w:rStyle w:val="eop"/>
          <w:rFonts w:ascii="Calibri" w:hAnsi="Calibri" w:cs="Calibri"/>
          <w:sz w:val="22"/>
          <w:szCs w:val="22"/>
        </w:rPr>
      </w:pPr>
      <w:r>
        <w:rPr>
          <w:rStyle w:val="normaltextrun"/>
          <w:rFonts w:ascii="Calibri" w:hAnsi="Calibri" w:cs="Calibri"/>
          <w:sz w:val="22"/>
          <w:szCs w:val="22"/>
          <w:lang w:val="en-US"/>
        </w:rPr>
        <w:t>Women’s Health in the South East</w:t>
      </w:r>
      <w:r>
        <w:rPr>
          <w:rStyle w:val="eop"/>
          <w:rFonts w:ascii="Calibri" w:eastAsiaTheme="majorEastAsia" w:hAnsi="Calibri" w:cs="Calibri"/>
          <w:sz w:val="22"/>
          <w:szCs w:val="22"/>
        </w:rPr>
        <w:t> </w:t>
      </w:r>
      <w:r w:rsidR="00E24B2F">
        <w:rPr>
          <w:rStyle w:val="eop"/>
          <w:rFonts w:ascii="Calibri" w:eastAsiaTheme="majorEastAsia" w:hAnsi="Calibri" w:cs="Calibri"/>
          <w:sz w:val="22"/>
          <w:szCs w:val="22"/>
        </w:rPr>
        <w:t>(WHISE)</w:t>
      </w:r>
    </w:p>
    <w:p w14:paraId="571C536B" w14:textId="7FF24A6C" w:rsidR="00261DE3" w:rsidRDefault="00261DE3" w:rsidP="00261DE3">
      <w:pPr>
        <w:pStyle w:val="paragraph"/>
        <w:spacing w:before="0" w:beforeAutospacing="0" w:after="0" w:afterAutospacing="0"/>
        <w:ind w:left="720"/>
        <w:textAlignment w:val="baseline"/>
        <w:rPr>
          <w:rFonts w:ascii="Calibri" w:hAnsi="Calibri" w:cs="Calibri"/>
          <w:sz w:val="22"/>
          <w:szCs w:val="22"/>
        </w:rPr>
      </w:pPr>
    </w:p>
    <w:p w14:paraId="44235289" w14:textId="53C84D21" w:rsidR="003905FF" w:rsidRDefault="00582BD2" w:rsidP="00D8120F">
      <w:pPr>
        <w:pStyle w:val="paragraph"/>
        <w:spacing w:before="0" w:beforeAutospacing="0" w:after="0" w:afterAutospacing="0" w:line="259" w:lineRule="auto"/>
        <w:textAlignment w:val="baseline"/>
        <w:rPr>
          <w:rFonts w:ascii="Segoe UI" w:hAnsi="Segoe UI" w:cs="Segoe UI"/>
          <w:sz w:val="18"/>
          <w:szCs w:val="18"/>
        </w:rPr>
      </w:pPr>
      <w:r>
        <w:rPr>
          <w:rStyle w:val="normaltextrun"/>
          <w:rFonts w:ascii="Calibri" w:hAnsi="Calibri" w:cs="Calibri"/>
          <w:b/>
          <w:bCs/>
          <w:sz w:val="22"/>
          <w:szCs w:val="22"/>
          <w:lang w:val="en-US"/>
        </w:rPr>
        <w:t>Five</w:t>
      </w:r>
      <w:r w:rsidR="003905FF">
        <w:rPr>
          <w:rStyle w:val="normaltextrun"/>
          <w:rFonts w:ascii="Calibri" w:hAnsi="Calibri" w:cs="Calibri"/>
          <w:b/>
          <w:bCs/>
          <w:sz w:val="22"/>
          <w:szCs w:val="22"/>
          <w:lang w:val="en-US"/>
        </w:rPr>
        <w:t xml:space="preserve"> </w:t>
      </w:r>
      <w:r>
        <w:rPr>
          <w:rStyle w:val="normaltextrun"/>
          <w:rFonts w:ascii="Calibri" w:hAnsi="Calibri" w:cs="Calibri"/>
          <w:b/>
          <w:bCs/>
          <w:sz w:val="22"/>
          <w:szCs w:val="22"/>
          <w:lang w:val="en-US"/>
        </w:rPr>
        <w:t>rural o</w:t>
      </w:r>
      <w:r w:rsidR="003905FF">
        <w:rPr>
          <w:rStyle w:val="normaltextrun"/>
          <w:rFonts w:ascii="Calibri" w:hAnsi="Calibri" w:cs="Calibri"/>
          <w:b/>
          <w:bCs/>
          <w:sz w:val="22"/>
          <w:szCs w:val="22"/>
          <w:lang w:val="en-US"/>
        </w:rPr>
        <w:t>rganisations</w:t>
      </w:r>
      <w:r w:rsidR="003905FF">
        <w:rPr>
          <w:rStyle w:val="eop"/>
          <w:rFonts w:ascii="Calibri" w:eastAsiaTheme="majorEastAsia" w:hAnsi="Calibri" w:cs="Calibri"/>
          <w:sz w:val="22"/>
          <w:szCs w:val="22"/>
        </w:rPr>
        <w:t> </w:t>
      </w:r>
    </w:p>
    <w:p w14:paraId="1A2237F9" w14:textId="6DEC3830" w:rsidR="003905FF" w:rsidRDefault="003905FF" w:rsidP="00D8120F">
      <w:pPr>
        <w:pStyle w:val="paragraph"/>
        <w:numPr>
          <w:ilvl w:val="0"/>
          <w:numId w:val="1"/>
        </w:numPr>
        <w:spacing w:before="0" w:beforeAutospacing="0" w:after="0" w:afterAutospacing="0" w:line="259" w:lineRule="auto"/>
        <w:textAlignment w:val="baseline"/>
        <w:rPr>
          <w:rFonts w:ascii="Calibri" w:hAnsi="Calibri" w:cs="Calibri"/>
          <w:sz w:val="22"/>
          <w:szCs w:val="22"/>
        </w:rPr>
      </w:pPr>
      <w:r>
        <w:rPr>
          <w:rStyle w:val="normaltextrun"/>
          <w:rFonts w:ascii="Calibri" w:hAnsi="Calibri" w:cs="Calibri"/>
          <w:sz w:val="22"/>
          <w:szCs w:val="22"/>
          <w:lang w:val="en-US"/>
        </w:rPr>
        <w:t>Women’s Health Loddon Mallee</w:t>
      </w:r>
      <w:r>
        <w:rPr>
          <w:rStyle w:val="eop"/>
          <w:rFonts w:ascii="Calibri" w:eastAsiaTheme="majorEastAsia" w:hAnsi="Calibri" w:cs="Calibri"/>
          <w:sz w:val="22"/>
          <w:szCs w:val="22"/>
        </w:rPr>
        <w:t> </w:t>
      </w:r>
      <w:r w:rsidR="00E24B2F">
        <w:rPr>
          <w:rStyle w:val="eop"/>
          <w:rFonts w:ascii="Calibri" w:eastAsiaTheme="majorEastAsia" w:hAnsi="Calibri" w:cs="Calibri"/>
          <w:sz w:val="22"/>
          <w:szCs w:val="22"/>
        </w:rPr>
        <w:t>(WHLM)</w:t>
      </w:r>
    </w:p>
    <w:p w14:paraId="2DCA1C02" w14:textId="5E54809C" w:rsidR="003905FF" w:rsidRDefault="003905FF" w:rsidP="00D8120F">
      <w:pPr>
        <w:pStyle w:val="paragraph"/>
        <w:numPr>
          <w:ilvl w:val="0"/>
          <w:numId w:val="1"/>
        </w:numPr>
        <w:spacing w:before="0" w:beforeAutospacing="0" w:after="0" w:afterAutospacing="0" w:line="259" w:lineRule="auto"/>
        <w:textAlignment w:val="baseline"/>
        <w:rPr>
          <w:rFonts w:ascii="Calibri" w:hAnsi="Calibri" w:cs="Calibri"/>
          <w:sz w:val="22"/>
          <w:szCs w:val="22"/>
        </w:rPr>
      </w:pPr>
      <w:r>
        <w:rPr>
          <w:rStyle w:val="normaltextrun"/>
          <w:rFonts w:ascii="Calibri" w:hAnsi="Calibri" w:cs="Calibri"/>
          <w:sz w:val="22"/>
          <w:szCs w:val="22"/>
          <w:lang w:val="en-US"/>
        </w:rPr>
        <w:t>Women’s Health Goulburn North East</w:t>
      </w:r>
      <w:r>
        <w:rPr>
          <w:rStyle w:val="eop"/>
          <w:rFonts w:ascii="Calibri" w:eastAsiaTheme="majorEastAsia" w:hAnsi="Calibri" w:cs="Calibri"/>
          <w:sz w:val="22"/>
          <w:szCs w:val="22"/>
        </w:rPr>
        <w:t> </w:t>
      </w:r>
      <w:r w:rsidR="00E24B2F">
        <w:rPr>
          <w:rStyle w:val="eop"/>
          <w:rFonts w:ascii="Calibri" w:eastAsiaTheme="majorEastAsia" w:hAnsi="Calibri" w:cs="Calibri"/>
          <w:sz w:val="22"/>
          <w:szCs w:val="22"/>
        </w:rPr>
        <w:t>(WHGNE)</w:t>
      </w:r>
    </w:p>
    <w:p w14:paraId="3DA13651" w14:textId="71E913C3" w:rsidR="003905FF" w:rsidRDefault="003905FF" w:rsidP="00D8120F">
      <w:pPr>
        <w:pStyle w:val="paragraph"/>
        <w:numPr>
          <w:ilvl w:val="0"/>
          <w:numId w:val="1"/>
        </w:numPr>
        <w:spacing w:before="0" w:beforeAutospacing="0" w:after="0" w:afterAutospacing="0" w:line="259" w:lineRule="auto"/>
        <w:textAlignment w:val="baseline"/>
        <w:rPr>
          <w:rFonts w:ascii="Calibri" w:hAnsi="Calibri" w:cs="Calibri"/>
          <w:sz w:val="22"/>
          <w:szCs w:val="22"/>
        </w:rPr>
      </w:pPr>
      <w:r>
        <w:rPr>
          <w:rStyle w:val="normaltextrun"/>
          <w:rFonts w:ascii="Calibri" w:hAnsi="Calibri" w:cs="Calibri"/>
          <w:sz w:val="22"/>
          <w:szCs w:val="22"/>
          <w:lang w:val="en-US"/>
        </w:rPr>
        <w:t>Gippsland Women’s Health</w:t>
      </w:r>
      <w:r>
        <w:rPr>
          <w:rStyle w:val="eop"/>
          <w:rFonts w:ascii="Calibri" w:eastAsiaTheme="majorEastAsia" w:hAnsi="Calibri" w:cs="Calibri"/>
          <w:sz w:val="22"/>
          <w:szCs w:val="22"/>
        </w:rPr>
        <w:t> </w:t>
      </w:r>
      <w:r w:rsidR="00E24B2F">
        <w:rPr>
          <w:rStyle w:val="eop"/>
          <w:rFonts w:ascii="Calibri" w:eastAsiaTheme="majorEastAsia" w:hAnsi="Calibri" w:cs="Calibri"/>
          <w:sz w:val="22"/>
          <w:szCs w:val="22"/>
        </w:rPr>
        <w:t>(GWH)</w:t>
      </w:r>
    </w:p>
    <w:p w14:paraId="6CADA71A" w14:textId="5CEF60CA" w:rsidR="003905FF" w:rsidRDefault="003905FF" w:rsidP="00D8120F">
      <w:pPr>
        <w:pStyle w:val="paragraph"/>
        <w:numPr>
          <w:ilvl w:val="0"/>
          <w:numId w:val="1"/>
        </w:numPr>
        <w:spacing w:before="0" w:beforeAutospacing="0" w:after="0" w:afterAutospacing="0" w:line="259" w:lineRule="auto"/>
        <w:textAlignment w:val="baseline"/>
        <w:rPr>
          <w:rFonts w:ascii="Calibri" w:hAnsi="Calibri" w:cs="Calibri"/>
          <w:sz w:val="22"/>
          <w:szCs w:val="22"/>
        </w:rPr>
      </w:pPr>
      <w:r>
        <w:rPr>
          <w:rStyle w:val="normaltextrun"/>
          <w:rFonts w:ascii="Calibri" w:hAnsi="Calibri" w:cs="Calibri"/>
          <w:sz w:val="22"/>
          <w:szCs w:val="22"/>
          <w:lang w:val="en-US"/>
        </w:rPr>
        <w:t>Women’s Health and Wellbeing Barwon South West</w:t>
      </w:r>
      <w:r>
        <w:rPr>
          <w:rStyle w:val="eop"/>
          <w:rFonts w:ascii="Calibri" w:eastAsiaTheme="majorEastAsia" w:hAnsi="Calibri" w:cs="Calibri"/>
          <w:sz w:val="22"/>
          <w:szCs w:val="22"/>
        </w:rPr>
        <w:t> </w:t>
      </w:r>
      <w:r w:rsidR="00E24B2F">
        <w:rPr>
          <w:rStyle w:val="eop"/>
          <w:rFonts w:ascii="Calibri" w:eastAsiaTheme="majorEastAsia" w:hAnsi="Calibri" w:cs="Calibri"/>
          <w:sz w:val="22"/>
          <w:szCs w:val="22"/>
        </w:rPr>
        <w:t>(WHWBSW)</w:t>
      </w:r>
    </w:p>
    <w:p w14:paraId="5CF07CF1" w14:textId="2D029BE8" w:rsidR="003905FF" w:rsidRDefault="003905FF" w:rsidP="00D8120F">
      <w:pPr>
        <w:pStyle w:val="paragraph"/>
        <w:numPr>
          <w:ilvl w:val="0"/>
          <w:numId w:val="1"/>
        </w:numPr>
        <w:spacing w:before="0" w:beforeAutospacing="0" w:after="0" w:afterAutospacing="0" w:line="259" w:lineRule="auto"/>
        <w:textAlignment w:val="baseline"/>
        <w:rPr>
          <w:rFonts w:ascii="Calibri" w:hAnsi="Calibri" w:cs="Calibri"/>
          <w:sz w:val="22"/>
          <w:szCs w:val="22"/>
        </w:rPr>
      </w:pPr>
      <w:r>
        <w:rPr>
          <w:rStyle w:val="normaltextrun"/>
          <w:rFonts w:ascii="Calibri" w:hAnsi="Calibri" w:cs="Calibri"/>
          <w:sz w:val="22"/>
          <w:szCs w:val="22"/>
          <w:lang w:val="en-US"/>
        </w:rPr>
        <w:t>Women’s Health Grampians</w:t>
      </w:r>
      <w:r>
        <w:rPr>
          <w:rStyle w:val="eop"/>
          <w:rFonts w:ascii="Calibri" w:eastAsiaTheme="majorEastAsia" w:hAnsi="Calibri" w:cs="Calibri"/>
          <w:sz w:val="22"/>
          <w:szCs w:val="22"/>
        </w:rPr>
        <w:t> </w:t>
      </w:r>
      <w:r w:rsidR="00E24B2F">
        <w:rPr>
          <w:rStyle w:val="eop"/>
          <w:rFonts w:ascii="Calibri" w:eastAsiaTheme="majorEastAsia" w:hAnsi="Calibri" w:cs="Calibri"/>
          <w:sz w:val="22"/>
          <w:szCs w:val="22"/>
        </w:rPr>
        <w:t>(WHG)</w:t>
      </w:r>
    </w:p>
    <w:p w14:paraId="10F603FE" w14:textId="400293B1" w:rsidR="003905FF" w:rsidRDefault="003905FF" w:rsidP="003905FF">
      <w:pPr>
        <w:pStyle w:val="paragraph"/>
        <w:spacing w:before="0" w:beforeAutospacing="0" w:after="0" w:afterAutospacing="0"/>
        <w:textAlignment w:val="baseline"/>
        <w:rPr>
          <w:rFonts w:ascii="Segoe UI" w:hAnsi="Segoe UI" w:cs="Segoe UI"/>
          <w:sz w:val="18"/>
          <w:szCs w:val="18"/>
        </w:rPr>
      </w:pPr>
    </w:p>
    <w:p w14:paraId="4903E3F7" w14:textId="5ADB432A" w:rsidR="003905FF" w:rsidRDefault="00710F45" w:rsidP="00261DE3">
      <w:pPr>
        <w:pStyle w:val="paragraph"/>
        <w:spacing w:before="0" w:beforeAutospacing="0" w:after="0" w:afterAutospacing="0"/>
        <w:jc w:val="center"/>
        <w:textAlignment w:val="baseline"/>
        <w:rPr>
          <w:rFonts w:ascii="Segoe UI" w:hAnsi="Segoe UI" w:cs="Segoe UI"/>
          <w:sz w:val="18"/>
          <w:szCs w:val="18"/>
        </w:rPr>
      </w:pPr>
      <w:r>
        <w:rPr>
          <w:noProof/>
        </w:rPr>
        <mc:AlternateContent>
          <mc:Choice Requires="wps">
            <w:drawing>
              <wp:anchor distT="0" distB="0" distL="114300" distR="114300" simplePos="0" relativeHeight="251656192" behindDoc="0" locked="0" layoutInCell="1" allowOverlap="1" wp14:anchorId="6ADA167E" wp14:editId="47480DDA">
                <wp:simplePos x="0" y="0"/>
                <wp:positionH relativeFrom="column">
                  <wp:posOffset>5384800</wp:posOffset>
                </wp:positionH>
                <wp:positionV relativeFrom="paragraph">
                  <wp:posOffset>209550</wp:posOffset>
                </wp:positionV>
                <wp:extent cx="806450" cy="304800"/>
                <wp:effectExtent l="0" t="0" r="0" b="0"/>
                <wp:wrapNone/>
                <wp:docPr id="4" name="Rectangle 4"/>
                <wp:cNvGraphicFramePr/>
                <a:graphic xmlns:a="http://schemas.openxmlformats.org/drawingml/2006/main">
                  <a:graphicData uri="http://schemas.microsoft.com/office/word/2010/wordprocessingShape">
                    <wps:wsp>
                      <wps:cNvSpPr/>
                      <wps:spPr>
                        <a:xfrm>
                          <a:off x="0" y="0"/>
                          <a:ext cx="806450"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E2B42" id="Rectangle 4" o:spid="_x0000_s1026" style="position:absolute;margin-left:424pt;margin-top:16.5pt;width:63.5pt;height:24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" fillcolor="white [3212]" stroked="f" strokeweight="1pt"/>
            </w:pict>
          </mc:Fallback>
        </mc:AlternateContent>
      </w:r>
    </w:p>
    <w:p w14:paraId="52BBDC6A" w14:textId="77777777" w:rsidR="00710F45" w:rsidRDefault="00710F45" w:rsidP="003905FF">
      <w:pPr>
        <w:pStyle w:val="paragraph"/>
        <w:spacing w:before="0" w:beforeAutospacing="0" w:after="0" w:afterAutospacing="0"/>
        <w:textAlignment w:val="baseline"/>
        <w:rPr>
          <w:rFonts w:ascii="Segoe UI" w:hAnsi="Segoe UI" w:cs="Segoe UI"/>
          <w:color w:val="491347"/>
          <w:sz w:val="18"/>
          <w:szCs w:val="18"/>
        </w:rPr>
      </w:pPr>
    </w:p>
    <w:p w14:paraId="055DD8FD" w14:textId="77777777" w:rsidR="00710F45" w:rsidRDefault="00710F45" w:rsidP="003905FF">
      <w:pPr>
        <w:pStyle w:val="paragraph"/>
        <w:spacing w:before="0" w:beforeAutospacing="0" w:after="0" w:afterAutospacing="0"/>
        <w:textAlignment w:val="baseline"/>
        <w:rPr>
          <w:rFonts w:ascii="Segoe UI" w:hAnsi="Segoe UI" w:cs="Segoe UI"/>
          <w:color w:val="491347"/>
          <w:sz w:val="18"/>
          <w:szCs w:val="18"/>
        </w:rPr>
      </w:pPr>
    </w:p>
    <w:p w14:paraId="262FD16F" w14:textId="77777777" w:rsidR="00710F45" w:rsidRDefault="00710F45" w:rsidP="003905FF">
      <w:pPr>
        <w:pStyle w:val="paragraph"/>
        <w:spacing w:before="0" w:beforeAutospacing="0" w:after="0" w:afterAutospacing="0"/>
        <w:textAlignment w:val="baseline"/>
        <w:rPr>
          <w:rFonts w:ascii="Segoe UI" w:hAnsi="Segoe UI" w:cs="Segoe UI"/>
          <w:color w:val="491347"/>
          <w:sz w:val="18"/>
          <w:szCs w:val="18"/>
        </w:rPr>
      </w:pPr>
    </w:p>
    <w:p w14:paraId="08FE707E" w14:textId="3A224036" w:rsidR="00710F45" w:rsidRDefault="00352E8D" w:rsidP="003905FF">
      <w:pPr>
        <w:pStyle w:val="paragraph"/>
        <w:spacing w:before="0" w:beforeAutospacing="0" w:after="0" w:afterAutospacing="0"/>
        <w:textAlignment w:val="baseline"/>
        <w:rPr>
          <w:rFonts w:ascii="Segoe UI" w:hAnsi="Segoe UI" w:cs="Segoe UI"/>
          <w:color w:val="491347"/>
          <w:sz w:val="18"/>
          <w:szCs w:val="18"/>
        </w:rPr>
      </w:pPr>
      <w:r>
        <w:rPr>
          <w:rFonts w:ascii="Segoe UI" w:hAnsi="Segoe UI" w:cs="Segoe UI"/>
          <w:noProof/>
          <w:color w:val="491347"/>
          <w:sz w:val="18"/>
          <w:szCs w:val="18"/>
        </w:rPr>
        <mc:AlternateContent>
          <mc:Choice Requires="wpg">
            <w:drawing>
              <wp:anchor distT="0" distB="0" distL="114300" distR="114300" simplePos="0" relativeHeight="251666432" behindDoc="0" locked="0" layoutInCell="1" allowOverlap="1" wp14:anchorId="3A3C7AFA" wp14:editId="4EDE5592">
                <wp:simplePos x="0" y="0"/>
                <wp:positionH relativeFrom="column">
                  <wp:posOffset>-352570</wp:posOffset>
                </wp:positionH>
                <wp:positionV relativeFrom="paragraph">
                  <wp:posOffset>188286</wp:posOffset>
                </wp:positionV>
                <wp:extent cx="6553200" cy="3686175"/>
                <wp:effectExtent l="0" t="0" r="0" b="9525"/>
                <wp:wrapSquare wrapText="bothSides"/>
                <wp:docPr id="13" name="Group 13"/>
                <wp:cNvGraphicFramePr/>
                <a:graphic xmlns:a="http://schemas.openxmlformats.org/drawingml/2006/main">
                  <a:graphicData uri="http://schemas.microsoft.com/office/word/2010/wordprocessingGroup">
                    <wpg:wgp>
                      <wpg:cNvGrpSpPr/>
                      <wpg:grpSpPr>
                        <a:xfrm>
                          <a:off x="0" y="0"/>
                          <a:ext cx="6553200" cy="3686175"/>
                          <a:chOff x="0" y="0"/>
                          <a:chExt cx="6553200" cy="3686175"/>
                        </a:xfrm>
                      </wpg:grpSpPr>
                      <wpg:grpSp>
                        <wpg:cNvPr id="8" name="Group 8"/>
                        <wpg:cNvGrpSpPr/>
                        <wpg:grpSpPr>
                          <a:xfrm>
                            <a:off x="0" y="0"/>
                            <a:ext cx="6553200" cy="3686175"/>
                            <a:chOff x="0" y="0"/>
                            <a:chExt cx="6553200" cy="3686175"/>
                          </a:xfrm>
                        </wpg:grpSpPr>
                        <pic:pic xmlns:pic="http://schemas.openxmlformats.org/drawingml/2006/picture">
                          <pic:nvPicPr>
                            <pic:cNvPr id="9"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3200" cy="3686175"/>
                            </a:xfrm>
                            <a:prstGeom prst="rect">
                              <a:avLst/>
                            </a:prstGeom>
                          </pic:spPr>
                        </pic:pic>
                        <wps:wsp>
                          <wps:cNvPr id="10" name="Rectangle 10"/>
                          <wps:cNvSpPr/>
                          <wps:spPr>
                            <a:xfrm>
                              <a:off x="5378450" y="107950"/>
                              <a:ext cx="913130" cy="330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 name="Picture 12" descr="Women's Health Victoria"/>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454650" y="139700"/>
                            <a:ext cx="744220" cy="273050"/>
                          </a:xfrm>
                          <a:prstGeom prst="rect">
                            <a:avLst/>
                          </a:prstGeom>
                          <a:noFill/>
                          <a:ln>
                            <a:noFill/>
                          </a:ln>
                        </pic:spPr>
                      </pic:pic>
                    </wpg:wgp>
                  </a:graphicData>
                </a:graphic>
              </wp:anchor>
            </w:drawing>
          </mc:Choice>
          <mc:Fallback>
            <w:pict>
              <v:group w14:anchorId="42FA99B5" id="Group 13" o:spid="_x0000_s1026" style="position:absolute;margin-left:-27.75pt;margin-top:14.85pt;width:516pt;height:290.25pt;z-index:251666432" coordsize="65532,368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m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">
                <v:group id="Group 8" o:spid="_x0000_s1027" style="position:absolute;width:65532;height:36861" coordsize="65532,3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65532;height:3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">
                    <v:imagedata r:id="rId14" o:title=""/>
                  </v:shape>
                  <v:rect id="Rectangle 10" o:spid="_x0000_s1029" style="position:absolute;left:53784;top:1079;width:9131;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group>
                <v:shape id="Picture 12" o:spid="_x0000_s1030" type="#_x0000_t75" alt="Women's Health Victoria" style="position:absolute;left:54546;top:1397;width:744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">
                  <v:imagedata r:id="rId15" o:title="Women's Health Victoria"/>
                </v:shape>
                <w10:wrap type="square"/>
              </v:group>
            </w:pict>
          </mc:Fallback>
        </mc:AlternateContent>
      </w:r>
      <w:r w:rsidR="001747C5">
        <w:rPr>
          <w:rFonts w:ascii="Segoe UI" w:hAnsi="Segoe UI" w:cs="Segoe UI"/>
          <w:noProof/>
          <w:color w:val="491347"/>
          <w:sz w:val="18"/>
          <w:szCs w:val="18"/>
        </w:rPr>
        <w:softHyphen/>
      </w:r>
      <w:r w:rsidR="001747C5">
        <w:rPr>
          <w:rFonts w:ascii="Segoe UI" w:hAnsi="Segoe UI" w:cs="Segoe UI"/>
          <w:noProof/>
          <w:color w:val="491347"/>
          <w:sz w:val="18"/>
          <w:szCs w:val="18"/>
        </w:rPr>
        <w:softHyphen/>
      </w:r>
    </w:p>
    <w:p w14:paraId="354D5984" w14:textId="698FD445" w:rsidR="003905FF" w:rsidRDefault="00710F45" w:rsidP="003905FF">
      <w:pPr>
        <w:pStyle w:val="paragraph"/>
        <w:spacing w:before="0" w:beforeAutospacing="0" w:after="0" w:afterAutospacing="0"/>
        <w:textAlignment w:val="baseline"/>
        <w:rPr>
          <w:rFonts w:ascii="Segoe UI" w:hAnsi="Segoe UI" w:cs="Segoe UI"/>
          <w:color w:val="491347"/>
          <w:sz w:val="18"/>
          <w:szCs w:val="18"/>
        </w:rPr>
      </w:pPr>
      <w:r>
        <w:rPr>
          <w:rFonts w:ascii="Segoe UI" w:hAnsi="Segoe UI" w:cs="Segoe UI"/>
          <w:noProof/>
          <w:color w:val="491347"/>
          <w:sz w:val="18"/>
          <w:szCs w:val="18"/>
        </w:rPr>
        <mc:AlternateContent>
          <mc:Choice Requires="wpg">
            <w:drawing>
              <wp:anchor distT="0" distB="0" distL="114300" distR="114300" simplePos="0" relativeHeight="251662336" behindDoc="0" locked="0" layoutInCell="1" allowOverlap="1" wp14:anchorId="0AC9A63B" wp14:editId="796911D7">
                <wp:simplePos x="0" y="0"/>
                <wp:positionH relativeFrom="column">
                  <wp:posOffset>-38100</wp:posOffset>
                </wp:positionH>
                <wp:positionV relativeFrom="paragraph">
                  <wp:posOffset>-8375015</wp:posOffset>
                </wp:positionV>
                <wp:extent cx="6553200" cy="3686175"/>
                <wp:effectExtent l="0" t="0" r="0" b="9525"/>
                <wp:wrapNone/>
                <wp:docPr id="7" name="Group 7"/>
                <wp:cNvGraphicFramePr/>
                <a:graphic xmlns:a="http://schemas.openxmlformats.org/drawingml/2006/main">
                  <a:graphicData uri="http://schemas.microsoft.com/office/word/2010/wordprocessingGroup">
                    <wpg:wgp>
                      <wpg:cNvGrpSpPr/>
                      <wpg:grpSpPr>
                        <a:xfrm>
                          <a:off x="0" y="0"/>
                          <a:ext cx="6553200" cy="3686175"/>
                          <a:chOff x="0" y="0"/>
                          <a:chExt cx="6553200" cy="3686175"/>
                        </a:xfrm>
                      </wpg:grpSpPr>
                      <pic:pic xmlns:pic="http://schemas.openxmlformats.org/drawingml/2006/picture">
                        <pic:nvPicPr>
                          <pic:cNvPr id="190601931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3200" cy="3686175"/>
                          </a:xfrm>
                          <a:prstGeom prst="rect">
                            <a:avLst/>
                          </a:prstGeom>
                        </pic:spPr>
                      </pic:pic>
                      <wps:wsp>
                        <wps:cNvPr id="6" name="Rectangle 6"/>
                        <wps:cNvSpPr/>
                        <wps:spPr>
                          <a:xfrm>
                            <a:off x="5378450" y="107950"/>
                            <a:ext cx="913130" cy="330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478CAC" id="Group 7" o:spid="_x0000_s1026" style="position:absolute;margin-left:-3pt;margin-top:-659.45pt;width:516pt;height:290.25pt;z-index:251662336" coordsize="65532,368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p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">
                <v:shape id="Picture 2" o:spid="_x0000_s1027" type="#_x0000_t75" style="position:absolute;width:65532;height:3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">
                  <v:imagedata r:id="rId18" o:title=""/>
                </v:shape>
                <v:rect id="Rectangle 6" o:spid="_x0000_s1028" style="position:absolute;left:53784;top:1079;width:9131;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group>
            </w:pict>
          </mc:Fallback>
        </mc:AlternateContent>
      </w:r>
    </w:p>
    <w:p w14:paraId="50C4F5AC" w14:textId="1DDE5C3D" w:rsidR="00710F45" w:rsidRDefault="00710F45" w:rsidP="003905FF">
      <w:pPr>
        <w:pStyle w:val="paragraph"/>
        <w:spacing w:before="0" w:beforeAutospacing="0" w:after="0" w:afterAutospacing="0"/>
        <w:textAlignment w:val="baseline"/>
        <w:rPr>
          <w:rStyle w:val="normaltextrun"/>
          <w:rFonts w:ascii="Calibri Light" w:hAnsi="Calibri Light" w:cs="Calibri Light"/>
          <w:color w:val="491347" w:themeColor="accent1" w:themeShade="80"/>
          <w:sz w:val="28"/>
          <w:szCs w:val="28"/>
          <w:lang w:val="en-US"/>
        </w:rPr>
      </w:pPr>
    </w:p>
    <w:p w14:paraId="608608AD" w14:textId="1F4F8541" w:rsidR="00D01089" w:rsidRDefault="00D01089" w:rsidP="00D01089">
      <w:pPr>
        <w:pStyle w:val="paragraph"/>
        <w:spacing w:before="0" w:beforeAutospacing="0" w:after="0" w:afterAutospacing="0"/>
        <w:textAlignment w:val="baseline"/>
        <w:rPr>
          <w:rFonts w:ascii="Segoe UI" w:hAnsi="Segoe UI" w:cs="Segoe UI"/>
          <w:color w:val="491347"/>
          <w:sz w:val="18"/>
          <w:szCs w:val="18"/>
        </w:rPr>
      </w:pPr>
      <w:r>
        <w:rPr>
          <w:rStyle w:val="normaltextrun"/>
          <w:rFonts w:ascii="Calibri Light" w:hAnsi="Calibri Light" w:cs="Calibri Light"/>
          <w:color w:val="491347" w:themeColor="accent1" w:themeShade="80"/>
          <w:sz w:val="28"/>
          <w:szCs w:val="28"/>
          <w:lang w:val="en-US"/>
        </w:rPr>
        <w:t>Women’s Health Services Network</w:t>
      </w:r>
      <w:r w:rsidRPr="4A79F085">
        <w:rPr>
          <w:rStyle w:val="normaltextrun"/>
          <w:rFonts w:ascii="Calibri Light" w:hAnsi="Calibri Light" w:cs="Calibri Light"/>
          <w:color w:val="491347" w:themeColor="accent1" w:themeShade="80"/>
          <w:sz w:val="28"/>
          <w:szCs w:val="28"/>
          <w:lang w:val="en-US"/>
        </w:rPr>
        <w:t>:</w:t>
      </w:r>
    </w:p>
    <w:p w14:paraId="7E41A5E6" w14:textId="1134FE65" w:rsidR="00D01089" w:rsidRDefault="00D01089" w:rsidP="00D01089">
      <w:pPr>
        <w:pStyle w:val="paragraph"/>
        <w:spacing w:before="120" w:beforeAutospacing="0" w:after="0" w:afterAutospacing="0"/>
        <w:textAlignment w:val="baseline"/>
        <w:rPr>
          <w:rStyle w:val="normaltextrun"/>
          <w:rFonts w:ascii="Calibri Light" w:hAnsi="Calibri Light" w:cs="Calibri Light"/>
          <w:color w:val="491347" w:themeColor="accent1" w:themeShade="80"/>
          <w:sz w:val="28"/>
          <w:szCs w:val="28"/>
          <w:lang w:val="en-US"/>
        </w:rPr>
      </w:pPr>
      <w:r>
        <w:rPr>
          <w:rStyle w:val="normaltextrun"/>
          <w:rFonts w:ascii="Calibri" w:hAnsi="Calibri" w:cs="Calibri"/>
          <w:sz w:val="22"/>
          <w:szCs w:val="22"/>
          <w:lang w:val="en-US"/>
        </w:rPr>
        <w:t xml:space="preserve">W: </w:t>
      </w:r>
      <w:hyperlink r:id="rId19" w:history="1">
        <w:r w:rsidRPr="00D01089">
          <w:rPr>
            <w:rStyle w:val="Hyperlink"/>
            <w:rFonts w:ascii="Calibri" w:hAnsi="Calibri" w:cs="Calibri"/>
            <w:sz w:val="22"/>
            <w:szCs w:val="22"/>
            <w:lang w:val="en-US"/>
          </w:rPr>
          <w:t>https://www.whsn.org.au/</w:t>
        </w:r>
      </w:hyperlink>
    </w:p>
    <w:p w14:paraId="222A8E3A" w14:textId="77777777" w:rsidR="00D01089" w:rsidRDefault="00D01089" w:rsidP="003905FF">
      <w:pPr>
        <w:pStyle w:val="paragraph"/>
        <w:spacing w:before="0" w:beforeAutospacing="0" w:after="0" w:afterAutospacing="0"/>
        <w:textAlignment w:val="baseline"/>
        <w:rPr>
          <w:rStyle w:val="normaltextrun"/>
          <w:rFonts w:ascii="Calibri Light" w:hAnsi="Calibri Light" w:cs="Calibri Light"/>
          <w:color w:val="491347" w:themeColor="accent1" w:themeShade="80"/>
          <w:sz w:val="28"/>
          <w:szCs w:val="28"/>
          <w:lang w:val="en-US"/>
        </w:rPr>
      </w:pPr>
    </w:p>
    <w:p w14:paraId="736FEE2C" w14:textId="2BDEECAE" w:rsidR="003905FF" w:rsidRDefault="003905FF" w:rsidP="003905FF">
      <w:pPr>
        <w:pStyle w:val="paragraph"/>
        <w:spacing w:before="0" w:beforeAutospacing="0" w:after="0" w:afterAutospacing="0"/>
        <w:textAlignment w:val="baseline"/>
        <w:rPr>
          <w:rFonts w:ascii="Segoe UI" w:hAnsi="Segoe UI" w:cs="Segoe UI"/>
          <w:color w:val="491347"/>
          <w:sz w:val="18"/>
          <w:szCs w:val="18"/>
        </w:rPr>
      </w:pPr>
      <w:r w:rsidRPr="4A79F085">
        <w:rPr>
          <w:rStyle w:val="normaltextrun"/>
          <w:rFonts w:ascii="Calibri Light" w:hAnsi="Calibri Light" w:cs="Calibri Light"/>
          <w:color w:val="491347" w:themeColor="accent1" w:themeShade="80"/>
          <w:sz w:val="28"/>
          <w:szCs w:val="28"/>
          <w:lang w:val="en-US"/>
        </w:rPr>
        <w:t>Contact for this submission:</w:t>
      </w:r>
    </w:p>
    <w:p w14:paraId="25EE21E3" w14:textId="6E7E96D3" w:rsidR="003905FF" w:rsidRDefault="00710F45" w:rsidP="00710F45">
      <w:pPr>
        <w:pStyle w:val="paragraph"/>
        <w:spacing w:before="120" w:beforeAutospacing="0" w:after="160" w:afterAutospacing="0" w:line="259" w:lineRule="auto"/>
        <w:rPr>
          <w:rFonts w:ascii="Segoe UI" w:hAnsi="Segoe UI" w:cs="Segoe UI"/>
          <w:sz w:val="18"/>
          <w:szCs w:val="18"/>
        </w:rPr>
      </w:pPr>
      <w:r>
        <w:rPr>
          <w:rStyle w:val="normaltextrun"/>
          <w:rFonts w:ascii="Calibri" w:hAnsi="Calibri" w:cs="Calibri"/>
          <w:sz w:val="22"/>
          <w:szCs w:val="22"/>
          <w:lang w:val="en-US"/>
        </w:rPr>
        <w:t xml:space="preserve">Dr. </w:t>
      </w:r>
      <w:r w:rsidR="00A22A28">
        <w:rPr>
          <w:rStyle w:val="normaltextrun"/>
          <w:rFonts w:ascii="Calibri" w:hAnsi="Calibri" w:cs="Calibri"/>
          <w:sz w:val="22"/>
          <w:szCs w:val="22"/>
          <w:lang w:val="en-US"/>
        </w:rPr>
        <w:t>Kate Johnston-Ataata</w:t>
      </w:r>
      <w:r>
        <w:rPr>
          <w:rStyle w:val="normaltextrun"/>
          <w:rFonts w:ascii="Calibri" w:hAnsi="Calibri" w:cs="Calibri"/>
          <w:sz w:val="22"/>
          <w:szCs w:val="22"/>
          <w:lang w:val="en-US"/>
        </w:rPr>
        <w:br/>
      </w:r>
      <w:r w:rsidRPr="003E0EFF">
        <w:rPr>
          <w:rFonts w:asciiTheme="minorHAnsi" w:hAnsiTheme="minorHAnsi" w:cstheme="minorHAnsi"/>
          <w:sz w:val="22"/>
          <w:szCs w:val="22"/>
          <w:lang w:val="en-US"/>
        </w:rPr>
        <w:t>Manager – Policy, Health Promotion &amp; Advocacy</w:t>
      </w:r>
      <w:r w:rsidRPr="003E0EFF">
        <w:rPr>
          <w:rFonts w:asciiTheme="minorHAnsi" w:hAnsiTheme="minorHAnsi" w:cstheme="minorHAnsi"/>
          <w:sz w:val="22"/>
          <w:szCs w:val="22"/>
          <w:lang w:val="en-US"/>
        </w:rPr>
        <w:br/>
      </w:r>
      <w:r w:rsidR="00A22A28" w:rsidRPr="003E0EFF">
        <w:rPr>
          <w:rStyle w:val="normaltextrun"/>
          <w:rFonts w:ascii="Calibri" w:hAnsi="Calibri" w:cs="Calibri"/>
          <w:b/>
          <w:bCs/>
          <w:sz w:val="22"/>
          <w:szCs w:val="22"/>
          <w:lang w:val="en-US"/>
        </w:rPr>
        <w:t>Women’s Health Victoria</w:t>
      </w:r>
      <w:r>
        <w:rPr>
          <w:rStyle w:val="normaltextrun"/>
          <w:rFonts w:ascii="Calibri" w:hAnsi="Calibri" w:cs="Calibri"/>
          <w:b/>
          <w:bCs/>
          <w:sz w:val="22"/>
          <w:szCs w:val="22"/>
          <w:lang w:val="en-US"/>
        </w:rPr>
        <w:br/>
      </w:r>
      <w:r w:rsidR="003905FF" w:rsidRPr="4A79F085">
        <w:rPr>
          <w:rStyle w:val="normaltextrun"/>
          <w:rFonts w:ascii="Calibri" w:hAnsi="Calibri" w:cs="Calibri"/>
          <w:sz w:val="22"/>
          <w:szCs w:val="22"/>
          <w:lang w:val="en-US"/>
        </w:rPr>
        <w:t xml:space="preserve">E: </w:t>
      </w:r>
      <w:r w:rsidR="00A22A28">
        <w:rPr>
          <w:rStyle w:val="normaltextrun"/>
          <w:rFonts w:ascii="Calibri" w:hAnsi="Calibri" w:cs="Calibri"/>
          <w:sz w:val="22"/>
          <w:szCs w:val="22"/>
          <w:lang w:val="en-US"/>
        </w:rPr>
        <w:t>kate.johnston-ataata@whv.org.au</w:t>
      </w:r>
    </w:p>
    <w:p w14:paraId="2C6E4923" w14:textId="4A3E7AA0" w:rsidR="003905FF" w:rsidRDefault="003905FF">
      <w:r>
        <w:br w:type="page"/>
      </w:r>
    </w:p>
    <w:p w14:paraId="3D32BB00" w14:textId="4021A8FB" w:rsidR="00386CC2" w:rsidRDefault="00386CC2" w:rsidP="00352E8D">
      <w:pPr>
        <w:pStyle w:val="Title"/>
      </w:pPr>
      <w:bookmarkStart w:id="2" w:name="_Toc151407677"/>
      <w:bookmarkStart w:id="3" w:name="_Toc161389380"/>
      <w:r>
        <w:lastRenderedPageBreak/>
        <w:t>Table of Contents</w:t>
      </w:r>
      <w:bookmarkEnd w:id="2"/>
      <w:bookmarkEnd w:id="3"/>
    </w:p>
    <w:p w14:paraId="514DC5D8" w14:textId="0A04EE64" w:rsidR="00FF01B0" w:rsidRDefault="00FF01B0"/>
    <w:p w14:paraId="71C3DD15" w14:textId="073EEC93" w:rsidR="007F0C9D" w:rsidRDefault="007F0C9D" w:rsidP="007F0C9D">
      <w:pPr>
        <w:tabs>
          <w:tab w:val="left" w:pos="8222"/>
        </w:tabs>
      </w:pPr>
      <w:r>
        <w:rPr>
          <w:b/>
          <w:bCs/>
        </w:rPr>
        <w:t>Acknowledgement of Country</w:t>
      </w:r>
      <w:r w:rsidRPr="00743F1E">
        <w:rPr>
          <w:webHidden/>
        </w:rPr>
        <w:t xml:space="preserve"> </w:t>
      </w:r>
      <w:r>
        <w:rPr>
          <w:webHidden/>
        </w:rPr>
        <w:t>………………………………………………………………………………………….…...</w:t>
      </w:r>
      <w:r>
        <w:rPr>
          <w:webHidden/>
        </w:rPr>
        <w:tab/>
      </w:r>
      <w:r>
        <w:rPr>
          <w:b/>
          <w:bCs/>
          <w:webHidden/>
        </w:rPr>
        <w:t xml:space="preserve">  2</w:t>
      </w:r>
    </w:p>
    <w:p w14:paraId="365153C4" w14:textId="760A7665" w:rsidR="00252F24" w:rsidRDefault="00F20C1B" w:rsidP="00743F1E">
      <w:pPr>
        <w:tabs>
          <w:tab w:val="left" w:pos="8222"/>
        </w:tabs>
      </w:pPr>
      <w:r w:rsidRPr="00743F1E">
        <w:rPr>
          <w:b/>
          <w:bCs/>
        </w:rPr>
        <w:t>Who are the Victorian Women’s Health Services?</w:t>
      </w:r>
      <w:r w:rsidR="00743F1E" w:rsidRPr="00743F1E">
        <w:rPr>
          <w:webHidden/>
        </w:rPr>
        <w:t xml:space="preserve"> </w:t>
      </w:r>
      <w:r w:rsidR="009B0B64">
        <w:rPr>
          <w:webHidden/>
        </w:rPr>
        <w:t>……………………………………………………………….</w:t>
      </w:r>
      <w:r w:rsidR="00743F1E">
        <w:rPr>
          <w:webHidden/>
        </w:rPr>
        <w:tab/>
      </w:r>
      <w:r w:rsidR="00B83AE3">
        <w:rPr>
          <w:b/>
          <w:bCs/>
          <w:webHidden/>
        </w:rPr>
        <w:t xml:space="preserve">  </w:t>
      </w:r>
      <w:r w:rsidR="00C00D49" w:rsidRPr="00B83AE3">
        <w:rPr>
          <w:b/>
          <w:bCs/>
          <w:webHidden/>
        </w:rPr>
        <w:t>3</w:t>
      </w:r>
    </w:p>
    <w:p w14:paraId="3F8DF7ED" w14:textId="49A9452E" w:rsidR="00F20C1B" w:rsidRPr="00743F1E" w:rsidRDefault="00F20C1B" w:rsidP="00743F1E">
      <w:pPr>
        <w:tabs>
          <w:tab w:val="left" w:pos="8222"/>
        </w:tabs>
        <w:rPr>
          <w:b/>
          <w:bCs/>
        </w:rPr>
      </w:pPr>
      <w:r w:rsidRPr="00743F1E">
        <w:rPr>
          <w:b/>
          <w:bCs/>
        </w:rPr>
        <w:t xml:space="preserve">Table of </w:t>
      </w:r>
      <w:r w:rsidR="00C00D49">
        <w:rPr>
          <w:b/>
          <w:bCs/>
        </w:rPr>
        <w:t>c</w:t>
      </w:r>
      <w:r w:rsidRPr="00743F1E">
        <w:rPr>
          <w:b/>
          <w:bCs/>
        </w:rPr>
        <w:t>ontents</w:t>
      </w:r>
      <w:r w:rsidR="009B0B64">
        <w:rPr>
          <w:b/>
          <w:bCs/>
        </w:rPr>
        <w:t xml:space="preserve"> </w:t>
      </w:r>
      <w:r w:rsidR="009B0B64" w:rsidRPr="009B0B64">
        <w:t>…………………</w:t>
      </w:r>
      <w:r w:rsidR="009B0B64">
        <w:t>……………………………………………………………………………………………….</w:t>
      </w:r>
      <w:r w:rsidR="00C00D49">
        <w:tab/>
      </w:r>
      <w:r w:rsidR="00743F1E" w:rsidRPr="00743F1E">
        <w:rPr>
          <w:b/>
          <w:bCs/>
        </w:rPr>
        <w:tab/>
      </w:r>
      <w:r w:rsidR="00B83AE3">
        <w:rPr>
          <w:b/>
          <w:bCs/>
        </w:rPr>
        <w:t xml:space="preserve">  </w:t>
      </w:r>
      <w:r w:rsidR="00C00D49">
        <w:rPr>
          <w:b/>
          <w:bCs/>
        </w:rPr>
        <w:t>5</w:t>
      </w:r>
    </w:p>
    <w:p w14:paraId="13D2FEE4" w14:textId="58C824AA" w:rsidR="00F20C1B" w:rsidRPr="00743F1E" w:rsidRDefault="00352E8D" w:rsidP="0011460C">
      <w:pPr>
        <w:tabs>
          <w:tab w:val="left" w:pos="8222"/>
        </w:tabs>
        <w:spacing w:after="120"/>
        <w:rPr>
          <w:b/>
          <w:bCs/>
        </w:rPr>
      </w:pPr>
      <w:r>
        <w:rPr>
          <w:b/>
          <w:bCs/>
        </w:rPr>
        <w:t>Executive summary</w:t>
      </w:r>
      <w:r w:rsidR="009B0B64">
        <w:rPr>
          <w:b/>
          <w:bCs/>
        </w:rPr>
        <w:t xml:space="preserve"> </w:t>
      </w:r>
      <w:r w:rsidR="009B0B64" w:rsidRPr="009B0B64">
        <w:t>………………………………</w:t>
      </w:r>
      <w:r w:rsidR="009B0B64">
        <w:t>……………………………………………………………………</w:t>
      </w:r>
      <w:r w:rsidR="009B0B64" w:rsidRPr="009B0B64">
        <w:t>………….</w:t>
      </w:r>
      <w:r w:rsidR="00743F1E" w:rsidRPr="00743F1E">
        <w:rPr>
          <w:b/>
          <w:bCs/>
        </w:rPr>
        <w:tab/>
      </w:r>
      <w:r w:rsidR="00B83AE3">
        <w:rPr>
          <w:b/>
          <w:bCs/>
        </w:rPr>
        <w:t xml:space="preserve">  </w:t>
      </w:r>
      <w:r w:rsidR="00C00D49">
        <w:rPr>
          <w:b/>
          <w:bCs/>
        </w:rPr>
        <w:t>6</w:t>
      </w:r>
    </w:p>
    <w:p w14:paraId="61DF2B65" w14:textId="1644DD4F" w:rsidR="00F20C1B" w:rsidRDefault="00F20C1B" w:rsidP="00743F1E">
      <w:pPr>
        <w:tabs>
          <w:tab w:val="left" w:pos="8222"/>
        </w:tabs>
        <w:ind w:left="357"/>
      </w:pPr>
      <w:r>
        <w:t>Language</w:t>
      </w:r>
      <w:r w:rsidR="009B0B64">
        <w:t xml:space="preserve"> …………………………………………………………………………………………………………………………</w:t>
      </w:r>
      <w:r w:rsidR="00743F1E">
        <w:tab/>
      </w:r>
      <w:r w:rsidR="00B83AE3" w:rsidRPr="005E2DB8">
        <w:rPr>
          <w:b/>
          <w:bCs/>
        </w:rPr>
        <w:t xml:space="preserve">  7</w:t>
      </w:r>
    </w:p>
    <w:p w14:paraId="04787EFB" w14:textId="419CB031" w:rsidR="00F20C1B" w:rsidRPr="00743F1E" w:rsidRDefault="00F20C1B" w:rsidP="00743F1E">
      <w:pPr>
        <w:tabs>
          <w:tab w:val="left" w:pos="8222"/>
        </w:tabs>
        <w:rPr>
          <w:b/>
          <w:bCs/>
        </w:rPr>
      </w:pPr>
      <w:r w:rsidRPr="00743F1E">
        <w:rPr>
          <w:b/>
          <w:bCs/>
        </w:rPr>
        <w:t xml:space="preserve">Recommendations </w:t>
      </w:r>
      <w:r w:rsidR="007715F9" w:rsidRPr="00743F1E">
        <w:rPr>
          <w:b/>
          <w:bCs/>
        </w:rPr>
        <w:t>summary</w:t>
      </w:r>
      <w:r w:rsidR="009B0B64">
        <w:rPr>
          <w:b/>
          <w:bCs/>
        </w:rPr>
        <w:t xml:space="preserve"> </w:t>
      </w:r>
      <w:r w:rsidR="009B0B64" w:rsidRPr="009B0B64">
        <w:t>………………</w:t>
      </w:r>
      <w:r w:rsidR="009B0B64">
        <w:t>………………………………………………………………………………..</w:t>
      </w:r>
      <w:r w:rsidR="00743F1E" w:rsidRPr="00743F1E">
        <w:rPr>
          <w:b/>
          <w:bCs/>
        </w:rPr>
        <w:tab/>
      </w:r>
      <w:r w:rsidR="00B83AE3">
        <w:rPr>
          <w:b/>
          <w:bCs/>
        </w:rPr>
        <w:t xml:space="preserve">  8</w:t>
      </w:r>
    </w:p>
    <w:p w14:paraId="0AEDB9EA" w14:textId="1527D235" w:rsidR="00F20C1B" w:rsidRPr="00743F1E" w:rsidRDefault="00F20C1B" w:rsidP="00743F1E">
      <w:pPr>
        <w:tabs>
          <w:tab w:val="left" w:pos="8222"/>
        </w:tabs>
        <w:spacing w:after="120"/>
        <w:rPr>
          <w:b/>
          <w:bCs/>
        </w:rPr>
      </w:pPr>
      <w:r w:rsidRPr="00743F1E">
        <w:rPr>
          <w:b/>
          <w:bCs/>
        </w:rPr>
        <w:t>Recommendation</w:t>
      </w:r>
      <w:r w:rsidR="007715F9" w:rsidRPr="00743F1E">
        <w:rPr>
          <w:b/>
          <w:bCs/>
        </w:rPr>
        <w:t xml:space="preserve"> 1: Investment in research</w:t>
      </w:r>
      <w:r w:rsidR="009B0B64" w:rsidRPr="009B0B64">
        <w:t>………………</w:t>
      </w:r>
      <w:r w:rsidR="009B0B64">
        <w:t>…………………………………………………………</w:t>
      </w:r>
      <w:r w:rsidR="00743F1E" w:rsidRPr="00743F1E">
        <w:rPr>
          <w:b/>
          <w:bCs/>
        </w:rPr>
        <w:tab/>
      </w:r>
      <w:r w:rsidR="00B83AE3">
        <w:rPr>
          <w:b/>
          <w:bCs/>
        </w:rPr>
        <w:t>10</w:t>
      </w:r>
    </w:p>
    <w:p w14:paraId="41F05226" w14:textId="2ECFE7DA" w:rsidR="007715F9" w:rsidRPr="00743F1E" w:rsidRDefault="002E64EB" w:rsidP="007F0C9D">
      <w:pPr>
        <w:pStyle w:val="TOC4"/>
        <w:rPr>
          <w:noProof/>
          <w:lang w:eastAsia="en-AU"/>
        </w:rPr>
      </w:pPr>
      <w:r w:rsidRPr="002E64EB">
        <w:rPr>
          <w:noProof/>
          <w:lang w:eastAsia="en-AU"/>
        </w:rPr>
        <w:t xml:space="preserve">Impact of gender inequality on </w:t>
      </w:r>
      <w:r w:rsidR="007F0C9D">
        <w:rPr>
          <w:noProof/>
          <w:lang w:eastAsia="en-AU"/>
        </w:rPr>
        <w:t xml:space="preserve">understanding of </w:t>
      </w:r>
      <w:r w:rsidRPr="002E64EB">
        <w:rPr>
          <w:noProof/>
          <w:lang w:eastAsia="en-AU"/>
        </w:rPr>
        <w:t>experiences and treatment</w:t>
      </w:r>
      <w:r w:rsidR="0011460C">
        <w:t>………………..…</w:t>
      </w:r>
      <w:r>
        <w:rPr>
          <w:noProof/>
          <w:lang w:eastAsia="en-AU"/>
        </w:rPr>
        <w:tab/>
      </w:r>
      <w:r w:rsidR="005E2DB8" w:rsidRPr="005E2DB8">
        <w:rPr>
          <w:b/>
          <w:bCs/>
          <w:noProof/>
          <w:lang w:eastAsia="en-AU"/>
        </w:rPr>
        <w:t>10</w:t>
      </w:r>
    </w:p>
    <w:p w14:paraId="3B8C5904" w14:textId="2BC428ED" w:rsidR="007715F9" w:rsidRPr="00743F1E" w:rsidRDefault="00743F1E" w:rsidP="007F0C9D">
      <w:pPr>
        <w:pStyle w:val="TOC4"/>
        <w:rPr>
          <w:noProof/>
          <w:kern w:val="2"/>
          <w:lang w:eastAsia="en-AU"/>
          <w14:ligatures w14:val="standardContextual"/>
        </w:rPr>
      </w:pPr>
      <w:r w:rsidRPr="001747C5">
        <w:rPr>
          <w:rFonts w:cstheme="minorHAnsi"/>
          <w:noProof/>
        </w:rPr>
        <w:t>L</w:t>
      </w:r>
      <w:r w:rsidR="007715F9" w:rsidRPr="001747C5">
        <w:rPr>
          <w:rFonts w:cstheme="minorHAnsi"/>
          <w:noProof/>
        </w:rPr>
        <w:t xml:space="preserve">inks </w:t>
      </w:r>
      <w:r w:rsidRPr="001747C5">
        <w:rPr>
          <w:rFonts w:cstheme="minorHAnsi"/>
          <w:noProof/>
        </w:rPr>
        <w:t xml:space="preserve">with the </w:t>
      </w:r>
      <w:r w:rsidR="007715F9" w:rsidRPr="001747C5">
        <w:rPr>
          <w:rFonts w:cstheme="minorHAnsi"/>
          <w:noProof/>
        </w:rPr>
        <w:t>biological and social determinants of mental health</w:t>
      </w:r>
      <w:r w:rsidR="0011460C">
        <w:t>…………………………………..</w:t>
      </w:r>
      <w:r>
        <w:rPr>
          <w:noProof/>
          <w:webHidden/>
        </w:rPr>
        <w:tab/>
      </w:r>
      <w:r w:rsidR="005E2DB8" w:rsidRPr="005E2DB8">
        <w:rPr>
          <w:b/>
          <w:bCs/>
          <w:noProof/>
        </w:rPr>
        <w:t>10</w:t>
      </w:r>
    </w:p>
    <w:p w14:paraId="123FC6CC" w14:textId="2ED168BC" w:rsidR="007715F9" w:rsidRPr="00743F1E" w:rsidRDefault="0011460C" w:rsidP="007F0C9D">
      <w:pPr>
        <w:pStyle w:val="TOC4"/>
        <w:rPr>
          <w:noProof/>
          <w:kern w:val="2"/>
          <w:lang w:eastAsia="en-AU"/>
          <w14:ligatures w14:val="standardContextual"/>
        </w:rPr>
      </w:pPr>
      <w:r w:rsidRPr="001747C5">
        <w:rPr>
          <w:rFonts w:cstheme="minorHAnsi"/>
          <w:noProof/>
        </w:rPr>
        <w:t>E</w:t>
      </w:r>
      <w:r w:rsidR="007715F9" w:rsidRPr="001747C5">
        <w:rPr>
          <w:rFonts w:cstheme="minorHAnsi"/>
          <w:noProof/>
        </w:rPr>
        <w:t>xperiences and needs of underserved communities</w:t>
      </w:r>
      <w:r>
        <w:t>…………………………………………………….…</w:t>
      </w:r>
      <w:r w:rsidR="00743F1E">
        <w:rPr>
          <w:noProof/>
          <w:webHidden/>
        </w:rPr>
        <w:tab/>
      </w:r>
      <w:r w:rsidR="005E2DB8" w:rsidRPr="005E2DB8">
        <w:rPr>
          <w:b/>
          <w:bCs/>
          <w:noProof/>
        </w:rPr>
        <w:t>11</w:t>
      </w:r>
    </w:p>
    <w:p w14:paraId="33BA3981" w14:textId="004731F9" w:rsidR="007715F9" w:rsidRPr="00743F1E" w:rsidRDefault="00743F1E" w:rsidP="007F0C9D">
      <w:pPr>
        <w:pStyle w:val="TOC4"/>
        <w:rPr>
          <w:noProof/>
          <w:kern w:val="2"/>
          <w:lang w:eastAsia="en-AU"/>
          <w14:ligatures w14:val="standardContextual"/>
        </w:rPr>
      </w:pPr>
      <w:r w:rsidRPr="001747C5">
        <w:rPr>
          <w:rFonts w:cstheme="minorHAnsi"/>
          <w:noProof/>
        </w:rPr>
        <w:t>I</w:t>
      </w:r>
      <w:r w:rsidR="007715F9" w:rsidRPr="001747C5">
        <w:rPr>
          <w:rFonts w:cstheme="minorHAnsi"/>
          <w:noProof/>
        </w:rPr>
        <w:t>mpact on employment and workplace performance</w:t>
      </w:r>
      <w:r w:rsidR="0011460C">
        <w:t>…………………………………………………….…</w:t>
      </w:r>
      <w:r>
        <w:rPr>
          <w:noProof/>
          <w:webHidden/>
        </w:rPr>
        <w:tab/>
      </w:r>
      <w:r w:rsidR="005E2DB8" w:rsidRPr="005E2DB8">
        <w:rPr>
          <w:b/>
          <w:bCs/>
          <w:noProof/>
        </w:rPr>
        <w:t>12</w:t>
      </w:r>
    </w:p>
    <w:p w14:paraId="0A3CE8F3" w14:textId="3FF705F4" w:rsidR="007715F9" w:rsidRPr="00743F1E" w:rsidRDefault="007715F9" w:rsidP="007F0C9D">
      <w:pPr>
        <w:pStyle w:val="TOC4"/>
        <w:rPr>
          <w:noProof/>
          <w:kern w:val="2"/>
          <w:lang w:eastAsia="en-AU"/>
          <w14:ligatures w14:val="standardContextual"/>
        </w:rPr>
      </w:pPr>
      <w:r w:rsidRPr="001747C5">
        <w:rPr>
          <w:rFonts w:cstheme="minorHAnsi"/>
          <w:noProof/>
        </w:rPr>
        <w:t>Addressing research gaps in line with lived experience co-design principles</w:t>
      </w:r>
      <w:r w:rsidR="0011460C">
        <w:t>……………………</w:t>
      </w:r>
      <w:r w:rsidR="00743F1E">
        <w:rPr>
          <w:noProof/>
          <w:webHidden/>
        </w:rPr>
        <w:tab/>
      </w:r>
      <w:r w:rsidR="0011460C">
        <w:rPr>
          <w:noProof/>
        </w:rPr>
        <w:tab/>
      </w:r>
      <w:r w:rsidR="005E2DB8" w:rsidRPr="005E2DB8">
        <w:rPr>
          <w:b/>
          <w:bCs/>
          <w:noProof/>
        </w:rPr>
        <w:t>12</w:t>
      </w:r>
    </w:p>
    <w:p w14:paraId="5C81535D" w14:textId="3342A29D" w:rsidR="007715F9" w:rsidRPr="00743F1E" w:rsidRDefault="007715F9" w:rsidP="002E64EB">
      <w:pPr>
        <w:tabs>
          <w:tab w:val="left" w:pos="8222"/>
        </w:tabs>
        <w:spacing w:before="160"/>
        <w:rPr>
          <w:b/>
          <w:bCs/>
        </w:rPr>
      </w:pPr>
      <w:r w:rsidRPr="00743F1E">
        <w:rPr>
          <w:b/>
          <w:bCs/>
        </w:rPr>
        <w:t>Recommendation 2: National workforce and training plan</w:t>
      </w:r>
      <w:r w:rsidR="0011460C">
        <w:t>………………………………………………..…</w:t>
      </w:r>
      <w:r w:rsidR="00743F1E" w:rsidRPr="00743F1E">
        <w:rPr>
          <w:b/>
          <w:bCs/>
        </w:rPr>
        <w:tab/>
      </w:r>
      <w:r w:rsidR="00B83AE3">
        <w:rPr>
          <w:b/>
          <w:bCs/>
        </w:rPr>
        <w:t>13</w:t>
      </w:r>
    </w:p>
    <w:p w14:paraId="2B3B9DDC" w14:textId="2BBE9E7D" w:rsidR="00F20C1B" w:rsidRPr="00743F1E" w:rsidRDefault="007715F9" w:rsidP="00743F1E">
      <w:pPr>
        <w:tabs>
          <w:tab w:val="left" w:pos="8222"/>
        </w:tabs>
        <w:rPr>
          <w:b/>
          <w:bCs/>
        </w:rPr>
      </w:pPr>
      <w:r w:rsidRPr="00743F1E">
        <w:rPr>
          <w:b/>
          <w:bCs/>
        </w:rPr>
        <w:t>Recommendation 3: National, integrated and coordinated healthcare</w:t>
      </w:r>
      <w:r w:rsidR="0011460C">
        <w:t>…………………………………</w:t>
      </w:r>
      <w:r w:rsidR="00743F1E" w:rsidRPr="00743F1E">
        <w:rPr>
          <w:b/>
          <w:bCs/>
        </w:rPr>
        <w:tab/>
      </w:r>
      <w:r w:rsidR="00B83AE3">
        <w:rPr>
          <w:b/>
          <w:bCs/>
        </w:rPr>
        <w:t>14</w:t>
      </w:r>
    </w:p>
    <w:p w14:paraId="1DACF8DC" w14:textId="1A03832D" w:rsidR="007715F9" w:rsidRPr="00743F1E" w:rsidRDefault="007715F9" w:rsidP="0011460C">
      <w:pPr>
        <w:tabs>
          <w:tab w:val="left" w:pos="8222"/>
        </w:tabs>
        <w:spacing w:after="120"/>
        <w:rPr>
          <w:b/>
          <w:bCs/>
        </w:rPr>
      </w:pPr>
      <w:r w:rsidRPr="00743F1E">
        <w:rPr>
          <w:b/>
          <w:bCs/>
        </w:rPr>
        <w:t>Recommendation 4: Access for underserved communities</w:t>
      </w:r>
      <w:r w:rsidR="0011460C">
        <w:t>………………………………………………..…</w:t>
      </w:r>
      <w:r w:rsidR="00743F1E" w:rsidRPr="00743F1E">
        <w:rPr>
          <w:b/>
          <w:bCs/>
        </w:rPr>
        <w:tab/>
      </w:r>
      <w:r w:rsidR="00B83AE3">
        <w:rPr>
          <w:b/>
          <w:bCs/>
        </w:rPr>
        <w:t>15</w:t>
      </w:r>
    </w:p>
    <w:p w14:paraId="309F5AC8" w14:textId="2A50DE89" w:rsidR="00773967" w:rsidRDefault="007715F9" w:rsidP="007F0C9D">
      <w:pPr>
        <w:pStyle w:val="TOC4"/>
        <w:rPr>
          <w:noProof/>
        </w:rPr>
      </w:pPr>
      <w:r w:rsidRPr="00773967">
        <w:rPr>
          <w:noProof/>
        </w:rPr>
        <w:t>Trans and gender diverse people, and people with innate variations in sex characteristics</w:t>
      </w:r>
      <w:r w:rsidR="0011460C" w:rsidRPr="00773967">
        <w:rPr>
          <w:noProof/>
        </w:rPr>
        <w:tab/>
      </w:r>
      <w:r w:rsidR="005E2DB8" w:rsidRPr="005E2DB8">
        <w:rPr>
          <w:b/>
          <w:bCs/>
          <w:noProof/>
        </w:rPr>
        <w:t>15</w:t>
      </w:r>
    </w:p>
    <w:p w14:paraId="72AAE218" w14:textId="78AA4D61" w:rsidR="007715F9" w:rsidRPr="00743F1E" w:rsidRDefault="007715F9" w:rsidP="007F0C9D">
      <w:pPr>
        <w:pStyle w:val="TOC4"/>
        <w:rPr>
          <w:noProof/>
          <w:kern w:val="2"/>
          <w:lang w:eastAsia="en-AU"/>
          <w14:ligatures w14:val="standardContextual"/>
        </w:rPr>
      </w:pPr>
      <w:r w:rsidRPr="00773967">
        <w:rPr>
          <w:noProof/>
        </w:rPr>
        <w:t>Aboriginal and Torres Strait Islander women</w:t>
      </w:r>
      <w:r w:rsidR="0011460C" w:rsidRPr="00773967">
        <w:rPr>
          <w:noProof/>
        </w:rPr>
        <w:t xml:space="preserve"> </w:t>
      </w:r>
      <w:r w:rsidR="0011460C">
        <w:t>………………………………………………………………..…</w:t>
      </w:r>
      <w:r w:rsidR="00743F1E">
        <w:rPr>
          <w:noProof/>
          <w:webHidden/>
        </w:rPr>
        <w:tab/>
      </w:r>
      <w:r w:rsidR="005E2DB8" w:rsidRPr="005E2DB8">
        <w:rPr>
          <w:b/>
          <w:bCs/>
          <w:noProof/>
          <w:webHidden/>
        </w:rPr>
        <w:t>16</w:t>
      </w:r>
    </w:p>
    <w:p w14:paraId="20B09494" w14:textId="72102851" w:rsidR="007715F9" w:rsidRPr="00743F1E" w:rsidRDefault="007715F9" w:rsidP="007F0C9D">
      <w:pPr>
        <w:pStyle w:val="TOC4"/>
        <w:rPr>
          <w:noProof/>
          <w:kern w:val="2"/>
          <w:lang w:eastAsia="en-AU"/>
          <w14:ligatures w14:val="standardContextual"/>
        </w:rPr>
      </w:pPr>
      <w:r w:rsidRPr="00773967">
        <w:rPr>
          <w:rFonts w:cstheme="minorHAnsi"/>
          <w:noProof/>
        </w:rPr>
        <w:t>Migrant and refugee women</w:t>
      </w:r>
      <w:r w:rsidR="00773967">
        <w:rPr>
          <w:rFonts w:cstheme="minorHAnsi"/>
          <w:noProof/>
        </w:rPr>
        <w:t xml:space="preserve"> </w:t>
      </w:r>
      <w:r w:rsidR="0011460C">
        <w:t>……………</w:t>
      </w:r>
      <w:r w:rsidR="00773967">
        <w:t>……………………………………………………………………………..</w:t>
      </w:r>
      <w:r w:rsidR="00743F1E">
        <w:rPr>
          <w:noProof/>
          <w:webHidden/>
        </w:rPr>
        <w:tab/>
      </w:r>
      <w:r w:rsidR="005E2DB8" w:rsidRPr="005E2DB8">
        <w:rPr>
          <w:b/>
          <w:bCs/>
          <w:noProof/>
          <w:webHidden/>
        </w:rPr>
        <w:t>16</w:t>
      </w:r>
    </w:p>
    <w:p w14:paraId="3140ADEF" w14:textId="0296327A" w:rsidR="007715F9" w:rsidRPr="00743F1E" w:rsidRDefault="007715F9" w:rsidP="007F0C9D">
      <w:pPr>
        <w:pStyle w:val="TOC4"/>
        <w:rPr>
          <w:noProof/>
          <w:kern w:val="2"/>
          <w:lang w:eastAsia="en-AU"/>
          <w14:ligatures w14:val="standardContextual"/>
        </w:rPr>
      </w:pPr>
      <w:r w:rsidRPr="00773967">
        <w:rPr>
          <w:noProof/>
        </w:rPr>
        <w:t>Women living in rural and remote areas</w:t>
      </w:r>
      <w:r w:rsidR="00773967">
        <w:rPr>
          <w:noProof/>
        </w:rPr>
        <w:t xml:space="preserve"> </w:t>
      </w:r>
      <w:r w:rsidR="0011460C">
        <w:t>…………</w:t>
      </w:r>
      <w:r w:rsidR="00773967">
        <w:t>…………………………………………………………….</w:t>
      </w:r>
      <w:r w:rsidR="0011460C">
        <w:t>…</w:t>
      </w:r>
      <w:r w:rsidR="00743F1E">
        <w:rPr>
          <w:noProof/>
          <w:webHidden/>
        </w:rPr>
        <w:tab/>
      </w:r>
      <w:r w:rsidR="005E2DB8" w:rsidRPr="005E2DB8">
        <w:rPr>
          <w:b/>
          <w:bCs/>
          <w:noProof/>
          <w:webHidden/>
        </w:rPr>
        <w:t>16</w:t>
      </w:r>
    </w:p>
    <w:p w14:paraId="195D7E32" w14:textId="241F531C" w:rsidR="007715F9" w:rsidRPr="00743F1E" w:rsidRDefault="007715F9" w:rsidP="007F0C9D">
      <w:pPr>
        <w:pStyle w:val="TOC4"/>
        <w:rPr>
          <w:noProof/>
          <w:kern w:val="2"/>
          <w:lang w:eastAsia="en-AU"/>
          <w14:ligatures w14:val="standardContextual"/>
        </w:rPr>
      </w:pPr>
      <w:r w:rsidRPr="001747C5">
        <w:rPr>
          <w:rFonts w:cstheme="minorHAnsi"/>
          <w:noProof/>
        </w:rPr>
        <w:t>Women with disabilities</w:t>
      </w:r>
      <w:r w:rsidR="00773967" w:rsidRPr="001747C5">
        <w:rPr>
          <w:rFonts w:cstheme="minorHAnsi"/>
          <w:noProof/>
        </w:rPr>
        <w:t xml:space="preserve"> </w:t>
      </w:r>
      <w:r w:rsidR="0011460C">
        <w:t>…………</w:t>
      </w:r>
      <w:r w:rsidR="00773967">
        <w:t>…………………………………………………………………………………….</w:t>
      </w:r>
      <w:r w:rsidR="0011460C">
        <w:t>…</w:t>
      </w:r>
      <w:r w:rsidR="00743F1E">
        <w:rPr>
          <w:noProof/>
          <w:webHidden/>
        </w:rPr>
        <w:tab/>
      </w:r>
      <w:r w:rsidR="005E2DB8" w:rsidRPr="005E2DB8">
        <w:rPr>
          <w:b/>
          <w:bCs/>
          <w:noProof/>
        </w:rPr>
        <w:t>16</w:t>
      </w:r>
    </w:p>
    <w:p w14:paraId="32BF0BDF" w14:textId="5CBE7E20" w:rsidR="007715F9" w:rsidRPr="00743F1E" w:rsidRDefault="007715F9" w:rsidP="007F0C9D">
      <w:pPr>
        <w:pStyle w:val="TOC4"/>
        <w:rPr>
          <w:noProof/>
          <w:kern w:val="2"/>
          <w:lang w:eastAsia="en-AU"/>
          <w14:ligatures w14:val="standardContextual"/>
        </w:rPr>
      </w:pPr>
      <w:r w:rsidRPr="001747C5">
        <w:rPr>
          <w:rFonts w:cstheme="minorHAnsi"/>
          <w:noProof/>
        </w:rPr>
        <w:t>Intersectional experiences</w:t>
      </w:r>
      <w:r w:rsidR="00773967" w:rsidRPr="001747C5">
        <w:rPr>
          <w:rFonts w:cstheme="minorHAnsi"/>
          <w:noProof/>
        </w:rPr>
        <w:t xml:space="preserve"> </w:t>
      </w:r>
      <w:r w:rsidR="0011460C">
        <w:t>…………</w:t>
      </w:r>
      <w:r w:rsidR="00773967">
        <w:t>…………………………………………………………………………………</w:t>
      </w:r>
      <w:r w:rsidR="0011460C">
        <w:t>…</w:t>
      </w:r>
      <w:r w:rsidR="00743F1E">
        <w:rPr>
          <w:noProof/>
          <w:webHidden/>
        </w:rPr>
        <w:tab/>
      </w:r>
      <w:r w:rsidR="005E2DB8" w:rsidRPr="005E2DB8">
        <w:rPr>
          <w:b/>
          <w:bCs/>
          <w:noProof/>
        </w:rPr>
        <w:t>17</w:t>
      </w:r>
    </w:p>
    <w:p w14:paraId="5EC92355" w14:textId="34B20D74" w:rsidR="007715F9" w:rsidRPr="002E64EB" w:rsidRDefault="007715F9" w:rsidP="002E64EB">
      <w:pPr>
        <w:tabs>
          <w:tab w:val="left" w:pos="8222"/>
        </w:tabs>
        <w:spacing w:before="160"/>
        <w:rPr>
          <w:b/>
          <w:bCs/>
        </w:rPr>
      </w:pPr>
      <w:r w:rsidRPr="002E64EB">
        <w:rPr>
          <w:b/>
          <w:bCs/>
        </w:rPr>
        <w:t>Recommendation 5: Employment provisions in national legislation</w:t>
      </w:r>
      <w:r w:rsidR="00773967">
        <w:rPr>
          <w:b/>
          <w:bCs/>
        </w:rPr>
        <w:t xml:space="preserve"> </w:t>
      </w:r>
      <w:r w:rsidR="0011460C">
        <w:t>………</w:t>
      </w:r>
      <w:r w:rsidR="00773967">
        <w:t>……………………………</w:t>
      </w:r>
      <w:r w:rsidR="00773967">
        <w:tab/>
      </w:r>
      <w:r w:rsidR="00B83AE3" w:rsidRPr="00B83AE3">
        <w:rPr>
          <w:b/>
          <w:bCs/>
        </w:rPr>
        <w:t>1</w:t>
      </w:r>
      <w:r w:rsidR="00CD25DF">
        <w:rPr>
          <w:b/>
          <w:bCs/>
        </w:rPr>
        <w:t>8</w:t>
      </w:r>
    </w:p>
    <w:p w14:paraId="04D2245D" w14:textId="3F5C3994" w:rsidR="007715F9" w:rsidRPr="002E64EB" w:rsidRDefault="007715F9" w:rsidP="00743F1E">
      <w:pPr>
        <w:tabs>
          <w:tab w:val="left" w:pos="8222"/>
        </w:tabs>
        <w:rPr>
          <w:b/>
          <w:bCs/>
        </w:rPr>
      </w:pPr>
      <w:r w:rsidRPr="002E64EB">
        <w:rPr>
          <w:b/>
          <w:bCs/>
        </w:rPr>
        <w:t>Recommendation 6: Stigma towards and lack of understanding of menopause</w:t>
      </w:r>
      <w:r w:rsidR="00773967">
        <w:rPr>
          <w:b/>
          <w:bCs/>
        </w:rPr>
        <w:t xml:space="preserve"> </w:t>
      </w:r>
      <w:r w:rsidR="0011460C">
        <w:t>…………</w:t>
      </w:r>
      <w:r w:rsidR="00773967">
        <w:t>…….</w:t>
      </w:r>
      <w:r w:rsidR="0011460C">
        <w:t>…</w:t>
      </w:r>
      <w:r w:rsidR="00743F1E" w:rsidRPr="002E64EB">
        <w:rPr>
          <w:b/>
          <w:bCs/>
        </w:rPr>
        <w:tab/>
      </w:r>
      <w:r w:rsidR="00CD25DF">
        <w:rPr>
          <w:b/>
          <w:bCs/>
        </w:rPr>
        <w:t>20</w:t>
      </w:r>
    </w:p>
    <w:p w14:paraId="4DF50B14" w14:textId="04C1AADE" w:rsidR="007715F9" w:rsidRDefault="007715F9" w:rsidP="00743F1E">
      <w:pPr>
        <w:tabs>
          <w:tab w:val="left" w:pos="8222"/>
        </w:tabs>
        <w:rPr>
          <w:b/>
          <w:bCs/>
        </w:rPr>
      </w:pPr>
      <w:r w:rsidRPr="002E64EB">
        <w:rPr>
          <w:b/>
          <w:bCs/>
        </w:rPr>
        <w:t>Reference</w:t>
      </w:r>
      <w:r w:rsidR="008043F8" w:rsidRPr="002E64EB">
        <w:rPr>
          <w:b/>
          <w:bCs/>
        </w:rPr>
        <w:t>s</w:t>
      </w:r>
      <w:r w:rsidR="00773967">
        <w:rPr>
          <w:b/>
          <w:bCs/>
        </w:rPr>
        <w:t xml:space="preserve"> </w:t>
      </w:r>
      <w:r w:rsidR="0011460C">
        <w:t>………</w:t>
      </w:r>
      <w:r w:rsidR="00773967">
        <w:t>……………………………………………………………………………………………………………….</w:t>
      </w:r>
      <w:r w:rsidR="0011460C">
        <w:t>……</w:t>
      </w:r>
      <w:r w:rsidR="00743F1E" w:rsidRPr="002E64EB">
        <w:rPr>
          <w:b/>
          <w:bCs/>
        </w:rPr>
        <w:tab/>
      </w:r>
      <w:r w:rsidR="00B83AE3">
        <w:rPr>
          <w:b/>
          <w:bCs/>
        </w:rPr>
        <w:t>2</w:t>
      </w:r>
      <w:r w:rsidR="00CD25DF">
        <w:rPr>
          <w:b/>
          <w:bCs/>
        </w:rPr>
        <w:t>2</w:t>
      </w:r>
    </w:p>
    <w:p w14:paraId="50174230" w14:textId="3CEF8D6F" w:rsidR="000E3A99" w:rsidRPr="002E64EB" w:rsidRDefault="000E3A99" w:rsidP="00743F1E">
      <w:pPr>
        <w:tabs>
          <w:tab w:val="left" w:pos="8222"/>
        </w:tabs>
        <w:rPr>
          <w:b/>
          <w:bCs/>
        </w:rPr>
      </w:pPr>
      <w:r>
        <w:rPr>
          <w:b/>
          <w:bCs/>
        </w:rPr>
        <w:t xml:space="preserve">Appendix: Inquiry Terms of Reference </w:t>
      </w:r>
      <w:r>
        <w:t>…………………………………………………………………………….……</w:t>
      </w:r>
      <w:r w:rsidRPr="002E64EB">
        <w:rPr>
          <w:b/>
          <w:bCs/>
        </w:rPr>
        <w:tab/>
      </w:r>
      <w:r>
        <w:rPr>
          <w:b/>
          <w:bCs/>
        </w:rPr>
        <w:t>25</w:t>
      </w:r>
    </w:p>
    <w:p w14:paraId="5997E7B4" w14:textId="33A0CA12" w:rsidR="00252F24" w:rsidRDefault="00252F24">
      <w:r>
        <w:br w:type="page"/>
      </w:r>
    </w:p>
    <w:p w14:paraId="7F06BB26" w14:textId="7C65DA4F" w:rsidR="00F20AB3" w:rsidRDefault="00C00D49" w:rsidP="00582BD2">
      <w:pPr>
        <w:pStyle w:val="Title"/>
      </w:pPr>
      <w:r>
        <w:lastRenderedPageBreak/>
        <w:t>executive summary</w:t>
      </w:r>
    </w:p>
    <w:p w14:paraId="62F1011C" w14:textId="77777777" w:rsidR="00BC31C9" w:rsidRDefault="00BC31C9" w:rsidP="000567FC">
      <w:pPr>
        <w:rPr>
          <w:rFonts w:ascii="Aptos" w:eastAsia="Aptos" w:hAnsi="Aptos" w:cs="Aptos"/>
        </w:rPr>
      </w:pPr>
    </w:p>
    <w:p w14:paraId="4046A487" w14:textId="57191297" w:rsidR="00F20AB3" w:rsidRPr="00D8120F" w:rsidRDefault="00F20AB3" w:rsidP="00D8120F">
      <w:pPr>
        <w:rPr>
          <w:rFonts w:cstheme="minorHAnsi"/>
        </w:rPr>
      </w:pPr>
      <w:r w:rsidRPr="00D8120F">
        <w:rPr>
          <w:rFonts w:eastAsia="Aptos" w:cstheme="minorHAnsi"/>
        </w:rPr>
        <w:t xml:space="preserve">The Victorian Women’s Health Services Network (WHSN) welcomes the opportunity to make a submission to the </w:t>
      </w:r>
      <w:hyperlink r:id="rId20" w:history="1">
        <w:r w:rsidR="00A508D1" w:rsidRPr="007A7F5A">
          <w:rPr>
            <w:rStyle w:val="Hyperlink"/>
            <w:rFonts w:asciiTheme="minorHAnsi" w:eastAsia="Aptos" w:hAnsiTheme="minorHAnsi" w:cstheme="minorHAnsi"/>
            <w:i/>
            <w:iCs/>
          </w:rPr>
          <w:t xml:space="preserve">Senate Community Affairs References Committee </w:t>
        </w:r>
        <w:r w:rsidRPr="007A7F5A">
          <w:rPr>
            <w:rStyle w:val="Hyperlink"/>
            <w:rFonts w:asciiTheme="minorHAnsi" w:eastAsia="Aptos" w:hAnsiTheme="minorHAnsi" w:cstheme="minorHAnsi"/>
            <w:i/>
            <w:iCs/>
          </w:rPr>
          <w:t>Inquiry into the issues related to menopause and perimenopause</w:t>
        </w:r>
      </w:hyperlink>
      <w:r w:rsidRPr="00D8120F">
        <w:rPr>
          <w:rFonts w:eastAsia="Aptos" w:cstheme="minorHAnsi"/>
        </w:rPr>
        <w:t xml:space="preserve">. </w:t>
      </w:r>
    </w:p>
    <w:p w14:paraId="7122B578" w14:textId="035B2F83" w:rsidR="00F20AB3" w:rsidRPr="00D8120F" w:rsidRDefault="00F20AB3" w:rsidP="00D8120F">
      <w:pPr>
        <w:rPr>
          <w:rFonts w:cstheme="minorHAnsi"/>
        </w:rPr>
      </w:pPr>
      <w:r w:rsidRPr="007D4A25">
        <w:rPr>
          <w:rFonts w:eastAsia="Aptos" w:cstheme="minorHAnsi"/>
        </w:rPr>
        <w:t xml:space="preserve">This submission is led by Women’s Health Victoria with input </w:t>
      </w:r>
      <w:r w:rsidR="007D4A25" w:rsidRPr="007D4A25">
        <w:rPr>
          <w:rFonts w:eastAsia="Aptos" w:cstheme="minorHAnsi"/>
        </w:rPr>
        <w:t xml:space="preserve">and </w:t>
      </w:r>
      <w:r w:rsidR="007D4A25" w:rsidRPr="007D4A25">
        <w:rPr>
          <w:rStyle w:val="normaltextrun"/>
          <w:rFonts w:cstheme="minorHAnsi"/>
          <w:color w:val="000000"/>
          <w:shd w:val="clear" w:color="auto" w:fill="FFFFFF"/>
          <w:lang w:val="en-US"/>
        </w:rPr>
        <w:t xml:space="preserve">support </w:t>
      </w:r>
      <w:r w:rsidR="007D4A25" w:rsidRPr="007D4A25">
        <w:rPr>
          <w:rStyle w:val="normaltextrun"/>
          <w:rFonts w:cstheme="minorHAnsi"/>
          <w:shd w:val="clear" w:color="auto" w:fill="FFFFFF"/>
          <w:lang w:val="en-US"/>
        </w:rPr>
        <w:t>from</w:t>
      </w:r>
      <w:r w:rsidR="007D4A25" w:rsidRPr="007D4A25">
        <w:rPr>
          <w:rStyle w:val="normaltextrun"/>
          <w:rFonts w:cstheme="minorHAnsi"/>
          <w:color w:val="000000"/>
          <w:shd w:val="clear" w:color="auto" w:fill="FFFFFF"/>
          <w:lang w:val="en-US"/>
        </w:rPr>
        <w:t xml:space="preserve"> WDV, WHIN, WHE, Gen West, WHLM, WHGNE, GWH, WH</w:t>
      </w:r>
      <w:r w:rsidR="001F5BE4">
        <w:rPr>
          <w:rStyle w:val="normaltextrun"/>
          <w:rFonts w:cstheme="minorHAnsi"/>
          <w:color w:val="000000"/>
          <w:shd w:val="clear" w:color="auto" w:fill="FFFFFF"/>
          <w:lang w:val="en-US"/>
        </w:rPr>
        <w:t>W</w:t>
      </w:r>
      <w:r w:rsidR="007D4A25" w:rsidRPr="007D4A25">
        <w:rPr>
          <w:rStyle w:val="normaltextrun"/>
          <w:rFonts w:cstheme="minorHAnsi"/>
          <w:color w:val="000000"/>
          <w:shd w:val="clear" w:color="auto" w:fill="FFFFFF"/>
          <w:lang w:val="en-US"/>
        </w:rPr>
        <w:t xml:space="preserve">BSW and </w:t>
      </w:r>
      <w:r w:rsidR="003538B4">
        <w:rPr>
          <w:rStyle w:val="normaltextrun"/>
          <w:rFonts w:cstheme="minorHAnsi"/>
          <w:color w:val="000000"/>
          <w:shd w:val="clear" w:color="auto" w:fill="FFFFFF"/>
          <w:lang w:val="en-US"/>
        </w:rPr>
        <w:t xml:space="preserve">is </w:t>
      </w:r>
      <w:r w:rsidR="007D4A25" w:rsidRPr="007D4A25">
        <w:rPr>
          <w:rStyle w:val="normaltextrun"/>
          <w:rFonts w:cstheme="minorHAnsi"/>
          <w:color w:val="000000"/>
          <w:shd w:val="clear" w:color="auto" w:fill="FFFFFF"/>
          <w:lang w:val="en-US"/>
        </w:rPr>
        <w:t xml:space="preserve">endorsed by WHG, </w:t>
      </w:r>
      <w:r w:rsidR="007D4A25" w:rsidRPr="001F5BE4">
        <w:rPr>
          <w:rStyle w:val="normaltextrun"/>
          <w:rFonts w:cstheme="minorHAnsi"/>
          <w:color w:val="000000"/>
          <w:lang w:val="en-US"/>
        </w:rPr>
        <w:t>WHISE and MCWH</w:t>
      </w:r>
      <w:r w:rsidRPr="001F5BE4">
        <w:rPr>
          <w:rFonts w:eastAsia="Aptos" w:cstheme="minorHAnsi"/>
        </w:rPr>
        <w:t>.</w:t>
      </w:r>
      <w:r w:rsidRPr="00D8120F">
        <w:rPr>
          <w:rFonts w:eastAsia="Aptos" w:cstheme="minorHAnsi"/>
        </w:rPr>
        <w:t xml:space="preserve"> As feminist organisations, the members of the Victorian WHSN bring an evidence-based reproductive justice framework to our health policy advocacy, and are dedicated to centring the experiences of women and gender diverse people.</w:t>
      </w:r>
    </w:p>
    <w:p w14:paraId="5B98A20C" w14:textId="2EDE09BB" w:rsidR="00F20AB3" w:rsidRPr="00D8120F" w:rsidRDefault="00F20AB3" w:rsidP="00D8120F">
      <w:pPr>
        <w:rPr>
          <w:rFonts w:eastAsia="Aptos" w:cstheme="minorHAnsi"/>
        </w:rPr>
      </w:pPr>
      <w:r w:rsidRPr="00D8120F">
        <w:rPr>
          <w:rFonts w:eastAsia="Aptos" w:cstheme="minorHAnsi"/>
        </w:rPr>
        <w:t xml:space="preserve">We have a world-leading public health system in Australia. Yet, the health needs of women and gender diverse people over their lifespans – </w:t>
      </w:r>
      <w:r w:rsidR="00A508D1">
        <w:rPr>
          <w:rFonts w:eastAsia="Aptos" w:cstheme="minorHAnsi"/>
        </w:rPr>
        <w:t xml:space="preserve">including </w:t>
      </w:r>
      <w:r w:rsidRPr="00D8120F">
        <w:rPr>
          <w:rFonts w:eastAsia="Aptos" w:cstheme="minorHAnsi"/>
        </w:rPr>
        <w:t xml:space="preserve">during the menopause transition – are not consistently met across the country. As the Victorian WHSN argued in its submission to the Senate Inquiry into Universal Access to Reproductive Healthcare </w:t>
      </w:r>
      <w:r w:rsidR="007F0C9D">
        <w:rPr>
          <w:rFonts w:eastAsia="Aptos" w:cstheme="minorHAnsi"/>
        </w:rPr>
        <w:t>in 2022</w:t>
      </w:r>
      <w:r w:rsidRPr="00D8120F">
        <w:rPr>
          <w:rFonts w:eastAsia="Aptos" w:cstheme="minorHAnsi"/>
        </w:rPr>
        <w:t>, access to appropriate, evidence-based sexual and reproductive healthcare services – including menopause – often depends on the postcode, income, language spoken, residency status, ability, or gender identity of the person seeking care. To ensure that all people living in Australia can access the menopause and perimenopause services that they need in a timely manner, reform and coordination is needed at a national level.</w:t>
      </w:r>
    </w:p>
    <w:p w14:paraId="098D7E1B" w14:textId="77777777" w:rsidR="00F20AB3" w:rsidRPr="00D8120F" w:rsidRDefault="00F20AB3" w:rsidP="00D8120F">
      <w:pPr>
        <w:rPr>
          <w:rFonts w:cstheme="minorHAnsi"/>
        </w:rPr>
      </w:pPr>
      <w:r w:rsidRPr="00D8120F">
        <w:rPr>
          <w:rFonts w:cstheme="minorHAnsi"/>
        </w:rPr>
        <w:t>Through decades of direct work with women and communities at local and state-wide levels, the Victorian Women’s Health Services have highly developed understandings of factors affecting sexual and reproductive health and mental health experiences and access to care. In response to the Inquiry’s Terms of Reference, we have identified key issues relating to the experiences and impacts of menopause on people around Australia, which are highlighted in this submission:</w:t>
      </w:r>
    </w:p>
    <w:p w14:paraId="142B79D3" w14:textId="77777777" w:rsidR="00F20AB3" w:rsidRDefault="00F20AB3" w:rsidP="00D8120F">
      <w:pPr>
        <w:pStyle w:val="ListParagraph"/>
        <w:numPr>
          <w:ilvl w:val="0"/>
          <w:numId w:val="4"/>
        </w:numPr>
        <w:ind w:left="714" w:hanging="357"/>
      </w:pPr>
      <w:r>
        <w:t>Research and funding gaps</w:t>
      </w:r>
    </w:p>
    <w:p w14:paraId="62ED46FA" w14:textId="77777777" w:rsidR="00F20AB3" w:rsidRDefault="00F20AB3" w:rsidP="00D8120F">
      <w:pPr>
        <w:pStyle w:val="ListParagraph"/>
        <w:numPr>
          <w:ilvl w:val="0"/>
          <w:numId w:val="4"/>
        </w:numPr>
        <w:ind w:left="714" w:hanging="357"/>
      </w:pPr>
      <w:r>
        <w:t>Healthcare workforce capacity and knowledge</w:t>
      </w:r>
    </w:p>
    <w:p w14:paraId="43C8CEEB" w14:textId="77777777" w:rsidR="00F20AB3" w:rsidRDefault="00F20AB3" w:rsidP="00D8120F">
      <w:pPr>
        <w:pStyle w:val="ListParagraph"/>
        <w:numPr>
          <w:ilvl w:val="0"/>
          <w:numId w:val="4"/>
        </w:numPr>
        <w:ind w:left="714" w:hanging="357"/>
      </w:pPr>
      <w:r>
        <w:t xml:space="preserve">Intersectional, systemic barriers to accessing care </w:t>
      </w:r>
    </w:p>
    <w:p w14:paraId="09B6EF02" w14:textId="77777777" w:rsidR="00F20AB3" w:rsidRDefault="00F20AB3" w:rsidP="00D8120F">
      <w:pPr>
        <w:pStyle w:val="ListParagraph"/>
        <w:numPr>
          <w:ilvl w:val="0"/>
          <w:numId w:val="4"/>
        </w:numPr>
        <w:ind w:left="714" w:hanging="357"/>
      </w:pPr>
      <w:r>
        <w:t>Poor health literacy among people who will experience menopause</w:t>
      </w:r>
    </w:p>
    <w:p w14:paraId="49FBC6D7" w14:textId="77777777" w:rsidR="00F20AB3" w:rsidRDefault="00F20AB3" w:rsidP="00D8120F">
      <w:pPr>
        <w:pStyle w:val="ListParagraph"/>
        <w:numPr>
          <w:ilvl w:val="0"/>
          <w:numId w:val="4"/>
        </w:numPr>
        <w:ind w:left="714" w:hanging="357"/>
      </w:pPr>
      <w:r>
        <w:t xml:space="preserve">Inadequate workplace policy </w:t>
      </w:r>
    </w:p>
    <w:p w14:paraId="5B07F8E6" w14:textId="77777777" w:rsidR="00F20AB3" w:rsidRDefault="00F20AB3" w:rsidP="00D8120F">
      <w:pPr>
        <w:pStyle w:val="ListParagraph"/>
        <w:numPr>
          <w:ilvl w:val="0"/>
          <w:numId w:val="4"/>
        </w:numPr>
        <w:ind w:left="714" w:hanging="357"/>
      </w:pPr>
      <w:r>
        <w:t xml:space="preserve">Cultural and societal factors affecting public attitudes </w:t>
      </w:r>
    </w:p>
    <w:p w14:paraId="5BE484BE" w14:textId="04BCE814" w:rsidR="00F20AB3" w:rsidRDefault="00F20AB3" w:rsidP="00D8120F">
      <w:r>
        <w:t>These are addressed in our six recommendations outlined below, in alignment with the</w:t>
      </w:r>
      <w:r w:rsidR="007A7F5A">
        <w:t xml:space="preserve"> Inquiry</w:t>
      </w:r>
      <w:r>
        <w:t xml:space="preserve"> </w:t>
      </w:r>
      <w:hyperlink r:id="rId21" w:history="1">
        <w:r w:rsidRPr="007A7F5A">
          <w:rPr>
            <w:rStyle w:val="Hyperlink"/>
            <w:rFonts w:asciiTheme="minorHAnsi" w:hAnsiTheme="minorHAnsi"/>
            <w:i/>
            <w:iCs/>
          </w:rPr>
          <w:t>Terms of Reference</w:t>
        </w:r>
      </w:hyperlink>
      <w:r>
        <w:t>.</w:t>
      </w:r>
    </w:p>
    <w:p w14:paraId="68C54A28" w14:textId="77777777" w:rsidR="00F20AB3" w:rsidRDefault="00F20AB3" w:rsidP="00F20AB3"/>
    <w:p w14:paraId="7826780B" w14:textId="77777777" w:rsidR="009E61B6" w:rsidRDefault="009E61B6">
      <w:pPr>
        <w:rPr>
          <w:rStyle w:val="Heading2Char"/>
        </w:rPr>
      </w:pPr>
      <w:r>
        <w:rPr>
          <w:rStyle w:val="Heading2Char"/>
        </w:rPr>
        <w:br w:type="page"/>
      </w:r>
    </w:p>
    <w:p w14:paraId="73BAD844" w14:textId="77AC5E0E" w:rsidR="00F20AB3" w:rsidRDefault="00F20AB3" w:rsidP="00F20AB3">
      <w:bookmarkStart w:id="4" w:name="_Toc161389382"/>
      <w:r w:rsidRPr="69BC82E0">
        <w:rPr>
          <w:rStyle w:val="Heading2Char"/>
        </w:rPr>
        <w:lastRenderedPageBreak/>
        <w:t>Language</w:t>
      </w:r>
      <w:bookmarkEnd w:id="4"/>
      <w:r>
        <w:t xml:space="preserve"> </w:t>
      </w:r>
    </w:p>
    <w:p w14:paraId="62078C95" w14:textId="77777777" w:rsidR="00F20AB3" w:rsidRPr="00185169" w:rsidRDefault="00F20AB3" w:rsidP="00D8120F">
      <w:r>
        <w:t>Throughout this document we use:</w:t>
      </w:r>
    </w:p>
    <w:p w14:paraId="56A90EEA" w14:textId="77777777" w:rsidR="00F20AB3" w:rsidRDefault="00F20AB3" w:rsidP="00D8120F">
      <w:r w:rsidRPr="00626DD1">
        <w:rPr>
          <w:b/>
          <w:bCs/>
          <w:i/>
          <w:iCs/>
        </w:rPr>
        <w:t>menopause</w:t>
      </w:r>
      <w:r>
        <w:t xml:space="preserve"> to refer to the entire period of transition to, during and post-menopause </w:t>
      </w:r>
    </w:p>
    <w:p w14:paraId="2EADF83B" w14:textId="36B713B6" w:rsidR="00F20AB3" w:rsidRDefault="00F20AB3" w:rsidP="00D8120F">
      <w:r w:rsidRPr="00626DD1">
        <w:rPr>
          <w:b/>
          <w:bCs/>
          <w:i/>
          <w:iCs/>
        </w:rPr>
        <w:t>women and gender diverse people</w:t>
      </w:r>
      <w:r>
        <w:t>. We understand that people of all genders may go through menopause, and we are committed to including all people’s needs in our recommendations to the Senate Inquiry.</w:t>
      </w:r>
    </w:p>
    <w:p w14:paraId="6318C560" w14:textId="77777777" w:rsidR="00F20AB3" w:rsidRDefault="00F20AB3" w:rsidP="00D8120F">
      <w:r w:rsidRPr="00626DD1">
        <w:rPr>
          <w:b/>
          <w:bCs/>
          <w:i/>
          <w:iCs/>
        </w:rPr>
        <w:t>refugees and asylum seekers</w:t>
      </w:r>
      <w:r w:rsidRPr="00626DD1">
        <w:rPr>
          <w:b/>
          <w:bCs/>
        </w:rPr>
        <w:t xml:space="preserve">, </w:t>
      </w:r>
      <w:r w:rsidRPr="00626DD1">
        <w:rPr>
          <w:b/>
          <w:bCs/>
          <w:i/>
          <w:iCs/>
        </w:rPr>
        <w:t>migrants</w:t>
      </w:r>
      <w:r w:rsidRPr="00626DD1">
        <w:rPr>
          <w:b/>
          <w:bCs/>
        </w:rPr>
        <w:t xml:space="preserve">, </w:t>
      </w:r>
      <w:r w:rsidRPr="00626DD1">
        <w:rPr>
          <w:b/>
          <w:bCs/>
          <w:i/>
          <w:iCs/>
        </w:rPr>
        <w:t>Medicare ineligible people</w:t>
      </w:r>
      <w:r>
        <w:t>. We acknowledge that these terms are often inadequate to describe the experiences of people seeking asylum and people from refugee backgrounds, people living in the diaspora, with experiences of migration, displacement and dispossession, and others with backgrounds of cultural, country of birth, and ethnic diversity.</w:t>
      </w:r>
    </w:p>
    <w:p w14:paraId="4858DAD4" w14:textId="77777777" w:rsidR="00F20AB3" w:rsidRDefault="00F20AB3" w:rsidP="00D8120F">
      <w:r>
        <w:t xml:space="preserve">both </w:t>
      </w:r>
      <w:r w:rsidRPr="00626DD1">
        <w:rPr>
          <w:b/>
          <w:bCs/>
          <w:i/>
          <w:iCs/>
        </w:rPr>
        <w:t>Aboriginal and Torres Strait Islander</w:t>
      </w:r>
      <w:r w:rsidRPr="00626DD1">
        <w:rPr>
          <w:b/>
          <w:bCs/>
        </w:rPr>
        <w:t xml:space="preserve"> </w:t>
      </w:r>
      <w:r>
        <w:t xml:space="preserve">and </w:t>
      </w:r>
      <w:r w:rsidRPr="00626DD1">
        <w:rPr>
          <w:b/>
          <w:bCs/>
          <w:i/>
          <w:iCs/>
        </w:rPr>
        <w:t>First Nations People</w:t>
      </w:r>
      <w:r>
        <w:t>, according to the context of the content being discussed.</w:t>
      </w:r>
    </w:p>
    <w:p w14:paraId="13CFC086" w14:textId="77777777" w:rsidR="00F20AB3" w:rsidRDefault="00F20AB3" w:rsidP="00D8120F">
      <w:r w:rsidRPr="00626DD1">
        <w:rPr>
          <w:b/>
          <w:bCs/>
          <w:i/>
          <w:iCs/>
        </w:rPr>
        <w:t>people-first language</w:t>
      </w:r>
      <w:r>
        <w:t>: we avoid disempowering language such as ‘struggles with’ and ‘challenged by’ and instead offer contexts describing the broader social determinants of health, and the barriers that affect access to appropriate and adequate healthcare and referral pathways.</w:t>
      </w:r>
    </w:p>
    <w:p w14:paraId="24198F6D" w14:textId="0D0F7EAF" w:rsidR="00F20AB3" w:rsidRDefault="00F20AB3" w:rsidP="00D8120F">
      <w:r w:rsidRPr="000567FC">
        <w:rPr>
          <w:b/>
          <w:bCs/>
          <w:i/>
          <w:iCs/>
        </w:rPr>
        <w:t>underserved communities</w:t>
      </w:r>
      <w:r>
        <w:t xml:space="preserve"> to recognise the structural inequities in the Australian health system and services, and in acknowledgement that terms such as ‘vulnerable’ imply intrinsic problems in or inadequacies of the populations themselves. As the MCWH </w:t>
      </w:r>
      <w:r w:rsidR="005E06B1">
        <w:t>write</w:t>
      </w:r>
      <w:r>
        <w:t xml:space="preserve"> in their Building Bridges report (Tran et al. 2023), many communities deemed to be ‘marginalised’ or ‘hard to reach’ experience racial and gender discrimination, lack of culturally and linguistically responsive services, lack of accessible information, inadequate in-language and interpreting services, and other barriers that prevent access.  These barriers for access and inclusion are also common experiences for women with disabilities across communities, which furthers stigma and can lead to poorer health outcomes and violence.</w:t>
      </w:r>
    </w:p>
    <w:p w14:paraId="03A00BAA" w14:textId="77777777" w:rsidR="00F20AB3" w:rsidRDefault="00F20AB3" w:rsidP="00F20AB3"/>
    <w:p w14:paraId="3D7A8078" w14:textId="77777777" w:rsidR="000567FC" w:rsidRDefault="000567FC">
      <w:pPr>
        <w:rPr>
          <w:rFonts w:asciiTheme="majorHAnsi" w:eastAsiaTheme="majorEastAsia" w:hAnsiTheme="majorHAnsi" w:cstheme="majorBidi"/>
          <w:color w:val="491347" w:themeColor="accent1" w:themeShade="80"/>
          <w:sz w:val="36"/>
          <w:szCs w:val="36"/>
        </w:rPr>
      </w:pPr>
      <w:r>
        <w:br w:type="page"/>
      </w:r>
    </w:p>
    <w:p w14:paraId="2DEC1BAD" w14:textId="058AEB88" w:rsidR="00F20AB3" w:rsidRDefault="00F20AB3" w:rsidP="000567FC">
      <w:pPr>
        <w:pStyle w:val="Title"/>
      </w:pPr>
      <w:bookmarkStart w:id="5" w:name="_Toc161389383"/>
      <w:r>
        <w:lastRenderedPageBreak/>
        <w:t>Recomme</w:t>
      </w:r>
      <w:r w:rsidRPr="00C600C1">
        <w:rPr>
          <w:color w:val="632E62"/>
        </w:rPr>
        <w:t>ndat</w:t>
      </w:r>
      <w:r>
        <w:t>ions</w:t>
      </w:r>
      <w:bookmarkEnd w:id="5"/>
    </w:p>
    <w:p w14:paraId="58C86EBD" w14:textId="77777777" w:rsidR="000567FC" w:rsidRPr="000567FC" w:rsidRDefault="000567FC" w:rsidP="00704574">
      <w:pPr>
        <w:spacing w:after="0"/>
      </w:pPr>
    </w:p>
    <w:tbl>
      <w:tblPr>
        <w:tblStyle w:val="TableGrid"/>
        <w:tblW w:w="9209" w:type="dxa"/>
        <w:tblLayout w:type="fixed"/>
        <w:tblLook w:val="06A0" w:firstRow="1" w:lastRow="0" w:firstColumn="1" w:lastColumn="0" w:noHBand="1" w:noVBand="1"/>
      </w:tblPr>
      <w:tblGrid>
        <w:gridCol w:w="9209"/>
      </w:tblGrid>
      <w:tr w:rsidR="00B005B5" w14:paraId="6D6E0A52" w14:textId="77777777" w:rsidTr="00B005B5">
        <w:trPr>
          <w:trHeight w:val="300"/>
        </w:trPr>
        <w:tc>
          <w:tcPr>
            <w:tcW w:w="9209" w:type="dxa"/>
            <w:shd w:val="clear" w:color="auto" w:fill="EADDF6" w:themeFill="accent2" w:themeFillTint="33"/>
            <w:tcMar>
              <w:top w:w="113" w:type="dxa"/>
              <w:left w:w="142" w:type="dxa"/>
              <w:bottom w:w="113" w:type="dxa"/>
              <w:right w:w="142" w:type="dxa"/>
            </w:tcMar>
          </w:tcPr>
          <w:p w14:paraId="631F9C31" w14:textId="77777777" w:rsidR="00B005B5" w:rsidRDefault="00B005B5" w:rsidP="0007118E">
            <w:pPr>
              <w:pStyle w:val="ListParagraph"/>
              <w:numPr>
                <w:ilvl w:val="0"/>
                <w:numId w:val="10"/>
              </w:numPr>
              <w:ind w:left="357" w:hanging="357"/>
              <w:rPr>
                <w:b/>
                <w:bCs/>
              </w:rPr>
            </w:pPr>
            <w:r w:rsidRPr="00FA2C2C">
              <w:rPr>
                <w:b/>
                <w:bCs/>
              </w:rPr>
              <w:t xml:space="preserve">Invest in research informed </w:t>
            </w:r>
            <w:r w:rsidRPr="00E278EC">
              <w:rPr>
                <w:b/>
                <w:bCs/>
              </w:rPr>
              <w:t xml:space="preserve">by </w:t>
            </w:r>
            <w:r w:rsidRPr="00E278EC">
              <w:rPr>
                <w:rStyle w:val="normaltextrun"/>
                <w:rFonts w:cstheme="minorHAnsi"/>
                <w:b/>
                <w:bCs/>
                <w:lang w:val="en-US"/>
              </w:rPr>
              <w:t xml:space="preserve">an intersectional gendered </w:t>
            </w:r>
            <w:r w:rsidRPr="00E278EC">
              <w:rPr>
                <w:b/>
                <w:bCs/>
              </w:rPr>
              <w:t>and social</w:t>
            </w:r>
            <w:r w:rsidRPr="00FA2C2C">
              <w:rPr>
                <w:b/>
                <w:bCs/>
              </w:rPr>
              <w:t xml:space="preserve"> determinants of health perspective to address knowledge gaps in understanding of experiences and treatment of menopause symptoms.</w:t>
            </w:r>
          </w:p>
          <w:p w14:paraId="1DFD363B" w14:textId="596C29DD" w:rsidR="00B005B5" w:rsidRPr="00B97955" w:rsidRDefault="00B005B5" w:rsidP="00B97955">
            <w:pPr>
              <w:spacing w:before="80"/>
              <w:ind w:left="357"/>
              <w:rPr>
                <w:b/>
                <w:bCs/>
              </w:rPr>
            </w:pPr>
            <w:r w:rsidRPr="00B97955">
              <w:rPr>
                <w:i/>
                <w:iCs/>
                <w:color w:val="003366"/>
              </w:rPr>
              <w:t>Terms of reference alignment: a, b, i</w:t>
            </w:r>
          </w:p>
        </w:tc>
      </w:tr>
      <w:tr w:rsidR="00B005B5" w14:paraId="30070AF2" w14:textId="77777777" w:rsidTr="00B005B5">
        <w:trPr>
          <w:trHeight w:val="300"/>
        </w:trPr>
        <w:tc>
          <w:tcPr>
            <w:tcW w:w="9209" w:type="dxa"/>
            <w:shd w:val="clear" w:color="auto" w:fill="FFFFFF" w:themeFill="background1"/>
            <w:tcMar>
              <w:top w:w="113" w:type="dxa"/>
              <w:left w:w="142" w:type="dxa"/>
              <w:bottom w:w="113" w:type="dxa"/>
              <w:right w:w="142" w:type="dxa"/>
            </w:tcMar>
          </w:tcPr>
          <w:p w14:paraId="47373761" w14:textId="4BD1C7E8" w:rsidR="00B005B5" w:rsidRPr="00704574" w:rsidRDefault="00B005B5" w:rsidP="00704574">
            <w:pPr>
              <w:tabs>
                <w:tab w:val="left" w:pos="397"/>
              </w:tabs>
              <w:spacing w:after="60"/>
              <w:ind w:left="397" w:hanging="397"/>
              <w:rPr>
                <w:sz w:val="21"/>
                <w:szCs w:val="21"/>
              </w:rPr>
            </w:pPr>
            <w:r w:rsidRPr="00704574">
              <w:rPr>
                <w:sz w:val="21"/>
                <w:szCs w:val="21"/>
              </w:rPr>
              <w:t>1.1</w:t>
            </w:r>
            <w:r w:rsidRPr="00704574">
              <w:rPr>
                <w:sz w:val="21"/>
                <w:szCs w:val="21"/>
              </w:rPr>
              <w:tab/>
              <w:t>Invest in research on the impact of gender inequality on experiences of perimenopause and menopause</w:t>
            </w:r>
            <w:r>
              <w:rPr>
                <w:sz w:val="21"/>
                <w:szCs w:val="21"/>
              </w:rPr>
              <w:t>.</w:t>
            </w:r>
          </w:p>
          <w:p w14:paraId="2C546951" w14:textId="30190B43" w:rsidR="00B005B5" w:rsidRPr="00704574" w:rsidRDefault="00B005B5" w:rsidP="00704574">
            <w:pPr>
              <w:tabs>
                <w:tab w:val="left" w:pos="397"/>
              </w:tabs>
              <w:spacing w:after="60"/>
              <w:ind w:left="397" w:hanging="397"/>
              <w:rPr>
                <w:sz w:val="21"/>
                <w:szCs w:val="21"/>
              </w:rPr>
            </w:pPr>
            <w:r w:rsidRPr="00704574">
              <w:rPr>
                <w:sz w:val="21"/>
                <w:szCs w:val="21"/>
              </w:rPr>
              <w:t>1.2</w:t>
            </w:r>
            <w:r w:rsidRPr="00704574">
              <w:rPr>
                <w:sz w:val="21"/>
                <w:szCs w:val="21"/>
              </w:rPr>
              <w:tab/>
              <w:t>Invest in research on links between mental health and perimenopause and menopause</w:t>
            </w:r>
            <w:r>
              <w:rPr>
                <w:sz w:val="21"/>
                <w:szCs w:val="21"/>
              </w:rPr>
              <w:t>.</w:t>
            </w:r>
            <w:r w:rsidRPr="00704574">
              <w:rPr>
                <w:sz w:val="21"/>
                <w:szCs w:val="21"/>
              </w:rPr>
              <w:t xml:space="preserve"> </w:t>
            </w:r>
          </w:p>
          <w:p w14:paraId="3D59238A" w14:textId="75509961" w:rsidR="00B005B5" w:rsidRPr="00704574" w:rsidRDefault="00B005B5" w:rsidP="00704574">
            <w:pPr>
              <w:tabs>
                <w:tab w:val="left" w:pos="397"/>
              </w:tabs>
              <w:spacing w:after="60"/>
              <w:ind w:left="397" w:hanging="397"/>
              <w:rPr>
                <w:sz w:val="21"/>
                <w:szCs w:val="21"/>
              </w:rPr>
            </w:pPr>
            <w:r w:rsidRPr="00704574">
              <w:rPr>
                <w:sz w:val="21"/>
                <w:szCs w:val="21"/>
              </w:rPr>
              <w:t>1.3</w:t>
            </w:r>
            <w:r w:rsidRPr="00704574">
              <w:rPr>
                <w:sz w:val="21"/>
                <w:szCs w:val="21"/>
              </w:rPr>
              <w:tab/>
              <w:t>Ensure gaps in research on underserved communities’ menopause experiences and needs are addressed</w:t>
            </w:r>
            <w:r>
              <w:rPr>
                <w:sz w:val="21"/>
                <w:szCs w:val="21"/>
              </w:rPr>
              <w:t>.</w:t>
            </w:r>
          </w:p>
          <w:p w14:paraId="1FB53A2E" w14:textId="751D04DD" w:rsidR="00B005B5" w:rsidRPr="00704574" w:rsidRDefault="00B005B5" w:rsidP="00704574">
            <w:pPr>
              <w:tabs>
                <w:tab w:val="left" w:pos="397"/>
              </w:tabs>
              <w:spacing w:after="60"/>
              <w:ind w:left="397" w:hanging="397"/>
              <w:rPr>
                <w:sz w:val="21"/>
                <w:szCs w:val="21"/>
              </w:rPr>
            </w:pPr>
            <w:r w:rsidRPr="00704574">
              <w:rPr>
                <w:sz w:val="21"/>
                <w:szCs w:val="21"/>
              </w:rPr>
              <w:t>1.4</w:t>
            </w:r>
            <w:r w:rsidRPr="00704574">
              <w:rPr>
                <w:sz w:val="21"/>
                <w:szCs w:val="21"/>
              </w:rPr>
              <w:tab/>
              <w:t>Invest in research on the impact of perimenopause and menopause on employment and workplace performance</w:t>
            </w:r>
            <w:r>
              <w:rPr>
                <w:sz w:val="21"/>
                <w:szCs w:val="21"/>
              </w:rPr>
              <w:t>.</w:t>
            </w:r>
          </w:p>
          <w:p w14:paraId="1786F32B" w14:textId="58B36455" w:rsidR="00B005B5" w:rsidRPr="00704574" w:rsidRDefault="00B005B5" w:rsidP="00704574">
            <w:pPr>
              <w:tabs>
                <w:tab w:val="left" w:pos="397"/>
              </w:tabs>
              <w:spacing w:after="60"/>
              <w:ind w:left="397" w:hanging="397"/>
              <w:rPr>
                <w:b/>
                <w:bCs/>
              </w:rPr>
            </w:pPr>
            <w:r w:rsidRPr="00704574">
              <w:rPr>
                <w:sz w:val="21"/>
                <w:szCs w:val="21"/>
              </w:rPr>
              <w:t>1.5</w:t>
            </w:r>
            <w:r w:rsidRPr="00704574">
              <w:rPr>
                <w:sz w:val="21"/>
                <w:szCs w:val="21"/>
              </w:rPr>
              <w:tab/>
              <w:t xml:space="preserve">Ensure </w:t>
            </w:r>
            <w:r w:rsidRPr="00704574">
              <w:rPr>
                <w:rStyle w:val="normaltextrun"/>
                <w:rFonts w:cstheme="minorHAnsi"/>
                <w:sz w:val="21"/>
                <w:szCs w:val="21"/>
                <w:bdr w:val="none" w:sz="0" w:space="0" w:color="auto" w:frame="1"/>
                <w:lang w:val="en-US"/>
              </w:rPr>
              <w:t>lived and living experience</w:t>
            </w:r>
            <w:r w:rsidRPr="00704574">
              <w:rPr>
                <w:rStyle w:val="normaltextrun"/>
                <w:rFonts w:ascii="Aptos" w:hAnsi="Aptos"/>
                <w:sz w:val="21"/>
                <w:szCs w:val="21"/>
                <w:bdr w:val="none" w:sz="0" w:space="0" w:color="auto" w:frame="1"/>
                <w:lang w:val="en-US"/>
              </w:rPr>
              <w:t xml:space="preserve"> </w:t>
            </w:r>
            <w:r w:rsidRPr="00704574">
              <w:rPr>
                <w:sz w:val="21"/>
                <w:szCs w:val="21"/>
              </w:rPr>
              <w:t>participants are involved at all stages of the research process from design onwards</w:t>
            </w:r>
            <w:r>
              <w:rPr>
                <w:sz w:val="21"/>
                <w:szCs w:val="21"/>
              </w:rPr>
              <w:t>.</w:t>
            </w:r>
          </w:p>
        </w:tc>
      </w:tr>
      <w:tr w:rsidR="00B005B5" w14:paraId="42204CB0" w14:textId="77777777" w:rsidTr="00B005B5">
        <w:trPr>
          <w:trHeight w:val="300"/>
        </w:trPr>
        <w:tc>
          <w:tcPr>
            <w:tcW w:w="9209" w:type="dxa"/>
            <w:shd w:val="clear" w:color="auto" w:fill="EADDF6" w:themeFill="accent2" w:themeFillTint="33"/>
            <w:tcMar>
              <w:top w:w="113" w:type="dxa"/>
              <w:left w:w="142" w:type="dxa"/>
              <w:bottom w:w="113" w:type="dxa"/>
              <w:right w:w="142" w:type="dxa"/>
            </w:tcMar>
          </w:tcPr>
          <w:p w14:paraId="7629F9D8" w14:textId="77777777" w:rsidR="00B005B5" w:rsidRDefault="00B005B5" w:rsidP="00D8120F">
            <w:pPr>
              <w:pStyle w:val="ListParagraph"/>
              <w:numPr>
                <w:ilvl w:val="0"/>
                <w:numId w:val="10"/>
              </w:numPr>
              <w:ind w:left="357" w:hanging="357"/>
              <w:rPr>
                <w:b/>
                <w:bCs/>
              </w:rPr>
            </w:pPr>
            <w:r w:rsidRPr="005605B8">
              <w:rPr>
                <w:b/>
                <w:bCs/>
              </w:rPr>
              <w:t>Implement a national workforce and training plan to monitor and increase the capacity of the Australian health workforce to provide evidence-based, best practice menopause-related healthcare provision.</w:t>
            </w:r>
          </w:p>
          <w:p w14:paraId="4F88090E" w14:textId="44D45B6C" w:rsidR="00B005B5" w:rsidRPr="00B97955" w:rsidRDefault="00B005B5" w:rsidP="00B97955">
            <w:pPr>
              <w:spacing w:before="80"/>
              <w:ind w:left="357"/>
              <w:rPr>
                <w:b/>
                <w:bCs/>
              </w:rPr>
            </w:pPr>
            <w:r w:rsidRPr="00B97955">
              <w:rPr>
                <w:i/>
                <w:iCs/>
                <w:color w:val="003366"/>
              </w:rPr>
              <w:t>Terms of reference alignment: c,</w:t>
            </w:r>
            <w:r>
              <w:rPr>
                <w:i/>
                <w:iCs/>
                <w:color w:val="003366"/>
              </w:rPr>
              <w:t xml:space="preserve"> </w:t>
            </w:r>
            <w:r w:rsidRPr="00B97955">
              <w:rPr>
                <w:i/>
                <w:iCs/>
                <w:color w:val="003366"/>
              </w:rPr>
              <w:t>f,</w:t>
            </w:r>
            <w:r>
              <w:rPr>
                <w:i/>
                <w:iCs/>
                <w:color w:val="003366"/>
              </w:rPr>
              <w:t xml:space="preserve"> </w:t>
            </w:r>
            <w:r w:rsidRPr="00B97955">
              <w:rPr>
                <w:i/>
                <w:iCs/>
                <w:color w:val="003366"/>
              </w:rPr>
              <w:t>i</w:t>
            </w:r>
          </w:p>
        </w:tc>
      </w:tr>
      <w:tr w:rsidR="00B005B5" w14:paraId="7CF2372C" w14:textId="77777777" w:rsidTr="00B005B5">
        <w:trPr>
          <w:trHeight w:val="300"/>
        </w:trPr>
        <w:tc>
          <w:tcPr>
            <w:tcW w:w="9209" w:type="dxa"/>
            <w:shd w:val="clear" w:color="auto" w:fill="FFFFFF" w:themeFill="background1"/>
            <w:tcMar>
              <w:top w:w="113" w:type="dxa"/>
              <w:left w:w="142" w:type="dxa"/>
              <w:bottom w:w="113" w:type="dxa"/>
              <w:right w:w="142" w:type="dxa"/>
            </w:tcMar>
          </w:tcPr>
          <w:p w14:paraId="691B65CF" w14:textId="41B85C22" w:rsidR="00B005B5" w:rsidRPr="0044420F" w:rsidRDefault="00B005B5" w:rsidP="00704574">
            <w:pPr>
              <w:spacing w:after="60"/>
              <w:ind w:left="397" w:hanging="397"/>
              <w:rPr>
                <w:sz w:val="21"/>
                <w:szCs w:val="21"/>
              </w:rPr>
            </w:pPr>
            <w:r w:rsidRPr="0044420F">
              <w:rPr>
                <w:sz w:val="21"/>
                <w:szCs w:val="21"/>
              </w:rPr>
              <w:t>2.1</w:t>
            </w:r>
            <w:r w:rsidRPr="0044420F">
              <w:rPr>
                <w:sz w:val="21"/>
                <w:szCs w:val="21"/>
              </w:rPr>
              <w:tab/>
              <w:t>Invest in training treating healthcare professionals, especially GPs and pharmacists as frontline workers, to increase knowledge of best-practice, evidence-based treatment options</w:t>
            </w:r>
            <w:r>
              <w:rPr>
                <w:sz w:val="21"/>
                <w:szCs w:val="21"/>
              </w:rPr>
              <w:t>.</w:t>
            </w:r>
          </w:p>
          <w:p w14:paraId="5B1D98CE" w14:textId="7FAA4224" w:rsidR="00B005B5" w:rsidRPr="0044420F" w:rsidRDefault="00B005B5" w:rsidP="00704574">
            <w:pPr>
              <w:spacing w:after="60"/>
              <w:ind w:left="397" w:hanging="397"/>
              <w:rPr>
                <w:sz w:val="21"/>
                <w:szCs w:val="21"/>
              </w:rPr>
            </w:pPr>
            <w:r w:rsidRPr="0044420F">
              <w:rPr>
                <w:sz w:val="21"/>
                <w:szCs w:val="21"/>
              </w:rPr>
              <w:t>2.2</w:t>
            </w:r>
            <w:r w:rsidRPr="0044420F">
              <w:rPr>
                <w:sz w:val="21"/>
                <w:szCs w:val="21"/>
              </w:rPr>
              <w:tab/>
              <w:t>Work with professional associations and accrediting/registering bodies to implement menopause education guidelines into the accreditation/competency frameworks and continuing professional development requirements</w:t>
            </w:r>
            <w:r>
              <w:rPr>
                <w:sz w:val="21"/>
                <w:szCs w:val="21"/>
              </w:rPr>
              <w:t>.</w:t>
            </w:r>
          </w:p>
          <w:p w14:paraId="5447773F" w14:textId="0FF97CC5" w:rsidR="00B005B5" w:rsidRPr="0007118E" w:rsidRDefault="00B005B5" w:rsidP="00704574">
            <w:pPr>
              <w:spacing w:after="60"/>
              <w:ind w:left="397" w:hanging="397"/>
              <w:rPr>
                <w:b/>
                <w:bCs/>
              </w:rPr>
            </w:pPr>
            <w:r w:rsidRPr="0044420F">
              <w:rPr>
                <w:sz w:val="21"/>
                <w:szCs w:val="21"/>
              </w:rPr>
              <w:t>2.3</w:t>
            </w:r>
            <w:r w:rsidRPr="0044420F">
              <w:rPr>
                <w:sz w:val="21"/>
                <w:szCs w:val="21"/>
              </w:rPr>
              <w:tab/>
              <w:t>Ensure medical and allied health education providers include menopause as a core topic in women’s health.</w:t>
            </w:r>
          </w:p>
        </w:tc>
      </w:tr>
      <w:tr w:rsidR="00B005B5" w14:paraId="0EBD9230" w14:textId="77777777" w:rsidTr="000E3A99">
        <w:trPr>
          <w:trHeight w:val="300"/>
        </w:trPr>
        <w:tc>
          <w:tcPr>
            <w:tcW w:w="9209" w:type="dxa"/>
            <w:shd w:val="clear" w:color="auto" w:fill="EADDF6"/>
            <w:tcMar>
              <w:top w:w="113" w:type="dxa"/>
              <w:left w:w="142" w:type="dxa"/>
              <w:bottom w:w="113" w:type="dxa"/>
              <w:right w:w="142" w:type="dxa"/>
            </w:tcMar>
          </w:tcPr>
          <w:p w14:paraId="0FE2F016" w14:textId="77777777" w:rsidR="00B005B5" w:rsidRDefault="00B005B5" w:rsidP="00D8120F">
            <w:pPr>
              <w:pStyle w:val="ListParagraph"/>
              <w:numPr>
                <w:ilvl w:val="0"/>
                <w:numId w:val="10"/>
              </w:numPr>
              <w:ind w:left="357" w:hanging="357"/>
              <w:rPr>
                <w:b/>
                <w:bCs/>
              </w:rPr>
            </w:pPr>
            <w:r w:rsidRPr="005605B8">
              <w:rPr>
                <w:b/>
                <w:bCs/>
              </w:rPr>
              <w:t xml:space="preserve">Develop a national, integrated and coordinated healthcare system to ensure that everyone living in Australia can access the menopause healthcare that suits their needs. </w:t>
            </w:r>
          </w:p>
          <w:p w14:paraId="4271E3CD" w14:textId="78360118" w:rsidR="00B005B5" w:rsidRPr="002D6E67" w:rsidRDefault="00B005B5" w:rsidP="00B97955">
            <w:pPr>
              <w:spacing w:before="80"/>
              <w:ind w:left="357"/>
              <w:rPr>
                <w:b/>
                <w:bCs/>
              </w:rPr>
            </w:pPr>
            <w:r w:rsidRPr="00CF3DBA">
              <w:rPr>
                <w:i/>
                <w:iCs/>
                <w:color w:val="003366"/>
              </w:rPr>
              <w:t xml:space="preserve">Terms of reference alignment: </w:t>
            </w:r>
            <w:r>
              <w:rPr>
                <w:i/>
                <w:iCs/>
                <w:color w:val="003366"/>
              </w:rPr>
              <w:t>b, d, f</w:t>
            </w:r>
          </w:p>
        </w:tc>
      </w:tr>
      <w:tr w:rsidR="00B005B5" w14:paraId="38F4715E" w14:textId="77777777" w:rsidTr="00B005B5">
        <w:trPr>
          <w:trHeight w:val="300"/>
        </w:trPr>
        <w:tc>
          <w:tcPr>
            <w:tcW w:w="9209" w:type="dxa"/>
            <w:shd w:val="clear" w:color="auto" w:fill="FFFFFF" w:themeFill="background1"/>
            <w:tcMar>
              <w:top w:w="113" w:type="dxa"/>
              <w:left w:w="142" w:type="dxa"/>
              <w:bottom w:w="113" w:type="dxa"/>
              <w:right w:w="142" w:type="dxa"/>
            </w:tcMar>
          </w:tcPr>
          <w:p w14:paraId="4176CF39" w14:textId="77777777" w:rsidR="00B005B5" w:rsidRPr="0044420F" w:rsidRDefault="00B005B5" w:rsidP="00704574">
            <w:pPr>
              <w:spacing w:after="60"/>
              <w:ind w:left="397" w:hanging="397"/>
              <w:rPr>
                <w:sz w:val="21"/>
                <w:szCs w:val="21"/>
              </w:rPr>
            </w:pPr>
            <w:r w:rsidRPr="0044420F">
              <w:rPr>
                <w:sz w:val="21"/>
                <w:szCs w:val="21"/>
              </w:rPr>
              <w:t>3.1</w:t>
            </w:r>
            <w:r w:rsidRPr="0044420F">
              <w:rPr>
                <w:sz w:val="21"/>
                <w:szCs w:val="21"/>
              </w:rPr>
              <w:tab/>
              <w:t>Reform Medicare Benefits Schedule (MBS) patient rebates to incentivise bulk-billed general practice services and facilitate longer appointments to ensure the viability of affordable and accessible menopause-related primary care.</w:t>
            </w:r>
          </w:p>
          <w:p w14:paraId="05F8826C" w14:textId="0B3488B3" w:rsidR="00B005B5" w:rsidRPr="0044420F" w:rsidRDefault="00B005B5" w:rsidP="00704574">
            <w:pPr>
              <w:spacing w:after="60"/>
              <w:ind w:left="397" w:hanging="397"/>
              <w:rPr>
                <w:sz w:val="21"/>
                <w:szCs w:val="21"/>
              </w:rPr>
            </w:pPr>
            <w:r w:rsidRPr="0044420F">
              <w:rPr>
                <w:sz w:val="21"/>
                <w:szCs w:val="21"/>
              </w:rPr>
              <w:t>3.2</w:t>
            </w:r>
            <w:r w:rsidRPr="0044420F">
              <w:rPr>
                <w:sz w:val="21"/>
                <w:szCs w:val="21"/>
              </w:rPr>
              <w:tab/>
              <w:t>Extend the P</w:t>
            </w:r>
            <w:r>
              <w:rPr>
                <w:sz w:val="21"/>
                <w:szCs w:val="21"/>
              </w:rPr>
              <w:t>harmaceutical Benefits Scheme (PBS)</w:t>
            </w:r>
            <w:r w:rsidRPr="0044420F">
              <w:rPr>
                <w:sz w:val="21"/>
                <w:szCs w:val="21"/>
              </w:rPr>
              <w:t xml:space="preserve"> to cover a wider range of menopause hormone therapies to reduce reliance on a limited number of products (in view of ongoing supply shortages) and increase access to alternatives to patches (e.g., gels and creams) by making them more affordable and ensuring adequate</w:t>
            </w:r>
            <w:r>
              <w:t xml:space="preserve"> supply for </w:t>
            </w:r>
            <w:r w:rsidRPr="0044420F">
              <w:rPr>
                <w:sz w:val="21"/>
                <w:szCs w:val="21"/>
              </w:rPr>
              <w:t>both menopausal people and trans and gender diverse people using these treatments for feminising therapy.</w:t>
            </w:r>
          </w:p>
          <w:p w14:paraId="30E417DC" w14:textId="4AEDFAC5" w:rsidR="00B005B5" w:rsidRPr="0044420F" w:rsidRDefault="00B005B5" w:rsidP="00625641">
            <w:pPr>
              <w:spacing w:after="80"/>
              <w:ind w:left="397" w:hanging="397"/>
              <w:rPr>
                <w:b/>
                <w:bCs/>
                <w:sz w:val="21"/>
                <w:szCs w:val="21"/>
              </w:rPr>
            </w:pPr>
            <w:r w:rsidRPr="0044420F">
              <w:rPr>
                <w:sz w:val="21"/>
                <w:szCs w:val="21"/>
              </w:rPr>
              <w:t>3.3</w:t>
            </w:r>
            <w:r w:rsidRPr="0044420F">
              <w:rPr>
                <w:sz w:val="21"/>
                <w:szCs w:val="21"/>
              </w:rPr>
              <w:tab/>
              <w:t>Work with women’s and community health services to develop targeted, tailored, in-language resources and programs to equip healthcare professionals to improve community understanding of health issues connected to menopause and post-menopause (e.g. cardiovascular health) and access to relevant care.</w:t>
            </w:r>
          </w:p>
        </w:tc>
      </w:tr>
      <w:tr w:rsidR="00B005B5" w14:paraId="1FDF76F2" w14:textId="77777777" w:rsidTr="00B005B5">
        <w:trPr>
          <w:trHeight w:val="300"/>
        </w:trPr>
        <w:tc>
          <w:tcPr>
            <w:tcW w:w="9209" w:type="dxa"/>
            <w:shd w:val="clear" w:color="auto" w:fill="EADDF6" w:themeFill="accent2" w:themeFillTint="33"/>
            <w:tcMar>
              <w:top w:w="113" w:type="dxa"/>
              <w:left w:w="142" w:type="dxa"/>
              <w:bottom w:w="113" w:type="dxa"/>
              <w:right w:w="142" w:type="dxa"/>
            </w:tcMar>
          </w:tcPr>
          <w:p w14:paraId="5C43587F" w14:textId="77777777" w:rsidR="00B005B5" w:rsidRDefault="00B005B5" w:rsidP="00D8120F">
            <w:pPr>
              <w:pStyle w:val="ListParagraph"/>
              <w:numPr>
                <w:ilvl w:val="0"/>
                <w:numId w:val="10"/>
              </w:numPr>
              <w:ind w:left="357" w:hanging="357"/>
              <w:rPr>
                <w:b/>
                <w:bCs/>
              </w:rPr>
            </w:pPr>
            <w:r w:rsidRPr="005605B8">
              <w:rPr>
                <w:b/>
                <w:bCs/>
              </w:rPr>
              <w:lastRenderedPageBreak/>
              <w:t xml:space="preserve">Ensure that underserved communities have access to affordable, best practice, evidence-based information and services that are </w:t>
            </w:r>
            <w:r w:rsidRPr="00EB0726">
              <w:rPr>
                <w:b/>
                <w:bCs/>
              </w:rPr>
              <w:t>culturally safe, culturally and linguistically appropriate</w:t>
            </w:r>
            <w:r>
              <w:rPr>
                <w:b/>
                <w:bCs/>
              </w:rPr>
              <w:t>,</w:t>
            </w:r>
            <w:r w:rsidRPr="00EB0726">
              <w:rPr>
                <w:b/>
                <w:bCs/>
              </w:rPr>
              <w:t xml:space="preserve"> and disability inclusive.</w:t>
            </w:r>
          </w:p>
          <w:p w14:paraId="5928AC98" w14:textId="3A22CE52" w:rsidR="00B005B5" w:rsidRPr="00B97955" w:rsidRDefault="00B005B5" w:rsidP="00112B99">
            <w:pPr>
              <w:spacing w:before="80"/>
              <w:ind w:left="357"/>
              <w:rPr>
                <w:b/>
                <w:bCs/>
              </w:rPr>
            </w:pPr>
            <w:r w:rsidRPr="00CF3DBA">
              <w:rPr>
                <w:i/>
                <w:iCs/>
                <w:color w:val="003366"/>
              </w:rPr>
              <w:t xml:space="preserve">Terms of reference alignment: </w:t>
            </w:r>
            <w:r>
              <w:rPr>
                <w:i/>
                <w:iCs/>
                <w:color w:val="003366"/>
              </w:rPr>
              <w:t>a, b, e, f, h</w:t>
            </w:r>
          </w:p>
        </w:tc>
      </w:tr>
      <w:tr w:rsidR="00B005B5" w14:paraId="08BBB253" w14:textId="77777777" w:rsidTr="00B005B5">
        <w:trPr>
          <w:trHeight w:val="300"/>
        </w:trPr>
        <w:tc>
          <w:tcPr>
            <w:tcW w:w="9209" w:type="dxa"/>
            <w:shd w:val="clear" w:color="auto" w:fill="FFFFFF" w:themeFill="background1"/>
            <w:tcMar>
              <w:top w:w="113" w:type="dxa"/>
              <w:left w:w="142" w:type="dxa"/>
              <w:bottom w:w="113" w:type="dxa"/>
              <w:right w:w="142" w:type="dxa"/>
            </w:tcMar>
          </w:tcPr>
          <w:p w14:paraId="4395F70F" w14:textId="58383731" w:rsidR="00B005B5" w:rsidRPr="0044420F" w:rsidRDefault="00B005B5" w:rsidP="00704574">
            <w:pPr>
              <w:spacing w:after="60"/>
              <w:ind w:left="397" w:hanging="397"/>
              <w:rPr>
                <w:sz w:val="21"/>
                <w:szCs w:val="21"/>
              </w:rPr>
            </w:pPr>
            <w:r w:rsidRPr="0044420F">
              <w:rPr>
                <w:sz w:val="21"/>
                <w:szCs w:val="21"/>
              </w:rPr>
              <w:t>4.1</w:t>
            </w:r>
            <w:r w:rsidRPr="0044420F">
              <w:rPr>
                <w:sz w:val="21"/>
                <w:szCs w:val="21"/>
              </w:rPr>
              <w:tab/>
              <w:t>Train healthcare professionals including primary care providers to enable them to offer appropriate, tailored, evidence-based treatment options to trans and gender diverse people and people with innate variations of sex characteristics</w:t>
            </w:r>
            <w:r>
              <w:rPr>
                <w:sz w:val="21"/>
                <w:szCs w:val="21"/>
              </w:rPr>
              <w:t>.</w:t>
            </w:r>
          </w:p>
          <w:p w14:paraId="6B33D76F" w14:textId="613A6A6D" w:rsidR="00B005B5" w:rsidRPr="0044420F" w:rsidRDefault="00B005B5" w:rsidP="00704574">
            <w:pPr>
              <w:spacing w:after="60"/>
              <w:ind w:left="397" w:hanging="397"/>
              <w:rPr>
                <w:sz w:val="21"/>
                <w:szCs w:val="21"/>
              </w:rPr>
            </w:pPr>
            <w:r w:rsidRPr="0044420F">
              <w:rPr>
                <w:sz w:val="21"/>
                <w:szCs w:val="21"/>
              </w:rPr>
              <w:t>4.2</w:t>
            </w:r>
            <w:r w:rsidRPr="0044420F">
              <w:rPr>
                <w:sz w:val="21"/>
                <w:szCs w:val="21"/>
              </w:rPr>
              <w:tab/>
              <w:t>Recruit and train Aboriginal health workers in sexual and reproductive healthcare in line with co-design principles to produce culturally safe and appropriate resources and guidelines</w:t>
            </w:r>
            <w:r>
              <w:rPr>
                <w:sz w:val="21"/>
                <w:szCs w:val="21"/>
              </w:rPr>
              <w:t>.</w:t>
            </w:r>
          </w:p>
          <w:p w14:paraId="3EDCA720" w14:textId="1911BACE" w:rsidR="00B005B5" w:rsidRPr="0044420F" w:rsidRDefault="00B005B5" w:rsidP="00704574">
            <w:pPr>
              <w:spacing w:after="60"/>
              <w:ind w:left="397" w:hanging="397"/>
              <w:rPr>
                <w:sz w:val="21"/>
                <w:szCs w:val="21"/>
              </w:rPr>
            </w:pPr>
            <w:r w:rsidRPr="0044420F">
              <w:rPr>
                <w:sz w:val="21"/>
                <w:szCs w:val="21"/>
              </w:rPr>
              <w:t>4.3</w:t>
            </w:r>
            <w:r w:rsidRPr="0044420F">
              <w:rPr>
                <w:sz w:val="21"/>
                <w:szCs w:val="21"/>
              </w:rPr>
              <w:tab/>
              <w:t>Extend Medicare to include all migrants and refugees, regardless of vi</w:t>
            </w:r>
            <w:r>
              <w:rPr>
                <w:sz w:val="21"/>
                <w:szCs w:val="21"/>
              </w:rPr>
              <w:t>s</w:t>
            </w:r>
            <w:r w:rsidRPr="0044420F">
              <w:rPr>
                <w:sz w:val="21"/>
                <w:szCs w:val="21"/>
              </w:rPr>
              <w:t>a status or category</w:t>
            </w:r>
            <w:r>
              <w:rPr>
                <w:sz w:val="21"/>
                <w:szCs w:val="21"/>
              </w:rPr>
              <w:t>.</w:t>
            </w:r>
            <w:r w:rsidRPr="0044420F">
              <w:rPr>
                <w:sz w:val="21"/>
                <w:szCs w:val="21"/>
              </w:rPr>
              <w:t xml:space="preserve"> </w:t>
            </w:r>
          </w:p>
          <w:p w14:paraId="32043C62" w14:textId="599917FF" w:rsidR="00B005B5" w:rsidRPr="0044420F" w:rsidRDefault="00B005B5" w:rsidP="00704574">
            <w:pPr>
              <w:spacing w:after="60"/>
              <w:ind w:left="397" w:hanging="397"/>
              <w:rPr>
                <w:sz w:val="21"/>
                <w:szCs w:val="21"/>
              </w:rPr>
            </w:pPr>
            <w:r w:rsidRPr="0044420F">
              <w:rPr>
                <w:sz w:val="21"/>
                <w:szCs w:val="21"/>
              </w:rPr>
              <w:t>4.4</w:t>
            </w:r>
            <w:r w:rsidRPr="0044420F">
              <w:rPr>
                <w:sz w:val="21"/>
                <w:szCs w:val="21"/>
              </w:rPr>
              <w:tab/>
              <w:t>Invest in regional hubs to improve services including telehealth</w:t>
            </w:r>
            <w:r>
              <w:rPr>
                <w:sz w:val="21"/>
                <w:szCs w:val="21"/>
              </w:rPr>
              <w:t>.</w:t>
            </w:r>
          </w:p>
          <w:p w14:paraId="678D598F" w14:textId="53B13D8D" w:rsidR="00B005B5" w:rsidRPr="00580109" w:rsidRDefault="00B005B5" w:rsidP="00704574">
            <w:pPr>
              <w:spacing w:after="60"/>
              <w:ind w:left="397" w:hanging="397"/>
              <w:rPr>
                <w:sz w:val="21"/>
                <w:szCs w:val="21"/>
              </w:rPr>
            </w:pPr>
            <w:r w:rsidRPr="0044420F">
              <w:rPr>
                <w:sz w:val="21"/>
                <w:szCs w:val="21"/>
              </w:rPr>
              <w:t>4.5</w:t>
            </w:r>
            <w:r w:rsidRPr="0044420F">
              <w:rPr>
                <w:sz w:val="21"/>
                <w:szCs w:val="21"/>
              </w:rPr>
              <w:tab/>
              <w:t>Resource primary care providers with evidence-based information about menopause in a range of accessible formats</w:t>
            </w:r>
            <w:r>
              <w:rPr>
                <w:sz w:val="21"/>
                <w:szCs w:val="21"/>
              </w:rPr>
              <w:t xml:space="preserve"> </w:t>
            </w:r>
            <w:r w:rsidRPr="00580109">
              <w:rPr>
                <w:sz w:val="21"/>
                <w:szCs w:val="21"/>
              </w:rPr>
              <w:t>and languages, including simple English.</w:t>
            </w:r>
          </w:p>
          <w:p w14:paraId="31206AA1" w14:textId="727AA17C" w:rsidR="00B005B5" w:rsidRPr="0044420F" w:rsidRDefault="00B005B5" w:rsidP="00704574">
            <w:pPr>
              <w:spacing w:after="60"/>
              <w:ind w:left="397" w:hanging="397"/>
              <w:rPr>
                <w:b/>
                <w:bCs/>
                <w:sz w:val="21"/>
                <w:szCs w:val="21"/>
              </w:rPr>
            </w:pPr>
            <w:r w:rsidRPr="0044420F">
              <w:rPr>
                <w:sz w:val="21"/>
                <w:szCs w:val="21"/>
              </w:rPr>
              <w:t>4.6</w:t>
            </w:r>
            <w:r w:rsidRPr="0044420F">
              <w:rPr>
                <w:sz w:val="21"/>
                <w:szCs w:val="21"/>
              </w:rPr>
              <w:tab/>
            </w:r>
            <w:r w:rsidRPr="002A13BA">
              <w:rPr>
                <w:sz w:val="21"/>
                <w:szCs w:val="21"/>
              </w:rPr>
              <w:t>Fund the recruitment, training and ongoing professional development of an increased workforce of interpreters who are skilled to deliver sexual and reproductive health information to combat long wait times for appointment/interpreter availability.</w:t>
            </w:r>
          </w:p>
        </w:tc>
      </w:tr>
      <w:tr w:rsidR="00B005B5" w14:paraId="7830F671" w14:textId="77777777" w:rsidTr="00B005B5">
        <w:trPr>
          <w:trHeight w:val="300"/>
        </w:trPr>
        <w:tc>
          <w:tcPr>
            <w:tcW w:w="9209" w:type="dxa"/>
            <w:shd w:val="clear" w:color="auto" w:fill="EADDF6" w:themeFill="accent2" w:themeFillTint="33"/>
            <w:tcMar>
              <w:top w:w="113" w:type="dxa"/>
              <w:left w:w="142" w:type="dxa"/>
              <w:bottom w:w="113" w:type="dxa"/>
              <w:right w:w="142" w:type="dxa"/>
            </w:tcMar>
          </w:tcPr>
          <w:p w14:paraId="021D71EE" w14:textId="77777777" w:rsidR="00B005B5" w:rsidRDefault="00B005B5" w:rsidP="00D8120F">
            <w:pPr>
              <w:pStyle w:val="ListParagraph"/>
              <w:numPr>
                <w:ilvl w:val="0"/>
                <w:numId w:val="10"/>
              </w:numPr>
              <w:ind w:left="357" w:hanging="357"/>
              <w:rPr>
                <w:b/>
                <w:bCs/>
              </w:rPr>
            </w:pPr>
            <w:r w:rsidRPr="005605B8">
              <w:rPr>
                <w:b/>
                <w:bCs/>
              </w:rPr>
              <w:t xml:space="preserve">Create provisions in national legislation via both modern awards and in National Employment Standards that enshrine the right to paid gender-inclusive reproductive leave and to flexible working arrangements. </w:t>
            </w:r>
          </w:p>
          <w:p w14:paraId="4F8DBC0C" w14:textId="5CED52AA" w:rsidR="00B005B5" w:rsidRPr="00112B99" w:rsidRDefault="00B005B5" w:rsidP="00112B99">
            <w:pPr>
              <w:spacing w:before="80"/>
              <w:ind w:left="357"/>
              <w:rPr>
                <w:b/>
                <w:bCs/>
              </w:rPr>
            </w:pPr>
            <w:r w:rsidRPr="00CF3DBA">
              <w:rPr>
                <w:i/>
                <w:iCs/>
                <w:color w:val="003366"/>
              </w:rPr>
              <w:t xml:space="preserve">Terms of reference alignment: </w:t>
            </w:r>
            <w:r>
              <w:rPr>
                <w:i/>
                <w:iCs/>
                <w:color w:val="003366"/>
              </w:rPr>
              <w:t>a, c</w:t>
            </w:r>
            <w:r w:rsidR="006E52B3">
              <w:rPr>
                <w:i/>
                <w:iCs/>
                <w:color w:val="003366"/>
              </w:rPr>
              <w:t>, g, h</w:t>
            </w:r>
          </w:p>
        </w:tc>
      </w:tr>
      <w:tr w:rsidR="00B005B5" w14:paraId="21E38492" w14:textId="77777777" w:rsidTr="00B005B5">
        <w:trPr>
          <w:trHeight w:val="300"/>
        </w:trPr>
        <w:tc>
          <w:tcPr>
            <w:tcW w:w="9209" w:type="dxa"/>
            <w:shd w:val="clear" w:color="auto" w:fill="FFFFFF" w:themeFill="background1"/>
            <w:tcMar>
              <w:top w:w="113" w:type="dxa"/>
              <w:left w:w="142" w:type="dxa"/>
              <w:bottom w:w="113" w:type="dxa"/>
              <w:right w:w="142" w:type="dxa"/>
            </w:tcMar>
          </w:tcPr>
          <w:p w14:paraId="13986CF8" w14:textId="77777777" w:rsidR="00B005B5" w:rsidRDefault="00B005B5" w:rsidP="00704574">
            <w:pPr>
              <w:spacing w:after="60"/>
              <w:ind w:left="397" w:hanging="397"/>
              <w:rPr>
                <w:sz w:val="21"/>
                <w:szCs w:val="21"/>
              </w:rPr>
            </w:pPr>
            <w:r w:rsidRPr="0044420F">
              <w:rPr>
                <w:sz w:val="21"/>
                <w:szCs w:val="21"/>
              </w:rPr>
              <w:t>5.1</w:t>
            </w:r>
            <w:r w:rsidRPr="0044420F">
              <w:rPr>
                <w:sz w:val="21"/>
                <w:szCs w:val="21"/>
              </w:rPr>
              <w:tab/>
              <w:t>Create national legislation for gender-inclusive reproductive leave (that includes menopause leave) via both modern awards and in National Employment Standards</w:t>
            </w:r>
            <w:r>
              <w:rPr>
                <w:sz w:val="21"/>
                <w:szCs w:val="21"/>
              </w:rPr>
              <w:t>.</w:t>
            </w:r>
          </w:p>
          <w:p w14:paraId="5AD3EFBB" w14:textId="21213FC7" w:rsidR="00B005B5" w:rsidRPr="0044420F" w:rsidRDefault="00B005B5" w:rsidP="00704574">
            <w:pPr>
              <w:spacing w:after="60"/>
              <w:ind w:left="397" w:hanging="397"/>
              <w:rPr>
                <w:sz w:val="21"/>
                <w:szCs w:val="21"/>
              </w:rPr>
            </w:pPr>
            <w:r w:rsidRPr="0044420F">
              <w:rPr>
                <w:sz w:val="21"/>
                <w:szCs w:val="21"/>
              </w:rPr>
              <w:t>5.2</w:t>
            </w:r>
            <w:r w:rsidRPr="0044420F">
              <w:rPr>
                <w:sz w:val="21"/>
                <w:szCs w:val="21"/>
              </w:rPr>
              <w:tab/>
              <w:t>Implement capacity building for employers/management to foster gender-equitable workplace cultures</w:t>
            </w:r>
            <w:r>
              <w:rPr>
                <w:sz w:val="21"/>
                <w:szCs w:val="21"/>
              </w:rPr>
              <w:t>.</w:t>
            </w:r>
          </w:p>
          <w:p w14:paraId="0FA0AFC7" w14:textId="32629328" w:rsidR="00B005B5" w:rsidRPr="0044420F" w:rsidRDefault="00B005B5" w:rsidP="00704574">
            <w:pPr>
              <w:spacing w:after="60"/>
              <w:ind w:left="397" w:hanging="397"/>
              <w:rPr>
                <w:sz w:val="21"/>
                <w:szCs w:val="21"/>
              </w:rPr>
            </w:pPr>
            <w:r w:rsidRPr="0044420F">
              <w:rPr>
                <w:sz w:val="21"/>
                <w:szCs w:val="21"/>
              </w:rPr>
              <w:t>5.3</w:t>
            </w:r>
            <w:r w:rsidRPr="0044420F">
              <w:rPr>
                <w:sz w:val="21"/>
                <w:szCs w:val="21"/>
              </w:rPr>
              <w:tab/>
              <w:t>Utilise existing gender equality legislation and structures (e.g. Victorian Gender Equality Act) to build norms such as flexible working arrangements and reproductive leave entitlements into gender equality action plans</w:t>
            </w:r>
            <w:r>
              <w:rPr>
                <w:sz w:val="21"/>
                <w:szCs w:val="21"/>
              </w:rPr>
              <w:t>.</w:t>
            </w:r>
          </w:p>
          <w:p w14:paraId="5046CEEC" w14:textId="5AE5DE33" w:rsidR="00B005B5" w:rsidRPr="0007118E" w:rsidRDefault="00B005B5" w:rsidP="00704574">
            <w:pPr>
              <w:spacing w:after="60"/>
              <w:ind w:left="397" w:hanging="397"/>
              <w:rPr>
                <w:b/>
                <w:bCs/>
              </w:rPr>
            </w:pPr>
            <w:r w:rsidRPr="0044420F">
              <w:rPr>
                <w:sz w:val="21"/>
                <w:szCs w:val="21"/>
              </w:rPr>
              <w:t>5.4</w:t>
            </w:r>
            <w:r w:rsidRPr="0044420F">
              <w:rPr>
                <w:sz w:val="21"/>
                <w:szCs w:val="21"/>
              </w:rPr>
              <w:tab/>
              <w:t>Invest in and collaborate with place-based women’s and community health services that engage with workplaces and offer training and resources</w:t>
            </w:r>
            <w:r>
              <w:rPr>
                <w:sz w:val="21"/>
                <w:szCs w:val="21"/>
              </w:rPr>
              <w:t>.</w:t>
            </w:r>
          </w:p>
        </w:tc>
      </w:tr>
      <w:tr w:rsidR="00B005B5" w14:paraId="78CC1833" w14:textId="77777777" w:rsidTr="00B005B5">
        <w:trPr>
          <w:trHeight w:val="300"/>
        </w:trPr>
        <w:tc>
          <w:tcPr>
            <w:tcW w:w="9209" w:type="dxa"/>
            <w:shd w:val="clear" w:color="auto" w:fill="EADDF6" w:themeFill="accent2" w:themeFillTint="33"/>
            <w:tcMar>
              <w:top w:w="113" w:type="dxa"/>
              <w:left w:w="142" w:type="dxa"/>
              <w:bottom w:w="113" w:type="dxa"/>
              <w:right w:w="142" w:type="dxa"/>
            </w:tcMar>
          </w:tcPr>
          <w:p w14:paraId="0052BDDF" w14:textId="77777777" w:rsidR="00B005B5" w:rsidRDefault="00B005B5" w:rsidP="00D8120F">
            <w:pPr>
              <w:pStyle w:val="ListParagraph"/>
              <w:numPr>
                <w:ilvl w:val="0"/>
                <w:numId w:val="10"/>
              </w:numPr>
              <w:ind w:left="357" w:hanging="357"/>
              <w:rPr>
                <w:b/>
                <w:bCs/>
              </w:rPr>
            </w:pPr>
            <w:r w:rsidRPr="005605B8">
              <w:rPr>
                <w:b/>
                <w:bCs/>
              </w:rPr>
              <w:t>Address stigma towards and lack of understanding of menopause in Australian society.</w:t>
            </w:r>
          </w:p>
          <w:p w14:paraId="716BEBCB" w14:textId="7D6D1B80" w:rsidR="00B005B5" w:rsidRPr="00112B99" w:rsidRDefault="00B005B5" w:rsidP="00112B99">
            <w:pPr>
              <w:spacing w:before="80"/>
              <w:ind w:left="357"/>
              <w:rPr>
                <w:b/>
                <w:bCs/>
              </w:rPr>
            </w:pPr>
            <w:r w:rsidRPr="00CF3DBA">
              <w:rPr>
                <w:i/>
                <w:iCs/>
                <w:color w:val="003366"/>
              </w:rPr>
              <w:t xml:space="preserve">Terms of reference alignment: </w:t>
            </w:r>
            <w:r>
              <w:rPr>
                <w:i/>
                <w:iCs/>
                <w:color w:val="003366"/>
              </w:rPr>
              <w:t>c, e, g</w:t>
            </w:r>
          </w:p>
        </w:tc>
      </w:tr>
      <w:tr w:rsidR="00B005B5" w14:paraId="7B6A04F6" w14:textId="77777777" w:rsidTr="00B005B5">
        <w:trPr>
          <w:trHeight w:val="300"/>
        </w:trPr>
        <w:tc>
          <w:tcPr>
            <w:tcW w:w="9209" w:type="dxa"/>
            <w:shd w:val="clear" w:color="auto" w:fill="FFFFFF" w:themeFill="background1"/>
            <w:tcMar>
              <w:top w:w="113" w:type="dxa"/>
              <w:left w:w="142" w:type="dxa"/>
              <w:bottom w:w="113" w:type="dxa"/>
              <w:right w:w="142" w:type="dxa"/>
            </w:tcMar>
          </w:tcPr>
          <w:p w14:paraId="1FB817D7" w14:textId="49263C58" w:rsidR="00B005B5" w:rsidRPr="00704574" w:rsidRDefault="00B005B5" w:rsidP="00704574">
            <w:pPr>
              <w:tabs>
                <w:tab w:val="left" w:pos="397"/>
              </w:tabs>
              <w:spacing w:after="80"/>
              <w:ind w:left="397" w:hanging="397"/>
              <w:rPr>
                <w:sz w:val="21"/>
                <w:szCs w:val="21"/>
              </w:rPr>
            </w:pPr>
            <w:r w:rsidRPr="00704574">
              <w:rPr>
                <w:sz w:val="21"/>
                <w:szCs w:val="21"/>
              </w:rPr>
              <w:t>6.1</w:t>
            </w:r>
            <w:r w:rsidRPr="00704574">
              <w:rPr>
                <w:sz w:val="21"/>
                <w:szCs w:val="21"/>
              </w:rPr>
              <w:tab/>
              <w:t>Integrate education on menopause and perimenopause into expanded sexual and reproductive health education in school settings</w:t>
            </w:r>
            <w:r>
              <w:rPr>
                <w:sz w:val="21"/>
                <w:szCs w:val="21"/>
              </w:rPr>
              <w:t>.</w:t>
            </w:r>
          </w:p>
          <w:p w14:paraId="747767D9" w14:textId="49EAA0C3" w:rsidR="00B005B5" w:rsidRPr="00704574" w:rsidRDefault="00B005B5" w:rsidP="00704574">
            <w:pPr>
              <w:tabs>
                <w:tab w:val="left" w:pos="397"/>
              </w:tabs>
              <w:spacing w:after="80"/>
              <w:ind w:left="397" w:hanging="397"/>
              <w:rPr>
                <w:sz w:val="21"/>
                <w:szCs w:val="21"/>
              </w:rPr>
            </w:pPr>
            <w:r w:rsidRPr="00704574">
              <w:rPr>
                <w:sz w:val="21"/>
                <w:szCs w:val="21"/>
              </w:rPr>
              <w:t>6.2</w:t>
            </w:r>
            <w:r w:rsidRPr="00704574">
              <w:rPr>
                <w:sz w:val="21"/>
                <w:szCs w:val="21"/>
              </w:rPr>
              <w:tab/>
              <w:t>Introduce protocols requiring standard practice engagement between primary healthcare providers and patients on menopause and perimenopause, including available hormonal and non-hormonal treatment options</w:t>
            </w:r>
            <w:r>
              <w:rPr>
                <w:sz w:val="21"/>
                <w:szCs w:val="21"/>
              </w:rPr>
              <w:t>.</w:t>
            </w:r>
          </w:p>
          <w:p w14:paraId="2E172B73" w14:textId="77777777" w:rsidR="00B005B5" w:rsidRDefault="00B005B5" w:rsidP="00704574">
            <w:pPr>
              <w:tabs>
                <w:tab w:val="left" w:pos="397"/>
              </w:tabs>
              <w:spacing w:after="80"/>
              <w:ind w:left="397" w:hanging="397"/>
              <w:rPr>
                <w:sz w:val="21"/>
                <w:szCs w:val="21"/>
              </w:rPr>
            </w:pPr>
            <w:r w:rsidRPr="00704574">
              <w:rPr>
                <w:sz w:val="21"/>
                <w:szCs w:val="21"/>
              </w:rPr>
              <w:t>6.3</w:t>
            </w:r>
            <w:r w:rsidRPr="00704574">
              <w:rPr>
                <w:sz w:val="21"/>
                <w:szCs w:val="21"/>
              </w:rPr>
              <w:tab/>
              <w:t>Invest in public health promotion and awareness raising campaigns to counteract misinformation</w:t>
            </w:r>
            <w:r>
              <w:rPr>
                <w:sz w:val="21"/>
                <w:szCs w:val="21"/>
              </w:rPr>
              <w:t>.</w:t>
            </w:r>
          </w:p>
          <w:p w14:paraId="2AE1A078" w14:textId="01E0F4AC" w:rsidR="00B005B5" w:rsidRPr="00704574" w:rsidRDefault="00B005B5" w:rsidP="00704574">
            <w:pPr>
              <w:tabs>
                <w:tab w:val="left" w:pos="397"/>
              </w:tabs>
              <w:spacing w:after="80"/>
              <w:ind w:left="397" w:hanging="397"/>
              <w:rPr>
                <w:sz w:val="21"/>
                <w:szCs w:val="21"/>
              </w:rPr>
            </w:pPr>
            <w:r w:rsidRPr="00704574">
              <w:rPr>
                <w:sz w:val="21"/>
                <w:szCs w:val="21"/>
              </w:rPr>
              <w:t>6.</w:t>
            </w:r>
            <w:r>
              <w:rPr>
                <w:sz w:val="21"/>
                <w:szCs w:val="21"/>
              </w:rPr>
              <w:t>4</w:t>
            </w:r>
            <w:r w:rsidRPr="00704574">
              <w:rPr>
                <w:sz w:val="21"/>
                <w:szCs w:val="21"/>
              </w:rPr>
              <w:tab/>
              <w:t>Encourage discussions of perimenopause and menopause in the workplace as a key site for education as part of wider employee health and wellbeing initiatives.</w:t>
            </w:r>
          </w:p>
          <w:p w14:paraId="2993D941" w14:textId="383C7C10" w:rsidR="00B005B5" w:rsidRPr="0007118E" w:rsidRDefault="00B005B5" w:rsidP="00704574">
            <w:pPr>
              <w:tabs>
                <w:tab w:val="left" w:pos="397"/>
              </w:tabs>
              <w:spacing w:after="80"/>
              <w:ind w:left="397" w:hanging="397"/>
              <w:rPr>
                <w:b/>
                <w:bCs/>
              </w:rPr>
            </w:pPr>
            <w:r w:rsidRPr="00704574">
              <w:rPr>
                <w:sz w:val="21"/>
                <w:szCs w:val="21"/>
              </w:rPr>
              <w:t>6.</w:t>
            </w:r>
            <w:r>
              <w:rPr>
                <w:sz w:val="21"/>
                <w:szCs w:val="21"/>
              </w:rPr>
              <w:t>5</w:t>
            </w:r>
            <w:r w:rsidRPr="00704574">
              <w:rPr>
                <w:sz w:val="21"/>
                <w:szCs w:val="21"/>
              </w:rPr>
              <w:tab/>
              <w:t>Equip healthcare providers with tailored resources for partners to encourage discussion and understanding about menopause, its symptoms and treatment options</w:t>
            </w:r>
            <w:r>
              <w:rPr>
                <w:sz w:val="21"/>
                <w:szCs w:val="21"/>
              </w:rPr>
              <w:t>.</w:t>
            </w:r>
          </w:p>
        </w:tc>
      </w:tr>
    </w:tbl>
    <w:p w14:paraId="10A49527" w14:textId="77777777" w:rsidR="00675FD2" w:rsidRPr="00675FD2" w:rsidRDefault="00675FD2" w:rsidP="00675FD2">
      <w:pPr>
        <w:rPr>
          <w:rFonts w:cstheme="minorHAnsi"/>
          <w:b/>
          <w:bCs/>
          <w:color w:val="632E62"/>
        </w:rPr>
      </w:pPr>
    </w:p>
    <w:p w14:paraId="6EC97155" w14:textId="5A0B1849" w:rsidR="00F20AB3" w:rsidRPr="00F20C1B" w:rsidRDefault="00F20AB3" w:rsidP="00F20C1B">
      <w:pPr>
        <w:pStyle w:val="Heading1"/>
      </w:pPr>
      <w:r w:rsidRPr="00F20C1B">
        <w:lastRenderedPageBreak/>
        <w:t>Recommendation 1: Invest in research informed by a</w:t>
      </w:r>
      <w:r w:rsidR="0040735F">
        <w:t>n intersectional</w:t>
      </w:r>
      <w:r w:rsidRPr="00F20C1B">
        <w:t xml:space="preserve"> gender</w:t>
      </w:r>
      <w:r w:rsidR="0040735F">
        <w:t>ed</w:t>
      </w:r>
      <w:r w:rsidRPr="00F20C1B">
        <w:t xml:space="preserve"> and social determinants of health perspective to address knowledge gaps in understanding of experiences and treatment of menopause symptoms.</w:t>
      </w:r>
    </w:p>
    <w:p w14:paraId="16F2D171" w14:textId="77777777" w:rsidR="006E52B3" w:rsidRDefault="006E52B3" w:rsidP="006E52B3">
      <w:pPr>
        <w:spacing w:before="80"/>
        <w:rPr>
          <w:b/>
          <w:bCs/>
          <w:i/>
          <w:iCs/>
          <w:color w:val="003366"/>
        </w:rPr>
      </w:pPr>
    </w:p>
    <w:p w14:paraId="410DBBEC" w14:textId="2D5452A2" w:rsidR="00F20AB3" w:rsidRPr="006E52B3" w:rsidRDefault="00F20AB3" w:rsidP="006E52B3">
      <w:pPr>
        <w:spacing w:before="80"/>
        <w:rPr>
          <w:b/>
          <w:bCs/>
          <w:i/>
          <w:iCs/>
          <w:color w:val="003366"/>
        </w:rPr>
      </w:pPr>
      <w:r w:rsidRPr="006E52B3">
        <w:rPr>
          <w:b/>
          <w:bCs/>
          <w:i/>
          <w:iCs/>
          <w:color w:val="003366"/>
        </w:rPr>
        <w:t>T</w:t>
      </w:r>
      <w:r w:rsidR="00EE6FB4" w:rsidRPr="006E52B3">
        <w:rPr>
          <w:b/>
          <w:bCs/>
          <w:i/>
          <w:iCs/>
          <w:color w:val="003366"/>
        </w:rPr>
        <w:t>erms of Reference</w:t>
      </w:r>
      <w:r w:rsidRPr="006E52B3">
        <w:rPr>
          <w:b/>
          <w:bCs/>
          <w:i/>
          <w:iCs/>
          <w:color w:val="003366"/>
        </w:rPr>
        <w:t xml:space="preserve"> alignment: a, b, i</w:t>
      </w:r>
    </w:p>
    <w:p w14:paraId="362C5267" w14:textId="77777777" w:rsidR="005265DF" w:rsidRPr="006E52B3" w:rsidRDefault="005265DF" w:rsidP="006E52B3">
      <w:pPr>
        <w:rPr>
          <w:rStyle w:val="Strong"/>
          <w:b w:val="0"/>
          <w:bCs w:val="0"/>
        </w:rPr>
      </w:pPr>
      <w:bookmarkStart w:id="6" w:name="_Toc161389385"/>
    </w:p>
    <w:p w14:paraId="5C8E4AC4" w14:textId="77EF6616" w:rsidR="00F20AB3" w:rsidRPr="005B5753" w:rsidRDefault="00F20AB3" w:rsidP="00E71085">
      <w:pPr>
        <w:pStyle w:val="Heading3"/>
        <w:spacing w:before="240"/>
        <w:rPr>
          <w:rStyle w:val="Strong"/>
          <w:b w:val="0"/>
          <w:bCs w:val="0"/>
        </w:rPr>
      </w:pPr>
      <w:r w:rsidRPr="005B5753">
        <w:rPr>
          <w:rStyle w:val="Strong"/>
          <w:b w:val="0"/>
          <w:bCs w:val="0"/>
        </w:rPr>
        <w:t xml:space="preserve">Impact of gender inequality on </w:t>
      </w:r>
      <w:r w:rsidR="00045963" w:rsidRPr="005B5753">
        <w:rPr>
          <w:rStyle w:val="Strong"/>
          <w:b w:val="0"/>
          <w:bCs w:val="0"/>
        </w:rPr>
        <w:t xml:space="preserve">understanding of </w:t>
      </w:r>
      <w:r w:rsidRPr="005B5753">
        <w:rPr>
          <w:rStyle w:val="Strong"/>
          <w:b w:val="0"/>
          <w:bCs w:val="0"/>
        </w:rPr>
        <w:t>experiences and treatment of perimenopause and menopause</w:t>
      </w:r>
      <w:bookmarkEnd w:id="6"/>
    </w:p>
    <w:p w14:paraId="59D73378" w14:textId="77777777" w:rsidR="00F20AB3" w:rsidRDefault="00F20AB3" w:rsidP="00FF5021">
      <w:pPr>
        <w:spacing w:before="120"/>
      </w:pPr>
      <w:r>
        <w:t>There are currently significant gaps in our understanding of the physiology of menopause. Alarmingly, 99% of preclinical ageing studies ignore menopause (Gilmer et al. 2023). This lack of knowledge is directly related to gendered ageism, common in Western societies such as Australia (Hickey et al. 2022), which influences health and medical research funding and choice of research questions. This gap in research leads to gaps in women’s healthcare.</w:t>
      </w:r>
    </w:p>
    <w:p w14:paraId="2FDE5C82" w14:textId="77777777" w:rsidR="00F20AB3" w:rsidRDefault="00F20AB3" w:rsidP="00D8120F">
      <w:pPr>
        <w:rPr>
          <w:rStyle w:val="FootnoteReference"/>
        </w:rPr>
      </w:pPr>
      <w:r>
        <w:t xml:space="preserve">The menopausal transition is not difficult for the majority of women and people with a functioning uterus and ovaries, however, a significant minority – up to a third – will experience severe or disruptive symptoms (Davis et al. 2023). While there are a range of treatment options available, including hormonal and non-hormonal therapies, the lack of research means we do not yet know the long-term effects of available treatments. In addition, many have been trialled on menopausal women only, so their efficacy and safety on perimenopausal women is unclear (Davis et al. 2023). </w:t>
      </w:r>
      <w:r w:rsidRPr="5DBFA780">
        <w:rPr>
          <w:rStyle w:val="FootnoteReference"/>
        </w:rPr>
        <w:t xml:space="preserve"> </w:t>
      </w:r>
    </w:p>
    <w:p w14:paraId="008FBFDF" w14:textId="73C271FA" w:rsidR="00F20AB3" w:rsidRDefault="00F20AB3" w:rsidP="00D8120F">
      <w:r w:rsidRPr="009F756E">
        <w:t xml:space="preserve">Along with further research to improve menopause treatments, regulations guiding policy and clinical practice are also needed to ensure </w:t>
      </w:r>
      <w:r>
        <w:t>people experiencing bothersome symptoms can access unbiased, accurate information without undue industry influence (Hickey et al. 2024).</w:t>
      </w:r>
    </w:p>
    <w:p w14:paraId="456E58B5" w14:textId="77777777" w:rsidR="00FF5021" w:rsidRDefault="00FF5021" w:rsidP="00675FD2">
      <w:pPr>
        <w:spacing w:after="0"/>
      </w:pPr>
    </w:p>
    <w:p w14:paraId="648511F8" w14:textId="2D9A5871" w:rsidR="00F20AB3" w:rsidRPr="005B5753" w:rsidRDefault="00F20AB3" w:rsidP="00675FD2">
      <w:pPr>
        <w:pStyle w:val="Heading3"/>
        <w:spacing w:before="0"/>
        <w:rPr>
          <w:rStyle w:val="Strong"/>
          <w:b w:val="0"/>
          <w:bCs w:val="0"/>
        </w:rPr>
      </w:pPr>
      <w:bookmarkStart w:id="7" w:name="_Toc161389386"/>
      <w:r w:rsidRPr="005B5753">
        <w:rPr>
          <w:rStyle w:val="Strong"/>
          <w:b w:val="0"/>
          <w:bCs w:val="0"/>
        </w:rPr>
        <w:t>Research into links between perimenopause and menopause and mental health</w:t>
      </w:r>
      <w:bookmarkEnd w:id="7"/>
    </w:p>
    <w:p w14:paraId="600F5130" w14:textId="7C86A1C6" w:rsidR="00F20AB3" w:rsidRDefault="00F20AB3" w:rsidP="00FF5021">
      <w:pPr>
        <w:spacing w:before="120"/>
      </w:pPr>
      <w:r w:rsidRPr="69BC82E0">
        <w:rPr>
          <w:color w:val="000000" w:themeColor="text1"/>
        </w:rPr>
        <w:t>Little research has been undertaken on the relationship between mental health and menopause</w:t>
      </w:r>
      <w:r>
        <w:rPr>
          <w:color w:val="000000" w:themeColor="text1"/>
        </w:rPr>
        <w:t>. W</w:t>
      </w:r>
      <w:r w:rsidRPr="1F1F6032">
        <w:t>hile we need a better understanding of how physical symptoms may contribute to mental ill-health for people experiencing menopause</w:t>
      </w:r>
      <w:r>
        <w:t xml:space="preserve">, and of links between perimenopause and first-onset mood disorders (Musial et al. 2021), </w:t>
      </w:r>
      <w:r w:rsidRPr="1F1F6032">
        <w:t>it is equally important to consider the social determinants of mental health</w:t>
      </w:r>
      <w:r w:rsidR="00045963">
        <w:t xml:space="preserve">. These include </w:t>
      </w:r>
      <w:r w:rsidRPr="1F1F6032">
        <w:t>social connectedness, socio-economic status, freedom from discrimination and violence, and economic participation (Rychetnik &amp; Todd 2004)</w:t>
      </w:r>
      <w:r w:rsidR="00045963">
        <w:t xml:space="preserve"> as well as drivers of mental ill-health commonly associated with women’s experiences at midlife</w:t>
      </w:r>
      <w:r w:rsidRPr="1F1F6032">
        <w:t>,</w:t>
      </w:r>
      <w:r w:rsidR="00045963">
        <w:t xml:space="preserve"> including increased caregiving and financial </w:t>
      </w:r>
      <w:r w:rsidR="00045963" w:rsidRPr="0058519A">
        <w:t>responsibilities</w:t>
      </w:r>
      <w:r w:rsidR="00585A80" w:rsidRPr="0058519A">
        <w:t xml:space="preserve"> (Barr et al. 2023)</w:t>
      </w:r>
      <w:r w:rsidR="00045963" w:rsidRPr="0058519A">
        <w:t>,</w:t>
      </w:r>
      <w:r w:rsidR="00045963">
        <w:t xml:space="preserve"> all of </w:t>
      </w:r>
      <w:r w:rsidRPr="1F1F6032">
        <w:t xml:space="preserve">which are influenced by the broader environmental context of gender inequality. This includes, for example, research to better understand how </w:t>
      </w:r>
      <w:r>
        <w:t>gender inequality</w:t>
      </w:r>
      <w:r w:rsidRPr="1F1F6032">
        <w:t xml:space="preserve"> can intersect with menopausal symptoms to negatively impact work performance</w:t>
      </w:r>
      <w:r w:rsidR="00045963">
        <w:t>, family relationships, or social connectedness</w:t>
      </w:r>
      <w:r w:rsidRPr="1F1F6032">
        <w:t>.</w:t>
      </w:r>
      <w:r w:rsidRPr="00AF5DBA">
        <w:t xml:space="preserve"> </w:t>
      </w:r>
      <w:r>
        <w:t>A</w:t>
      </w:r>
      <w:r w:rsidRPr="1F1F6032">
        <w:t>ttributing mental ill-health solely to the biology of the menopausal transition renders this social context irrelevant, and risks further entrenching the views of women’s unsuitability for the workforce or lack of resilience due to ‘biological needs</w:t>
      </w:r>
      <w:r w:rsidR="005B5753">
        <w:t>’</w:t>
      </w:r>
      <w:r w:rsidRPr="1F1F6032">
        <w:t xml:space="preserve"> (Kirkman &amp; Fisher 2021). </w:t>
      </w:r>
    </w:p>
    <w:p w14:paraId="0CC952F9" w14:textId="77777777" w:rsidR="00FF5021" w:rsidRDefault="00FF5021" w:rsidP="00675FD2">
      <w:pPr>
        <w:spacing w:after="0"/>
      </w:pPr>
    </w:p>
    <w:p w14:paraId="46AA8AC9" w14:textId="64AA31A6" w:rsidR="00F20AB3" w:rsidRPr="005B5753" w:rsidRDefault="00F20AB3" w:rsidP="00FF5021">
      <w:pPr>
        <w:pStyle w:val="Heading3"/>
        <w:rPr>
          <w:rStyle w:val="Strong"/>
          <w:b w:val="0"/>
          <w:bCs w:val="0"/>
        </w:rPr>
      </w:pPr>
      <w:bookmarkStart w:id="8" w:name="_Toc161389387"/>
      <w:r w:rsidRPr="005B5753">
        <w:rPr>
          <w:rStyle w:val="Strong"/>
          <w:b w:val="0"/>
          <w:bCs w:val="0"/>
        </w:rPr>
        <w:t>Research into the menopause experiences and needs of underserved communities</w:t>
      </w:r>
      <w:bookmarkEnd w:id="8"/>
    </w:p>
    <w:p w14:paraId="179B0D86" w14:textId="41F0FCD5" w:rsidR="00F20AB3" w:rsidRDefault="00F20AB3" w:rsidP="00FF5021">
      <w:pPr>
        <w:spacing w:before="120"/>
      </w:pPr>
      <w:r>
        <w:t>Much of the existing research on menopause is on white, middle-class, urban and generally healthy women (</w:t>
      </w:r>
      <w:r w:rsidRPr="576663C1">
        <w:rPr>
          <w:rFonts w:eastAsia="Roboto" w:cs="Roboto"/>
          <w:color w:val="212121"/>
        </w:rPr>
        <w:t>Verdonk, Bendien &amp; Appelman 2022</w:t>
      </w:r>
      <w:r w:rsidRPr="00626DD1">
        <w:t>). Research is urgently needed to address the menopause experiences and needs of women and gender diverse people from migrant and refugee backgrounds, First Nations women, women with disabilities, those livin</w:t>
      </w:r>
      <w:r>
        <w:t xml:space="preserve">g in regional and remote communities and from low-socio-economic backgrounds (Schoenaker et al. 2014). For example, previous literature has found that women with lower socioeconomic status and/or low educational attainment are more likely to have a higher rate of symptom </w:t>
      </w:r>
      <w:r w:rsidRPr="00626DD1">
        <w:t>reporting. Socioeconomic position is also associated with age at natural menopause, with lower income women more likely to experience menopause at an earlier age (Schoenaker</w:t>
      </w:r>
      <w:r>
        <w:t xml:space="preserve"> et al. 2014). </w:t>
      </w:r>
      <w:r w:rsidRPr="576663C1">
        <w:rPr>
          <w:rStyle w:val="FootnoteReference"/>
        </w:rPr>
        <w:t xml:space="preserve"> </w:t>
      </w:r>
      <w:r>
        <w:t xml:space="preserve">The perspectives of women with disabilities on the transition to menopause is also largely missing from research </w:t>
      </w:r>
      <w:r w:rsidRPr="576663C1">
        <w:rPr>
          <w:rFonts w:eastAsia="Open Sans" w:cs="Open Sans"/>
          <w:color w:val="333333"/>
        </w:rPr>
        <w:t>(Moore, Reidy &amp; Foran 2023).</w:t>
      </w:r>
    </w:p>
    <w:p w14:paraId="3262929D" w14:textId="77777777" w:rsidR="00F20AB3" w:rsidRDefault="00F20AB3" w:rsidP="00E71085">
      <w:r>
        <w:t>There is a critical lack of research on experiences of ageing and menopause for trans men, non-binary and gender diverse people, and people with innate variations of sex characteristics who also have a functioning uterus and ovaries (</w:t>
      </w:r>
      <w:r w:rsidRPr="3AC088F7">
        <w:rPr>
          <w:rFonts w:eastAsia="Segoe UI" w:cs="Segoe UI"/>
          <w:color w:val="333333"/>
        </w:rPr>
        <w:t>Cheung, Nolan &amp; Zwickl 2023).</w:t>
      </w:r>
      <w:r>
        <w:t xml:space="preserve"> These communities can experience menstruation, menopause and perimenopause in a variety of ways. However, available information, resources and support from health professionals are tailored to the experiences of cisgender women which can be unaffirming and distressing for people seeking advice and support (Napier 2024).</w:t>
      </w:r>
    </w:p>
    <w:p w14:paraId="0A9F6F13" w14:textId="57C6E12D" w:rsidR="00F20AB3" w:rsidRPr="009F756E" w:rsidRDefault="00F20AB3" w:rsidP="00E71085">
      <w:r>
        <w:t xml:space="preserve">In particular, there is extremely limited research on First Nations women’s experiences of menopause. What research exists, </w:t>
      </w:r>
      <w:r w:rsidR="00671DE6">
        <w:t xml:space="preserve">some of </w:t>
      </w:r>
      <w:r>
        <w:t xml:space="preserve">which is a decade old, suggests that </w:t>
      </w:r>
      <w:r w:rsidR="00671DE6">
        <w:t xml:space="preserve">some </w:t>
      </w:r>
      <w:r>
        <w:t xml:space="preserve">First Nations women fear menopause symptoms </w:t>
      </w:r>
      <w:r w:rsidR="00671DE6">
        <w:t>or are uncertain about their origins</w:t>
      </w:r>
      <w:r>
        <w:t>, due in part to a lack of culturally responsive health promotion (Jurgenson et al. 2014</w:t>
      </w:r>
      <w:r w:rsidRPr="009F756E">
        <w:t>). It is vital that research on First Nations women’s experiences of menopause adheres to the Inala Manifesto, which foregrounds Indigenous intellectual sovereignty (Watego 2021).</w:t>
      </w:r>
    </w:p>
    <w:p w14:paraId="3DF9B4B9" w14:textId="753B2FEA" w:rsidR="00E71085" w:rsidRDefault="00F20AB3" w:rsidP="00E71085">
      <w:pPr>
        <w:pStyle w:val="FootnoteText"/>
        <w:spacing w:after="160" w:line="259" w:lineRule="auto"/>
        <w:rPr>
          <w:rFonts w:asciiTheme="minorHAnsi" w:hAnsiTheme="minorHAnsi" w:cstheme="minorHAnsi"/>
          <w:sz w:val="22"/>
          <w:szCs w:val="22"/>
        </w:rPr>
      </w:pPr>
      <w:r w:rsidRPr="00D771BF">
        <w:rPr>
          <w:rFonts w:asciiTheme="minorHAnsi" w:hAnsiTheme="minorHAnsi" w:cstheme="minorHAnsi"/>
          <w:sz w:val="22"/>
          <w:szCs w:val="22"/>
        </w:rPr>
        <w:t>Approximately 12% of women experience early menopause (menopause between 40-44 years) and/or premature ovarian insufficiency (before age 40), either spontaneously or as a result of medical treatment, predominantly for cancer or gynaecological conditions. Experiences of diagnosis, symptoms, longer-term impacts and treatment for people with</w:t>
      </w:r>
      <w:r w:rsidR="00310D79">
        <w:rPr>
          <w:rFonts w:asciiTheme="minorHAnsi" w:hAnsiTheme="minorHAnsi" w:cstheme="minorHAnsi"/>
          <w:sz w:val="22"/>
          <w:szCs w:val="22"/>
        </w:rPr>
        <w:t xml:space="preserve"> </w:t>
      </w:r>
      <w:r w:rsidR="00310D79" w:rsidRPr="00310D79">
        <w:rPr>
          <w:rStyle w:val="normaltextrun"/>
          <w:rFonts w:asciiTheme="minorHAnsi" w:hAnsiTheme="minorHAnsi" w:cstheme="minorHAnsi"/>
          <w:sz w:val="22"/>
          <w:szCs w:val="22"/>
          <w:bdr w:val="none" w:sz="0" w:space="0" w:color="auto" w:frame="1"/>
        </w:rPr>
        <w:t>early menopause or premature ovarian insufficiency</w:t>
      </w:r>
      <w:r w:rsidRPr="00310D79">
        <w:rPr>
          <w:rFonts w:asciiTheme="minorHAnsi" w:hAnsiTheme="minorHAnsi" w:cstheme="minorHAnsi"/>
          <w:sz w:val="22"/>
          <w:szCs w:val="22"/>
        </w:rPr>
        <w:t xml:space="preserve"> </w:t>
      </w:r>
      <w:r w:rsidR="00310D79">
        <w:rPr>
          <w:rFonts w:asciiTheme="minorHAnsi" w:hAnsiTheme="minorHAnsi" w:cstheme="minorHAnsi"/>
          <w:sz w:val="22"/>
          <w:szCs w:val="22"/>
        </w:rPr>
        <w:t>(</w:t>
      </w:r>
      <w:r w:rsidRPr="00D771BF">
        <w:rPr>
          <w:rFonts w:asciiTheme="minorHAnsi" w:hAnsiTheme="minorHAnsi" w:cstheme="minorHAnsi"/>
          <w:sz w:val="22"/>
          <w:szCs w:val="22"/>
        </w:rPr>
        <w:t>EM/POI</w:t>
      </w:r>
      <w:r w:rsidR="00310D79">
        <w:rPr>
          <w:rFonts w:asciiTheme="minorHAnsi" w:hAnsiTheme="minorHAnsi" w:cstheme="minorHAnsi"/>
          <w:sz w:val="22"/>
          <w:szCs w:val="22"/>
        </w:rPr>
        <w:t>)</w:t>
      </w:r>
      <w:r w:rsidRPr="00D771BF">
        <w:rPr>
          <w:rFonts w:asciiTheme="minorHAnsi" w:hAnsiTheme="minorHAnsi" w:cstheme="minorHAnsi"/>
          <w:sz w:val="22"/>
          <w:szCs w:val="22"/>
        </w:rPr>
        <w:t xml:space="preserve"> are different (and typically more challenging) from those undergoing menopause at the usual age, and different again depending on cause of EM/POI and age at diagnosis (</w:t>
      </w:r>
      <w:r w:rsidRPr="00D771BF">
        <w:rPr>
          <w:rFonts w:asciiTheme="minorHAnsi" w:eastAsia="Aptos" w:hAnsiTheme="minorHAnsi" w:cstheme="minorHAnsi"/>
          <w:color w:val="212121"/>
          <w:sz w:val="22"/>
          <w:szCs w:val="22"/>
        </w:rPr>
        <w:t>Johnston-Ataata, Flore &amp; Kokanović 2020; Mishra et al. 2024).</w:t>
      </w:r>
      <w:r w:rsidRPr="00D771BF">
        <w:rPr>
          <w:rFonts w:asciiTheme="minorHAnsi" w:hAnsiTheme="minorHAnsi" w:cstheme="minorHAnsi"/>
          <w:sz w:val="22"/>
          <w:szCs w:val="22"/>
        </w:rPr>
        <w:t xml:space="preserve"> </w:t>
      </w:r>
    </w:p>
    <w:p w14:paraId="2174DDCF" w14:textId="42DD4700" w:rsidR="00F20AB3" w:rsidRPr="00D771BF" w:rsidRDefault="00F20AB3" w:rsidP="00E71085">
      <w:pPr>
        <w:pStyle w:val="FootnoteText"/>
        <w:spacing w:line="259" w:lineRule="auto"/>
        <w:rPr>
          <w:rFonts w:asciiTheme="minorHAnsi" w:hAnsiTheme="minorHAnsi" w:cstheme="minorHAnsi"/>
          <w:sz w:val="22"/>
          <w:szCs w:val="22"/>
        </w:rPr>
      </w:pPr>
      <w:r w:rsidRPr="00D771BF">
        <w:rPr>
          <w:rFonts w:asciiTheme="minorHAnsi" w:hAnsiTheme="minorHAnsi" w:cstheme="minorHAnsi"/>
          <w:sz w:val="22"/>
          <w:szCs w:val="22"/>
        </w:rPr>
        <w:t xml:space="preserve">Key research gaps in this area are: </w:t>
      </w:r>
    </w:p>
    <w:p w14:paraId="1B6E00A1" w14:textId="77777777" w:rsidR="00F20AB3" w:rsidRDefault="00F20AB3" w:rsidP="00E71085">
      <w:pPr>
        <w:pStyle w:val="ListParagraph"/>
        <w:numPr>
          <w:ilvl w:val="0"/>
          <w:numId w:val="3"/>
        </w:numPr>
      </w:pPr>
      <w:r>
        <w:t xml:space="preserve">poor understanding of the causes of idiopathic spontaneous EM/POI; </w:t>
      </w:r>
    </w:p>
    <w:p w14:paraId="03717AF1" w14:textId="6E8B4978" w:rsidR="00926AF0" w:rsidRDefault="00926AF0" w:rsidP="00E71085">
      <w:pPr>
        <w:pStyle w:val="ListParagraph"/>
        <w:numPr>
          <w:ilvl w:val="0"/>
          <w:numId w:val="3"/>
        </w:numPr>
      </w:pPr>
      <w:r>
        <w:t>lack of understanding of EM/POI among healthcare professionals;</w:t>
      </w:r>
    </w:p>
    <w:p w14:paraId="661ADD54" w14:textId="77777777" w:rsidR="00F20AB3" w:rsidRDefault="00F20AB3" w:rsidP="00E71085">
      <w:pPr>
        <w:pStyle w:val="ListParagraph"/>
        <w:numPr>
          <w:ilvl w:val="0"/>
          <w:numId w:val="3"/>
        </w:numPr>
      </w:pPr>
      <w:r>
        <w:t xml:space="preserve">inadequate understanding of the long-term impacts of oestrogen deficiency commencing before age 45; and </w:t>
      </w:r>
    </w:p>
    <w:p w14:paraId="5335F930" w14:textId="60F54F22" w:rsidR="00E71085" w:rsidRDefault="00F20AB3" w:rsidP="00E71085">
      <w:pPr>
        <w:pStyle w:val="ListParagraph"/>
        <w:numPr>
          <w:ilvl w:val="0"/>
          <w:numId w:val="3"/>
        </w:numPr>
      </w:pPr>
      <w:r>
        <w:t xml:space="preserve">lack of effective treatments for menopausal symptoms for women with iatrogenic EM/POI as a result of treatment for hormone-related cancer. This group is unable to take </w:t>
      </w:r>
      <w:r w:rsidR="00B16849" w:rsidRPr="00B16849">
        <w:rPr>
          <w:rStyle w:val="normaltextrun"/>
          <w:rFonts w:cstheme="minorHAnsi"/>
          <w:bdr w:val="none" w:sz="0" w:space="0" w:color="auto" w:frame="1"/>
          <w:lang w:val="en-US"/>
        </w:rPr>
        <w:t>menopause hormone therapy (</w:t>
      </w:r>
      <w:r w:rsidRPr="00B16849">
        <w:rPr>
          <w:rFonts w:cstheme="minorHAnsi"/>
        </w:rPr>
        <w:t>MHT</w:t>
      </w:r>
      <w:r w:rsidR="00B16849" w:rsidRPr="00B16849">
        <w:rPr>
          <w:rFonts w:cstheme="minorHAnsi"/>
        </w:rPr>
        <w:t>)</w:t>
      </w:r>
      <w:r>
        <w:t>, however non-hormone-based therapies are less effective for symptom relief.</w:t>
      </w:r>
    </w:p>
    <w:p w14:paraId="2FA9CC3D" w14:textId="4185F188" w:rsidR="00F20AB3" w:rsidRDefault="00F20AB3" w:rsidP="00E71085">
      <w:pPr>
        <w:spacing w:after="0"/>
      </w:pPr>
    </w:p>
    <w:p w14:paraId="200D0925" w14:textId="77777777" w:rsidR="00F20AB3" w:rsidRPr="005B5753" w:rsidRDefault="00F20AB3" w:rsidP="00E71085">
      <w:pPr>
        <w:pStyle w:val="Heading3"/>
        <w:rPr>
          <w:rStyle w:val="Strong"/>
          <w:b w:val="0"/>
          <w:bCs w:val="0"/>
        </w:rPr>
      </w:pPr>
      <w:bookmarkStart w:id="9" w:name="_Toc161389388"/>
      <w:r w:rsidRPr="005B5753">
        <w:rPr>
          <w:rStyle w:val="Strong"/>
          <w:b w:val="0"/>
          <w:bCs w:val="0"/>
        </w:rPr>
        <w:lastRenderedPageBreak/>
        <w:t>Research into the impact of perimenopause and menopause on employment and workplace performance</w:t>
      </w:r>
      <w:bookmarkEnd w:id="9"/>
    </w:p>
    <w:p w14:paraId="2F2480C6" w14:textId="1B536B92" w:rsidR="00F20AB3" w:rsidRPr="00D771BF" w:rsidRDefault="00F20AB3" w:rsidP="00E71085">
      <w:pPr>
        <w:spacing w:before="120"/>
      </w:pPr>
      <w:r>
        <w:t xml:space="preserve">As stated in the report </w:t>
      </w:r>
      <w:r w:rsidRPr="3AC088F7">
        <w:rPr>
          <w:i/>
          <w:iCs/>
        </w:rPr>
        <w:t>The impact of symptoms attributed to menopause by Australian women</w:t>
      </w:r>
      <w:r w:rsidR="00CD25DF">
        <w:rPr>
          <w:i/>
          <w:iCs/>
        </w:rPr>
        <w:t xml:space="preserve"> </w:t>
      </w:r>
      <w:r w:rsidR="00CD25DF">
        <w:t>(Australasian Menopause Society et al. 2023)</w:t>
      </w:r>
      <w:r w:rsidRPr="3AC088F7">
        <w:rPr>
          <w:i/>
          <w:iCs/>
        </w:rPr>
        <w:t xml:space="preserve">, </w:t>
      </w:r>
      <w:r>
        <w:t xml:space="preserve">further research is needed to differentiate between </w:t>
      </w:r>
      <w:r w:rsidR="00A14588">
        <w:t>‘</w:t>
      </w:r>
      <w:r>
        <w:t>the true impact of perimenopause and menopause from other causes of midlife stressors on women in the workplace</w:t>
      </w:r>
      <w:r w:rsidR="00A14588">
        <w:rPr>
          <w:rFonts w:cstheme="minorHAnsi"/>
        </w:rPr>
        <w:t>’</w:t>
      </w:r>
      <w:r w:rsidR="00CD25DF">
        <w:rPr>
          <w:rFonts w:cstheme="minorHAnsi"/>
        </w:rPr>
        <w:t>.</w:t>
      </w:r>
      <w:r>
        <w:t xml:space="preserve"> There have been only two rigorous Australian studies evaluating the relationship between perimenopause (moderate to severe vasomotor symptoms) and work ability, neither of which assessed workplace absences (Hickey et al. 2017; Gartoulla et al. 2016</w:t>
      </w:r>
      <w:r w:rsidRPr="00D771BF">
        <w:t>). While both studies found only a minority reported menopause symptoms negatively impacting their work ability, in one study work ability was also independently associated with other variables, such as health, partnership status, housing and financial security (Gartoulla et al. 2016)</w:t>
      </w:r>
      <w:r w:rsidR="000B1874">
        <w:t xml:space="preserve">. </w:t>
      </w:r>
    </w:p>
    <w:p w14:paraId="3DD72C24" w14:textId="77777777" w:rsidR="00CD25DF" w:rsidRDefault="00F20AB3" w:rsidP="00620963">
      <w:pPr>
        <w:spacing w:before="120"/>
      </w:pPr>
      <w:r w:rsidRPr="00D771BF">
        <w:t xml:space="preserve">Studies have also </w:t>
      </w:r>
      <w:r>
        <w:t>found that a range of factors can impact on perceived severity of symptoms, and ability to work, for people experiencing menopause, including job stress, lower health status, work type (including both non-traditional and care work), physical working conditions (such as office temperature and ventilation, job physicality and uniforms), management support, and levels of responsibility (Mishra &amp; Kuh 2006; Ayers, Forshaw &amp; Hunter 2010; Verdonk, Bendien &amp; Appelman 2022). This demonstrates the need for more research into the optimal psychosocial working conditions ‘in order to provide women with the opportunities to live up to their potential’.</w:t>
      </w:r>
    </w:p>
    <w:p w14:paraId="3AAC3FFA" w14:textId="4AAD3E0D" w:rsidR="00F20AB3" w:rsidRDefault="000B1874" w:rsidP="00620963">
      <w:pPr>
        <w:spacing w:before="120"/>
      </w:pPr>
      <w:r>
        <w:t>Finally, evidence on the unique impacts of EM/POI and work is also limited (Vincent et al. 2024)</w:t>
      </w:r>
      <w:r w:rsidR="00620963">
        <w:t>.</w:t>
      </w:r>
    </w:p>
    <w:p w14:paraId="36D240D5" w14:textId="77777777" w:rsidR="00620963" w:rsidRDefault="00620963" w:rsidP="00620963">
      <w:pPr>
        <w:spacing w:before="120"/>
      </w:pPr>
    </w:p>
    <w:p w14:paraId="7D1F3EAC" w14:textId="77777777" w:rsidR="00F20AB3" w:rsidRPr="005B5753" w:rsidRDefault="00F20AB3" w:rsidP="00E71085">
      <w:pPr>
        <w:pStyle w:val="Heading3"/>
        <w:rPr>
          <w:rStyle w:val="Strong"/>
          <w:b w:val="0"/>
          <w:bCs w:val="0"/>
        </w:rPr>
      </w:pPr>
      <w:bookmarkStart w:id="10" w:name="_Toc161389389"/>
      <w:r w:rsidRPr="005B5753">
        <w:rPr>
          <w:rStyle w:val="Strong"/>
          <w:b w:val="0"/>
          <w:bCs w:val="0"/>
        </w:rPr>
        <w:t>Addressing research gaps must be in line with lived experience co-design principles</w:t>
      </w:r>
      <w:bookmarkEnd w:id="10"/>
    </w:p>
    <w:p w14:paraId="32B4390E" w14:textId="57AB0274" w:rsidR="00F20AB3" w:rsidRDefault="00F20AB3" w:rsidP="00FF5021">
      <w:pPr>
        <w:spacing w:before="120"/>
        <w:rPr>
          <w:rFonts w:eastAsia="Aptos" w:cstheme="minorHAnsi"/>
        </w:rPr>
      </w:pPr>
      <w:r w:rsidRPr="00FF5021">
        <w:rPr>
          <w:rFonts w:eastAsia="Aptos" w:cstheme="minorHAnsi"/>
        </w:rPr>
        <w:t>Failure to listen to people with lived experience and to incorporate and understand lived realities has led to poorer research, policy gaps and inequitable and inappropriate treatment. Authentic co-design that leads to genuine system change is about placing those most impacted at the centre, preferencing their voices and being guided by them (CMHL Victoria 2022</w:t>
      </w:r>
      <w:r w:rsidR="006A4CDA">
        <w:rPr>
          <w:rFonts w:eastAsia="Aptos" w:cstheme="minorHAnsi"/>
        </w:rPr>
        <w:t xml:space="preserve">; </w:t>
      </w:r>
      <w:r w:rsidR="006A4CDA" w:rsidRPr="00FF5021">
        <w:rPr>
          <w:rFonts w:eastAsia="Aptos" w:cstheme="minorHAnsi"/>
        </w:rPr>
        <w:t>McKercher 2020</w:t>
      </w:r>
      <w:r w:rsidRPr="00FF5021">
        <w:rPr>
          <w:rFonts w:eastAsia="Aptos" w:cstheme="minorHAnsi"/>
        </w:rPr>
        <w:t>).</w:t>
      </w:r>
    </w:p>
    <w:p w14:paraId="0FFBEF29" w14:textId="77777777" w:rsidR="00FF5021" w:rsidRPr="00FF5021" w:rsidRDefault="00FF5021" w:rsidP="00FF5021">
      <w:pPr>
        <w:spacing w:before="120"/>
        <w:rPr>
          <w:rFonts w:eastAsia="Aptos" w:cstheme="minorHAnsi"/>
        </w:rPr>
      </w:pPr>
    </w:p>
    <w:tbl>
      <w:tblPr>
        <w:tblStyle w:val="TableGrid"/>
        <w:tblW w:w="8926" w:type="dxa"/>
        <w:tblLayout w:type="fixed"/>
        <w:tblLook w:val="06A0" w:firstRow="1" w:lastRow="0" w:firstColumn="1" w:lastColumn="0" w:noHBand="1" w:noVBand="1"/>
      </w:tblPr>
      <w:tblGrid>
        <w:gridCol w:w="8926"/>
      </w:tblGrid>
      <w:tr w:rsidR="00F20AB3" w14:paraId="0D453395" w14:textId="77777777" w:rsidTr="006E52B3">
        <w:trPr>
          <w:trHeight w:val="300"/>
        </w:trPr>
        <w:tc>
          <w:tcPr>
            <w:tcW w:w="8926" w:type="dxa"/>
            <w:shd w:val="clear" w:color="auto" w:fill="auto"/>
            <w:tcMar>
              <w:top w:w="113" w:type="dxa"/>
              <w:left w:w="142" w:type="dxa"/>
              <w:bottom w:w="113" w:type="dxa"/>
              <w:right w:w="142" w:type="dxa"/>
            </w:tcMar>
          </w:tcPr>
          <w:p w14:paraId="46FDAF91" w14:textId="13E5DA25" w:rsidR="00F20AB3" w:rsidRPr="00E937AD" w:rsidRDefault="00F20AB3" w:rsidP="00E937AD">
            <w:pPr>
              <w:rPr>
                <w:rStyle w:val="Strong"/>
                <w:rFonts w:asciiTheme="majorHAnsi" w:hAnsiTheme="majorHAnsi" w:cstheme="majorHAnsi"/>
                <w:sz w:val="28"/>
                <w:szCs w:val="28"/>
              </w:rPr>
            </w:pPr>
            <w:r w:rsidRPr="00E937AD">
              <w:rPr>
                <w:rStyle w:val="Strong"/>
                <w:rFonts w:asciiTheme="majorHAnsi" w:hAnsiTheme="majorHAnsi" w:cstheme="majorHAnsi"/>
                <w:color w:val="632E62"/>
                <w:sz w:val="28"/>
                <w:szCs w:val="28"/>
              </w:rPr>
              <w:t>Sub-recommendation</w:t>
            </w:r>
            <w:r w:rsidR="00EC7C65">
              <w:rPr>
                <w:rStyle w:val="Strong"/>
                <w:rFonts w:asciiTheme="majorHAnsi" w:hAnsiTheme="majorHAnsi" w:cstheme="majorHAnsi"/>
                <w:color w:val="632E62"/>
                <w:sz w:val="28"/>
                <w:szCs w:val="28"/>
              </w:rPr>
              <w:t>s</w:t>
            </w:r>
          </w:p>
        </w:tc>
      </w:tr>
      <w:tr w:rsidR="00F20AB3" w14:paraId="743091D2" w14:textId="77777777" w:rsidTr="006E52B3">
        <w:trPr>
          <w:trHeight w:val="300"/>
        </w:trPr>
        <w:tc>
          <w:tcPr>
            <w:tcW w:w="8926" w:type="dxa"/>
            <w:tcMar>
              <w:top w:w="113" w:type="dxa"/>
              <w:left w:w="142" w:type="dxa"/>
              <w:bottom w:w="113" w:type="dxa"/>
              <w:right w:w="142" w:type="dxa"/>
            </w:tcMar>
          </w:tcPr>
          <w:p w14:paraId="39119FE9" w14:textId="01E456B7" w:rsidR="00F20AB3" w:rsidRDefault="00F20AB3" w:rsidP="00FF5021">
            <w:pPr>
              <w:tabs>
                <w:tab w:val="left" w:pos="397"/>
              </w:tabs>
              <w:ind w:left="397" w:hanging="397"/>
            </w:pPr>
            <w:r>
              <w:t>1.1</w:t>
            </w:r>
            <w:r w:rsidR="00FF5021">
              <w:tab/>
            </w:r>
            <w:r>
              <w:t xml:space="preserve">Invest in research on the impact of gender inequality on </w:t>
            </w:r>
            <w:r w:rsidR="000B1874">
              <w:t xml:space="preserve">understanding of </w:t>
            </w:r>
            <w:r>
              <w:t xml:space="preserve">experiences </w:t>
            </w:r>
            <w:r w:rsidR="000B1874">
              <w:t xml:space="preserve">and treatment </w:t>
            </w:r>
            <w:r>
              <w:t>of perimenopause and menopause</w:t>
            </w:r>
            <w:r w:rsidR="006E52B3">
              <w:t>.</w:t>
            </w:r>
          </w:p>
        </w:tc>
      </w:tr>
      <w:tr w:rsidR="00F20AB3" w14:paraId="576E8E25" w14:textId="77777777" w:rsidTr="006E52B3">
        <w:trPr>
          <w:trHeight w:val="300"/>
        </w:trPr>
        <w:tc>
          <w:tcPr>
            <w:tcW w:w="8926" w:type="dxa"/>
            <w:tcMar>
              <w:top w:w="113" w:type="dxa"/>
              <w:left w:w="142" w:type="dxa"/>
              <w:bottom w:w="113" w:type="dxa"/>
              <w:right w:w="142" w:type="dxa"/>
            </w:tcMar>
          </w:tcPr>
          <w:p w14:paraId="06571FE0" w14:textId="2FDF544B" w:rsidR="00F20AB3" w:rsidRDefault="00F20AB3" w:rsidP="00FF5021">
            <w:pPr>
              <w:tabs>
                <w:tab w:val="left" w:pos="397"/>
              </w:tabs>
              <w:ind w:left="397" w:hanging="397"/>
            </w:pPr>
            <w:r>
              <w:t>1.2</w:t>
            </w:r>
            <w:r w:rsidR="00FF5021">
              <w:tab/>
            </w:r>
            <w:r>
              <w:t>Invest in research on links between mental health and perimenopause and menopause</w:t>
            </w:r>
            <w:r w:rsidR="006E52B3">
              <w:t>.</w:t>
            </w:r>
            <w:r>
              <w:t xml:space="preserve"> </w:t>
            </w:r>
          </w:p>
        </w:tc>
      </w:tr>
      <w:tr w:rsidR="00F20AB3" w14:paraId="62A9E7DA" w14:textId="77777777" w:rsidTr="006E52B3">
        <w:trPr>
          <w:trHeight w:val="300"/>
        </w:trPr>
        <w:tc>
          <w:tcPr>
            <w:tcW w:w="8926" w:type="dxa"/>
            <w:tcMar>
              <w:top w:w="113" w:type="dxa"/>
              <w:left w:w="142" w:type="dxa"/>
              <w:bottom w:w="113" w:type="dxa"/>
              <w:right w:w="142" w:type="dxa"/>
            </w:tcMar>
          </w:tcPr>
          <w:p w14:paraId="474FFD01" w14:textId="25B1825D" w:rsidR="00F20AB3" w:rsidRDefault="00F20AB3" w:rsidP="00FF5021">
            <w:pPr>
              <w:tabs>
                <w:tab w:val="left" w:pos="397"/>
              </w:tabs>
              <w:ind w:left="397" w:hanging="397"/>
            </w:pPr>
            <w:r>
              <w:t>1.3</w:t>
            </w:r>
            <w:r w:rsidR="00FF5021">
              <w:tab/>
            </w:r>
            <w:r>
              <w:t>Ensure gaps in research on underserved communities’ menopause experiences and needs are addressed</w:t>
            </w:r>
            <w:r w:rsidR="006E52B3">
              <w:t>.</w:t>
            </w:r>
          </w:p>
        </w:tc>
      </w:tr>
      <w:tr w:rsidR="00F20AB3" w14:paraId="7F4098AB" w14:textId="77777777" w:rsidTr="006E52B3">
        <w:trPr>
          <w:trHeight w:val="300"/>
        </w:trPr>
        <w:tc>
          <w:tcPr>
            <w:tcW w:w="8926" w:type="dxa"/>
            <w:tcMar>
              <w:top w:w="113" w:type="dxa"/>
              <w:left w:w="142" w:type="dxa"/>
              <w:bottom w:w="113" w:type="dxa"/>
              <w:right w:w="142" w:type="dxa"/>
            </w:tcMar>
          </w:tcPr>
          <w:p w14:paraId="2B3083E4" w14:textId="25E2EE59" w:rsidR="00F20AB3" w:rsidRDefault="00F20AB3" w:rsidP="00FF5021">
            <w:pPr>
              <w:tabs>
                <w:tab w:val="left" w:pos="397"/>
              </w:tabs>
              <w:ind w:left="397" w:hanging="397"/>
            </w:pPr>
            <w:r>
              <w:t>1.4</w:t>
            </w:r>
            <w:r w:rsidR="00FF5021">
              <w:tab/>
            </w:r>
            <w:r>
              <w:t>Invest in research on the impact of perimenopause and menopause on employment and workplace performance</w:t>
            </w:r>
            <w:r w:rsidR="006E52B3">
              <w:t>.</w:t>
            </w:r>
          </w:p>
        </w:tc>
      </w:tr>
      <w:tr w:rsidR="00F20AB3" w14:paraId="1A1815A6" w14:textId="77777777" w:rsidTr="006E52B3">
        <w:trPr>
          <w:trHeight w:val="300"/>
        </w:trPr>
        <w:tc>
          <w:tcPr>
            <w:tcW w:w="8926" w:type="dxa"/>
            <w:tcMar>
              <w:top w:w="113" w:type="dxa"/>
              <w:left w:w="142" w:type="dxa"/>
              <w:bottom w:w="113" w:type="dxa"/>
              <w:right w:w="142" w:type="dxa"/>
            </w:tcMar>
          </w:tcPr>
          <w:p w14:paraId="331079A9" w14:textId="0DDE8787" w:rsidR="00F20AB3" w:rsidRDefault="00F20AB3" w:rsidP="00F63E5B">
            <w:pPr>
              <w:tabs>
                <w:tab w:val="left" w:pos="397"/>
              </w:tabs>
              <w:ind w:left="397" w:hanging="397"/>
            </w:pPr>
            <w:r>
              <w:t>1.5</w:t>
            </w:r>
            <w:r w:rsidR="00FF5021">
              <w:tab/>
            </w:r>
            <w:r>
              <w:t xml:space="preserve">Ensure </w:t>
            </w:r>
            <w:r w:rsidR="00343117" w:rsidRPr="00343117">
              <w:rPr>
                <w:rStyle w:val="normaltextrun"/>
                <w:rFonts w:cstheme="minorHAnsi"/>
                <w:bdr w:val="none" w:sz="0" w:space="0" w:color="auto" w:frame="1"/>
                <w:lang w:val="en-US"/>
              </w:rPr>
              <w:t>lived and living experience</w:t>
            </w:r>
            <w:r w:rsidR="00343117" w:rsidRPr="00343117">
              <w:rPr>
                <w:rStyle w:val="normaltextrun"/>
                <w:rFonts w:ascii="Aptos" w:hAnsi="Aptos"/>
                <w:bdr w:val="none" w:sz="0" w:space="0" w:color="auto" w:frame="1"/>
                <w:lang w:val="en-US"/>
              </w:rPr>
              <w:t xml:space="preserve"> </w:t>
            </w:r>
            <w:r>
              <w:t>participants are involved at all stages of the research process from design onwards</w:t>
            </w:r>
            <w:r w:rsidR="006E52B3">
              <w:t>.</w:t>
            </w:r>
          </w:p>
        </w:tc>
      </w:tr>
    </w:tbl>
    <w:p w14:paraId="29033F32" w14:textId="77777777" w:rsidR="00F20AB3" w:rsidRDefault="00F20AB3" w:rsidP="00F20AB3"/>
    <w:p w14:paraId="10C424B6" w14:textId="079D4035" w:rsidR="00F20AB3" w:rsidRPr="00F20C1B" w:rsidRDefault="00F20AB3" w:rsidP="00F20C1B">
      <w:pPr>
        <w:pStyle w:val="Heading1"/>
      </w:pPr>
      <w:r w:rsidRPr="00F20C1B">
        <w:t>Recommendation 2: Implement a national workforce and training plan to monitor and increase the capacity of the Australian health workforce to provide evidence-based, best practice menopause-related healthcare provision.</w:t>
      </w:r>
    </w:p>
    <w:p w14:paraId="12D0AE18" w14:textId="77777777" w:rsidR="006E52B3" w:rsidRDefault="006E52B3" w:rsidP="006E52B3">
      <w:pPr>
        <w:spacing w:before="80"/>
        <w:rPr>
          <w:b/>
          <w:bCs/>
          <w:i/>
          <w:iCs/>
          <w:color w:val="003366"/>
        </w:rPr>
      </w:pPr>
    </w:p>
    <w:p w14:paraId="22184130" w14:textId="799A3236" w:rsidR="006E52B3" w:rsidRPr="006E52B3" w:rsidRDefault="006E52B3" w:rsidP="006E52B3">
      <w:pPr>
        <w:spacing w:before="80"/>
        <w:rPr>
          <w:b/>
          <w:bCs/>
          <w:i/>
          <w:iCs/>
          <w:color w:val="003366"/>
        </w:rPr>
      </w:pPr>
      <w:r w:rsidRPr="006E52B3">
        <w:rPr>
          <w:b/>
          <w:bCs/>
          <w:i/>
          <w:iCs/>
          <w:color w:val="003366"/>
        </w:rPr>
        <w:t xml:space="preserve">Terms of Reference alignment: </w:t>
      </w:r>
      <w:r>
        <w:rPr>
          <w:b/>
          <w:bCs/>
          <w:i/>
          <w:iCs/>
          <w:color w:val="003366"/>
        </w:rPr>
        <w:t xml:space="preserve">c, f, </w:t>
      </w:r>
      <w:r w:rsidRPr="006E52B3">
        <w:rPr>
          <w:b/>
          <w:bCs/>
          <w:i/>
          <w:iCs/>
          <w:color w:val="003366"/>
        </w:rPr>
        <w:t>i</w:t>
      </w:r>
    </w:p>
    <w:p w14:paraId="0091F815" w14:textId="77777777" w:rsidR="005265DF" w:rsidRDefault="005265DF" w:rsidP="00FF5021">
      <w:pPr>
        <w:rPr>
          <w:rStyle w:val="IntenseEmphasis"/>
          <w:sz w:val="28"/>
          <w:szCs w:val="28"/>
        </w:rPr>
      </w:pPr>
    </w:p>
    <w:p w14:paraId="278D0628" w14:textId="21C1AC8C" w:rsidR="00F20AB3" w:rsidRPr="002E5189" w:rsidRDefault="00F20AB3" w:rsidP="00FF5021">
      <w:pPr>
        <w:rPr>
          <w:sz w:val="21"/>
          <w:szCs w:val="21"/>
        </w:rPr>
      </w:pPr>
      <w:r w:rsidRPr="006E52B3">
        <w:rPr>
          <w:rFonts w:cstheme="minorHAnsi"/>
        </w:rPr>
        <w:t>Research has found that while Australian health professionals are knowledgeable about menopause, they are uncertain about its management (</w:t>
      </w:r>
      <w:r w:rsidRPr="006E52B3">
        <w:rPr>
          <w:rFonts w:eastAsia="Aptos" w:cstheme="minorHAnsi"/>
          <w:color w:val="333333"/>
        </w:rPr>
        <w:t>Davis et al. 2021)</w:t>
      </w:r>
      <w:r w:rsidRPr="006E52B3">
        <w:rPr>
          <w:rFonts w:cstheme="minorHAnsi"/>
        </w:rPr>
        <w:t>, as evidenced by GPs and pharmacists continuing to either recommend or not discourage unproven or ineffective</w:t>
      </w:r>
      <w:r w:rsidRPr="002E5189">
        <w:rPr>
          <w:rFonts w:cstheme="minorHAnsi"/>
          <w:sz w:val="21"/>
          <w:szCs w:val="21"/>
        </w:rPr>
        <w:t xml:space="preserve"> treatments (including complementary and alternative medicines) and expressing reticence about prescribing MHT (Davis &amp; McGraith 2023). Contributing factors include the exclusion of menopause from most medical and allied health education at the undergraduate and post graduate level (McPherson &amp; Quinton 2022), conflicting information about treatment for menopausal symptoms in the wake of the </w:t>
      </w:r>
      <w:r w:rsidR="00A25FA1" w:rsidRPr="002E5189">
        <w:rPr>
          <w:rFonts w:cstheme="minorHAnsi"/>
          <w:sz w:val="21"/>
          <w:szCs w:val="21"/>
        </w:rPr>
        <w:t>200</w:t>
      </w:r>
      <w:r w:rsidR="00A25FA1">
        <w:rPr>
          <w:rFonts w:cstheme="minorHAnsi"/>
          <w:sz w:val="21"/>
          <w:szCs w:val="21"/>
        </w:rPr>
        <w:t>2</w:t>
      </w:r>
      <w:r w:rsidR="00A25FA1" w:rsidRPr="002E5189">
        <w:rPr>
          <w:rFonts w:cstheme="minorHAnsi"/>
          <w:sz w:val="21"/>
          <w:szCs w:val="21"/>
        </w:rPr>
        <w:t xml:space="preserve"> </w:t>
      </w:r>
      <w:r w:rsidRPr="002E5189">
        <w:rPr>
          <w:rFonts w:cstheme="minorHAnsi"/>
          <w:sz w:val="21"/>
          <w:szCs w:val="21"/>
        </w:rPr>
        <w:t>Women's Health Initiative Study</w:t>
      </w:r>
      <w:r w:rsidR="00A25FA1">
        <w:rPr>
          <w:rFonts w:cstheme="minorHAnsi"/>
          <w:sz w:val="21"/>
          <w:szCs w:val="21"/>
        </w:rPr>
        <w:t xml:space="preserve"> findings</w:t>
      </w:r>
      <w:r w:rsidRPr="002E5189">
        <w:rPr>
          <w:rFonts w:cstheme="minorHAnsi"/>
          <w:sz w:val="21"/>
          <w:szCs w:val="21"/>
        </w:rPr>
        <w:t>, and clinical management guidelines that have not kept pace with the latest international evidence. Areas where health practitioner knowledge is particularly lacking include diagnosis and treatment of early menopause and premature ovarian</w:t>
      </w:r>
      <w:r w:rsidRPr="002E5189">
        <w:rPr>
          <w:sz w:val="21"/>
          <w:szCs w:val="21"/>
        </w:rPr>
        <w:t xml:space="preserve"> insufficiency, and the links between menopause and both the biological and social determinants of mental ill-health at midlife.</w:t>
      </w:r>
    </w:p>
    <w:p w14:paraId="7F1C3FD5" w14:textId="1028BA4C" w:rsidR="002E5189" w:rsidRDefault="00F20AB3" w:rsidP="00FF5021">
      <w:pPr>
        <w:rPr>
          <w:sz w:val="21"/>
          <w:szCs w:val="21"/>
        </w:rPr>
      </w:pPr>
      <w:r w:rsidRPr="002E5189">
        <w:rPr>
          <w:sz w:val="21"/>
          <w:szCs w:val="21"/>
        </w:rPr>
        <w:t xml:space="preserve">The Royal Australian College of Obstetricians and Gynaecologists (RANZCOG) was due to update its 2020 menopause management clinical guidelines in 2023 but to our knowledge the revised version is yet to be published (RANZCOG 2020). This needs to be given priority; in the meantime, existing resources such as the </w:t>
      </w:r>
      <w:r w:rsidRPr="002E5189">
        <w:rPr>
          <w:i/>
          <w:iCs/>
          <w:sz w:val="21"/>
          <w:szCs w:val="21"/>
        </w:rPr>
        <w:t xml:space="preserve">Practitioner‘s Toolkit for the Management of Menopause </w:t>
      </w:r>
      <w:r w:rsidRPr="002E5189">
        <w:rPr>
          <w:sz w:val="21"/>
          <w:szCs w:val="21"/>
        </w:rPr>
        <w:t xml:space="preserve">(Monash University Women’s Health Research Program 2023), and the comprehensive array of guidance on the Australasian Menopause Society website should be promoted more widely among </w:t>
      </w:r>
      <w:r w:rsidR="000B1874">
        <w:rPr>
          <w:sz w:val="21"/>
          <w:szCs w:val="21"/>
        </w:rPr>
        <w:t xml:space="preserve">health practitioners, particularly </w:t>
      </w:r>
      <w:r w:rsidRPr="002E5189">
        <w:rPr>
          <w:sz w:val="21"/>
          <w:szCs w:val="21"/>
        </w:rPr>
        <w:t>primary care clinicians and pharmacists</w:t>
      </w:r>
      <w:r w:rsidR="000B1874">
        <w:rPr>
          <w:sz w:val="21"/>
          <w:szCs w:val="21"/>
        </w:rPr>
        <w:t xml:space="preserve"> but also others </w:t>
      </w:r>
      <w:r w:rsidR="00A25FA1">
        <w:rPr>
          <w:sz w:val="21"/>
          <w:szCs w:val="21"/>
        </w:rPr>
        <w:t xml:space="preserve">specialists and allied health professionals </w:t>
      </w:r>
      <w:r w:rsidR="000B1874">
        <w:rPr>
          <w:sz w:val="21"/>
          <w:szCs w:val="21"/>
        </w:rPr>
        <w:t>working with women and gender diverse people with menopause including gynaecologists</w:t>
      </w:r>
      <w:r w:rsidR="00A25FA1">
        <w:rPr>
          <w:sz w:val="21"/>
          <w:szCs w:val="21"/>
        </w:rPr>
        <w:t xml:space="preserve">, </w:t>
      </w:r>
      <w:r w:rsidR="000B1874">
        <w:rPr>
          <w:sz w:val="21"/>
          <w:szCs w:val="21"/>
        </w:rPr>
        <w:t>endocrinologists</w:t>
      </w:r>
      <w:r w:rsidR="00A25FA1">
        <w:rPr>
          <w:sz w:val="21"/>
          <w:szCs w:val="21"/>
        </w:rPr>
        <w:t>, and physiotherapists</w:t>
      </w:r>
      <w:r w:rsidRPr="002E5189">
        <w:rPr>
          <w:sz w:val="21"/>
          <w:szCs w:val="21"/>
        </w:rPr>
        <w:t>.</w:t>
      </w:r>
    </w:p>
    <w:p w14:paraId="6832053F" w14:textId="22DE891C" w:rsidR="00F20AB3" w:rsidRPr="002E5189" w:rsidRDefault="00F20AB3" w:rsidP="00FF5021">
      <w:pPr>
        <w:rPr>
          <w:sz w:val="21"/>
          <w:szCs w:val="21"/>
        </w:rPr>
      </w:pPr>
      <w:r w:rsidRPr="002E5189">
        <w:rPr>
          <w:sz w:val="21"/>
          <w:szCs w:val="21"/>
        </w:rPr>
        <w:t>The relevant federal and state government authorities are also urged to work with other professional associations (e.g., the Austral</w:t>
      </w:r>
      <w:r w:rsidR="00680341">
        <w:rPr>
          <w:sz w:val="21"/>
          <w:szCs w:val="21"/>
        </w:rPr>
        <w:t>as</w:t>
      </w:r>
      <w:r w:rsidRPr="002E5189">
        <w:rPr>
          <w:sz w:val="21"/>
          <w:szCs w:val="21"/>
        </w:rPr>
        <w:t>ian Menopause Society) and accrediting and registering bodies to implement menopause education guidelines into their accreditation and competency frameworks and continuing professional development requirements.</w:t>
      </w:r>
    </w:p>
    <w:p w14:paraId="62001E1F" w14:textId="77777777" w:rsidR="00F20AB3" w:rsidRPr="002E5189" w:rsidRDefault="00F20AB3" w:rsidP="00FF5021">
      <w:pPr>
        <w:rPr>
          <w:sz w:val="21"/>
          <w:szCs w:val="21"/>
        </w:rPr>
      </w:pPr>
      <w:r w:rsidRPr="002E5189">
        <w:rPr>
          <w:sz w:val="21"/>
          <w:szCs w:val="21"/>
        </w:rPr>
        <w:t>Finally, medical and allied health education providers need, as a matter of urgency, to redress the inexcusable absence of menopause as a core topic in women’s health.</w:t>
      </w:r>
    </w:p>
    <w:p w14:paraId="39907C1B" w14:textId="324C2643" w:rsidR="006E52B3" w:rsidRDefault="006E52B3">
      <w:r>
        <w:br w:type="page"/>
      </w:r>
    </w:p>
    <w:p w14:paraId="2E649FF9" w14:textId="77777777" w:rsidR="00F20AB3" w:rsidRDefault="00F20AB3" w:rsidP="00675FD2">
      <w:pPr>
        <w:spacing w:after="0"/>
      </w:pPr>
    </w:p>
    <w:tbl>
      <w:tblPr>
        <w:tblStyle w:val="TableGrid"/>
        <w:tblW w:w="8926" w:type="dxa"/>
        <w:tblLayout w:type="fixed"/>
        <w:tblLook w:val="06A0" w:firstRow="1" w:lastRow="0" w:firstColumn="1" w:lastColumn="0" w:noHBand="1" w:noVBand="1"/>
      </w:tblPr>
      <w:tblGrid>
        <w:gridCol w:w="8926"/>
      </w:tblGrid>
      <w:tr w:rsidR="00F20AB3" w14:paraId="51AF1CB9" w14:textId="77777777" w:rsidTr="006E52B3">
        <w:trPr>
          <w:trHeight w:val="300"/>
        </w:trPr>
        <w:tc>
          <w:tcPr>
            <w:tcW w:w="8926" w:type="dxa"/>
            <w:tcMar>
              <w:top w:w="113" w:type="dxa"/>
              <w:left w:w="142" w:type="dxa"/>
              <w:bottom w:w="113" w:type="dxa"/>
              <w:right w:w="142" w:type="dxa"/>
            </w:tcMar>
          </w:tcPr>
          <w:p w14:paraId="76F5E069" w14:textId="73EE72B6" w:rsidR="00F20AB3" w:rsidRPr="00E937AD" w:rsidRDefault="00F20AB3" w:rsidP="00E937AD">
            <w:pPr>
              <w:rPr>
                <w:rStyle w:val="Strong"/>
                <w:rFonts w:asciiTheme="majorHAnsi" w:hAnsiTheme="majorHAnsi" w:cstheme="majorHAnsi"/>
                <w:sz w:val="28"/>
                <w:szCs w:val="28"/>
              </w:rPr>
            </w:pPr>
            <w:r w:rsidRPr="00E937AD">
              <w:rPr>
                <w:rStyle w:val="Strong"/>
                <w:rFonts w:asciiTheme="majorHAnsi" w:hAnsiTheme="majorHAnsi" w:cstheme="majorHAnsi"/>
                <w:color w:val="632E62"/>
                <w:sz w:val="28"/>
                <w:szCs w:val="28"/>
              </w:rPr>
              <w:t>Sub-recommendation</w:t>
            </w:r>
            <w:r w:rsidR="00EC7C65">
              <w:rPr>
                <w:rStyle w:val="Strong"/>
                <w:rFonts w:asciiTheme="majorHAnsi" w:hAnsiTheme="majorHAnsi" w:cstheme="majorHAnsi"/>
                <w:color w:val="632E62"/>
                <w:sz w:val="28"/>
                <w:szCs w:val="28"/>
              </w:rPr>
              <w:t>s</w:t>
            </w:r>
          </w:p>
        </w:tc>
      </w:tr>
      <w:tr w:rsidR="00F20AB3" w14:paraId="5696E25A" w14:textId="77777777" w:rsidTr="006E52B3">
        <w:trPr>
          <w:trHeight w:val="300"/>
        </w:trPr>
        <w:tc>
          <w:tcPr>
            <w:tcW w:w="8926" w:type="dxa"/>
            <w:tcMar>
              <w:top w:w="113" w:type="dxa"/>
              <w:left w:w="142" w:type="dxa"/>
              <w:bottom w:w="113" w:type="dxa"/>
              <w:right w:w="142" w:type="dxa"/>
            </w:tcMar>
          </w:tcPr>
          <w:p w14:paraId="4B069535" w14:textId="6559DFCF" w:rsidR="00F20AB3" w:rsidRDefault="00F20AB3" w:rsidP="00FF5021">
            <w:pPr>
              <w:ind w:left="397" w:hanging="397"/>
            </w:pPr>
            <w:r>
              <w:t>2.1</w:t>
            </w:r>
            <w:r w:rsidR="00FF5021">
              <w:tab/>
            </w:r>
            <w:r>
              <w:t>Invest in training treating healthcare professionals, especially GPs and pharmacists as frontline workers, to increase knowledge of best-practice, evidence-based treatment options</w:t>
            </w:r>
            <w:r w:rsidR="006E52B3">
              <w:t>.</w:t>
            </w:r>
          </w:p>
        </w:tc>
      </w:tr>
      <w:tr w:rsidR="00F20AB3" w14:paraId="5CC7DDEE" w14:textId="77777777" w:rsidTr="006E52B3">
        <w:trPr>
          <w:trHeight w:val="300"/>
        </w:trPr>
        <w:tc>
          <w:tcPr>
            <w:tcW w:w="8926" w:type="dxa"/>
            <w:tcMar>
              <w:top w:w="113" w:type="dxa"/>
              <w:left w:w="142" w:type="dxa"/>
              <w:bottom w:w="113" w:type="dxa"/>
              <w:right w:w="142" w:type="dxa"/>
            </w:tcMar>
          </w:tcPr>
          <w:p w14:paraId="75767733" w14:textId="43EBE58F" w:rsidR="00F20AB3" w:rsidRDefault="00F20AB3" w:rsidP="00FF5021">
            <w:pPr>
              <w:ind w:left="397" w:hanging="397"/>
            </w:pPr>
            <w:r>
              <w:t>2.2</w:t>
            </w:r>
            <w:r w:rsidR="00FF5021">
              <w:tab/>
            </w:r>
            <w:r>
              <w:t>Work with professional associations and accrediting/registering bodies to implement menopause education guidelines into the accreditation/competency frameworks and continuing professional development requirements</w:t>
            </w:r>
            <w:r w:rsidR="006E52B3">
              <w:t>.</w:t>
            </w:r>
          </w:p>
        </w:tc>
      </w:tr>
      <w:tr w:rsidR="00F20AB3" w14:paraId="7BDE3831" w14:textId="77777777" w:rsidTr="006E52B3">
        <w:trPr>
          <w:trHeight w:val="300"/>
        </w:trPr>
        <w:tc>
          <w:tcPr>
            <w:tcW w:w="8926" w:type="dxa"/>
            <w:tcMar>
              <w:top w:w="113" w:type="dxa"/>
              <w:left w:w="142" w:type="dxa"/>
              <w:bottom w:w="113" w:type="dxa"/>
              <w:right w:w="142" w:type="dxa"/>
            </w:tcMar>
          </w:tcPr>
          <w:p w14:paraId="7A99DDC8" w14:textId="4BD2853A" w:rsidR="00F20AB3" w:rsidRDefault="00F20AB3" w:rsidP="00FF5021">
            <w:pPr>
              <w:ind w:left="397" w:hanging="397"/>
            </w:pPr>
            <w:r>
              <w:t>2.3</w:t>
            </w:r>
            <w:r w:rsidR="00FF5021">
              <w:tab/>
            </w:r>
            <w:r>
              <w:t>Ensure medical and allied health education providers include menopause as a core topic in women’s health</w:t>
            </w:r>
            <w:r w:rsidR="006E52B3">
              <w:t>.</w:t>
            </w:r>
          </w:p>
        </w:tc>
      </w:tr>
    </w:tbl>
    <w:p w14:paraId="0BA41288" w14:textId="76E9402B" w:rsidR="00675FD2" w:rsidRDefault="00675FD2">
      <w:pPr>
        <w:rPr>
          <w:color w:val="632E62"/>
        </w:rPr>
      </w:pPr>
    </w:p>
    <w:p w14:paraId="3067AE65" w14:textId="466930FF" w:rsidR="00F20AB3" w:rsidRPr="00F20C1B" w:rsidRDefault="00F20AB3" w:rsidP="00F20C1B">
      <w:pPr>
        <w:pStyle w:val="Heading1"/>
      </w:pPr>
      <w:r w:rsidRPr="00F20C1B">
        <w:t>Recommendation 3: Develop a national, integrated and coordinated healthcare system to ensure that everyone living in Australia can access the menopause healthcare that suits their needs</w:t>
      </w:r>
      <w:r w:rsidR="001747C5">
        <w:t>.</w:t>
      </w:r>
    </w:p>
    <w:p w14:paraId="53A12F53" w14:textId="77777777" w:rsidR="006E52B3" w:rsidRPr="006E52B3" w:rsidRDefault="006E52B3" w:rsidP="00F20AB3"/>
    <w:p w14:paraId="704DD8DD" w14:textId="6EC20B64" w:rsidR="006E52B3" w:rsidRPr="006E52B3" w:rsidRDefault="006E52B3" w:rsidP="006E52B3">
      <w:pPr>
        <w:spacing w:before="80"/>
        <w:rPr>
          <w:b/>
          <w:bCs/>
          <w:i/>
          <w:iCs/>
          <w:color w:val="003366"/>
        </w:rPr>
      </w:pPr>
      <w:r w:rsidRPr="006E52B3">
        <w:rPr>
          <w:b/>
          <w:bCs/>
          <w:i/>
          <w:iCs/>
          <w:color w:val="003366"/>
        </w:rPr>
        <w:t xml:space="preserve">Terms of Reference alignment: b, </w:t>
      </w:r>
      <w:r>
        <w:rPr>
          <w:b/>
          <w:bCs/>
          <w:i/>
          <w:iCs/>
          <w:color w:val="003366"/>
        </w:rPr>
        <w:t>d, f</w:t>
      </w:r>
    </w:p>
    <w:p w14:paraId="7A243184" w14:textId="77777777" w:rsidR="005265DF" w:rsidRDefault="005265DF" w:rsidP="00FF5021">
      <w:pPr>
        <w:rPr>
          <w:rStyle w:val="IntenseEmphasis"/>
          <w:sz w:val="28"/>
          <w:szCs w:val="28"/>
        </w:rPr>
      </w:pPr>
    </w:p>
    <w:p w14:paraId="734EBFFC" w14:textId="2BD088FE" w:rsidR="00F20AB3" w:rsidRDefault="00F20AB3" w:rsidP="00FF5021">
      <w:r>
        <w:t xml:space="preserve">Good quality menopause care is holistic and individually tailored, addresses physical and mental health impacts as well as underlying associated health risks and any other relevant health concerns, and is underpinned by affordable access to a variety of evidence-based treatments. </w:t>
      </w:r>
    </w:p>
    <w:p w14:paraId="2F2818AA" w14:textId="77777777" w:rsidR="00F20AB3" w:rsidRDefault="00F20AB3" w:rsidP="00FF5021">
      <w:r w:rsidRPr="576663C1">
        <w:t xml:space="preserve">Currently menopause care is not provided to a consistent standard in Australia, nor is it tailored to the needs of women from different communities or backgrounds. Part of the reason for such variation in care is lack of adequate menopause education and updated menopause management guidelines, as discussed under Recommendation 2 above. </w:t>
      </w:r>
    </w:p>
    <w:p w14:paraId="3046FDD0" w14:textId="14D419A6" w:rsidR="00F20AB3" w:rsidRDefault="00F20AB3" w:rsidP="00FF5021">
      <w:r w:rsidRPr="2E36BE79">
        <w:t xml:space="preserve">However, research indicates that </w:t>
      </w:r>
      <w:r w:rsidR="00C16258">
        <w:t xml:space="preserve">lack of access to longer and/or bulk-billed GP </w:t>
      </w:r>
      <w:r w:rsidRPr="2E36BE79">
        <w:t>appointments</w:t>
      </w:r>
      <w:r w:rsidR="00C16258">
        <w:t xml:space="preserve">, </w:t>
      </w:r>
      <w:r w:rsidRPr="2E36BE79">
        <w:t>limited availability of treatment options</w:t>
      </w:r>
      <w:r w:rsidR="00C16258">
        <w:t xml:space="preserve">, particularly subsidised therapies available via the Pharmaceutical Benefits Scheme (PBS), and frequent supply shortages of PBS-listed therapies </w:t>
      </w:r>
      <w:r w:rsidRPr="2E36BE79">
        <w:t xml:space="preserve">are also contributing factors (Davis &amp; McGraith 2023; Cheung 2024; RACGP 2024). Lack of culturally safe and tailored care for people from marginalised communities (particularly trans and gender diverse people with a functioning uterus and ovaries, women from migrant and refugee communities, First Nations women, women with disabilities, low-income women, and women living regionally and rurally) is also a significant barrier. </w:t>
      </w:r>
    </w:p>
    <w:p w14:paraId="2E83D60D" w14:textId="44DC9541" w:rsidR="006E52B3" w:rsidRDefault="006E52B3">
      <w:r>
        <w:br w:type="page"/>
      </w:r>
    </w:p>
    <w:p w14:paraId="5D56B65A" w14:textId="77777777" w:rsidR="00F20AB3" w:rsidRDefault="00F20AB3" w:rsidP="00F20AB3"/>
    <w:tbl>
      <w:tblPr>
        <w:tblStyle w:val="TableGrid"/>
        <w:tblW w:w="8926" w:type="dxa"/>
        <w:tblLayout w:type="fixed"/>
        <w:tblLook w:val="06A0" w:firstRow="1" w:lastRow="0" w:firstColumn="1" w:lastColumn="0" w:noHBand="1" w:noVBand="1"/>
      </w:tblPr>
      <w:tblGrid>
        <w:gridCol w:w="8926"/>
      </w:tblGrid>
      <w:tr w:rsidR="00F20AB3" w14:paraId="24E15848" w14:textId="77777777" w:rsidTr="006E52B3">
        <w:trPr>
          <w:trHeight w:val="300"/>
        </w:trPr>
        <w:tc>
          <w:tcPr>
            <w:tcW w:w="8926" w:type="dxa"/>
            <w:tcMar>
              <w:top w:w="113" w:type="dxa"/>
              <w:left w:w="142" w:type="dxa"/>
              <w:bottom w:w="113" w:type="dxa"/>
              <w:right w:w="142" w:type="dxa"/>
            </w:tcMar>
          </w:tcPr>
          <w:p w14:paraId="12B78120" w14:textId="1DB3B5F1" w:rsidR="00F20AB3" w:rsidRPr="00E937AD" w:rsidRDefault="00F20AB3" w:rsidP="00E937AD">
            <w:pPr>
              <w:rPr>
                <w:rStyle w:val="Strong"/>
                <w:rFonts w:asciiTheme="majorHAnsi" w:hAnsiTheme="majorHAnsi" w:cstheme="majorHAnsi"/>
                <w:sz w:val="28"/>
                <w:szCs w:val="28"/>
              </w:rPr>
            </w:pPr>
            <w:r w:rsidRPr="00E937AD">
              <w:rPr>
                <w:rStyle w:val="Strong"/>
                <w:rFonts w:asciiTheme="majorHAnsi" w:hAnsiTheme="majorHAnsi" w:cstheme="majorHAnsi"/>
                <w:color w:val="632E62"/>
                <w:sz w:val="28"/>
                <w:szCs w:val="28"/>
              </w:rPr>
              <w:t>Sub-recommendation</w:t>
            </w:r>
            <w:r w:rsidR="00EC7C65">
              <w:rPr>
                <w:rStyle w:val="Strong"/>
                <w:rFonts w:asciiTheme="majorHAnsi" w:hAnsiTheme="majorHAnsi" w:cstheme="majorHAnsi"/>
                <w:color w:val="632E62"/>
                <w:sz w:val="28"/>
                <w:szCs w:val="28"/>
              </w:rPr>
              <w:t>s</w:t>
            </w:r>
          </w:p>
        </w:tc>
      </w:tr>
      <w:tr w:rsidR="00F20AB3" w14:paraId="6D23F6DD" w14:textId="77777777" w:rsidTr="006E52B3">
        <w:trPr>
          <w:trHeight w:val="300"/>
        </w:trPr>
        <w:tc>
          <w:tcPr>
            <w:tcW w:w="8926" w:type="dxa"/>
            <w:tcMar>
              <w:top w:w="113" w:type="dxa"/>
              <w:left w:w="142" w:type="dxa"/>
              <w:bottom w:w="113" w:type="dxa"/>
              <w:right w:w="142" w:type="dxa"/>
            </w:tcMar>
          </w:tcPr>
          <w:p w14:paraId="740489B6" w14:textId="20D37BA1" w:rsidR="00F20AB3" w:rsidRDefault="00F20AB3" w:rsidP="00FF5021">
            <w:pPr>
              <w:ind w:left="397" w:hanging="397"/>
            </w:pPr>
            <w:r>
              <w:t>3.1</w:t>
            </w:r>
            <w:r w:rsidR="00FF5021">
              <w:tab/>
            </w:r>
            <w:r>
              <w:t>Reform Medicare Benefits Schedule (MBS) patient rebates to incentivise bulk-billed general practice services and facilitate longer appointments to ensure the viability of affordable and accessible menopause-related primary care.</w:t>
            </w:r>
          </w:p>
        </w:tc>
      </w:tr>
      <w:tr w:rsidR="00F20AB3" w14:paraId="257DB080" w14:textId="77777777" w:rsidTr="006E52B3">
        <w:trPr>
          <w:trHeight w:val="300"/>
        </w:trPr>
        <w:tc>
          <w:tcPr>
            <w:tcW w:w="8926" w:type="dxa"/>
            <w:tcMar>
              <w:top w:w="113" w:type="dxa"/>
              <w:left w:w="142" w:type="dxa"/>
              <w:bottom w:w="113" w:type="dxa"/>
              <w:right w:w="142" w:type="dxa"/>
            </w:tcMar>
          </w:tcPr>
          <w:p w14:paraId="1699CDED" w14:textId="2C2C400C" w:rsidR="00F20AB3" w:rsidRDefault="00F20AB3" w:rsidP="00FF5021">
            <w:pPr>
              <w:ind w:left="397" w:hanging="397"/>
            </w:pPr>
            <w:r>
              <w:t>3.2</w:t>
            </w:r>
            <w:r w:rsidR="00FF5021">
              <w:tab/>
            </w:r>
            <w:r w:rsidRPr="00535D39">
              <w:t xml:space="preserve">Extend the </w:t>
            </w:r>
            <w:r w:rsidR="00535D39" w:rsidRPr="00535D39">
              <w:t>Pharmaceutical Benefits Scheme (PBS)</w:t>
            </w:r>
            <w:r>
              <w:t xml:space="preserve"> to cover a wider range of </w:t>
            </w:r>
            <w:r w:rsidR="00C16258">
              <w:t xml:space="preserve">evidence-based </w:t>
            </w:r>
            <w:r>
              <w:t>menopause hormone therapies to reduce reliance on a limited number of products (in view of ongoing supply shortages) and increase access to alternatives to patches (e.g., gels and creams) by making them more affordable and ensuring adequate supply for both menopausal people and trans and gender diverse people using these treatments for feminising therapy.</w:t>
            </w:r>
          </w:p>
        </w:tc>
      </w:tr>
      <w:tr w:rsidR="00F20AB3" w14:paraId="2D713645" w14:textId="77777777" w:rsidTr="006E52B3">
        <w:trPr>
          <w:trHeight w:val="300"/>
        </w:trPr>
        <w:tc>
          <w:tcPr>
            <w:tcW w:w="8926" w:type="dxa"/>
            <w:tcMar>
              <w:top w:w="113" w:type="dxa"/>
              <w:left w:w="142" w:type="dxa"/>
              <w:bottom w:w="113" w:type="dxa"/>
              <w:right w:w="142" w:type="dxa"/>
            </w:tcMar>
          </w:tcPr>
          <w:p w14:paraId="3F474D67" w14:textId="2C99F030" w:rsidR="00F20AB3" w:rsidRDefault="00F20AB3" w:rsidP="00FF5021">
            <w:pPr>
              <w:ind w:left="397" w:hanging="397"/>
            </w:pPr>
            <w:r>
              <w:t>3.3</w:t>
            </w:r>
            <w:r w:rsidR="00FF5021">
              <w:tab/>
            </w:r>
            <w:r>
              <w:t>Work with women’s and community health services to develop targeted, tailored, in-language resources and programs to equip healthcare professionals to improve community understanding of health issues connected to menopause and post-menopause (e.g. cardiovascular health) and access to relevant care.</w:t>
            </w:r>
          </w:p>
        </w:tc>
      </w:tr>
    </w:tbl>
    <w:p w14:paraId="6B3BC457" w14:textId="77777777" w:rsidR="00F20AB3" w:rsidRDefault="00F20AB3" w:rsidP="00F20AB3"/>
    <w:p w14:paraId="59DAF685" w14:textId="62EE8F97" w:rsidR="00F20AB3" w:rsidRPr="00A2478C" w:rsidRDefault="00F20AB3" w:rsidP="00F20C1B">
      <w:pPr>
        <w:pStyle w:val="Heading1"/>
        <w:rPr>
          <w:rStyle w:val="Strong"/>
          <w:rFonts w:cstheme="majorHAnsi"/>
          <w:b w:val="0"/>
          <w:bCs w:val="0"/>
          <w:color w:val="632E62"/>
        </w:rPr>
      </w:pPr>
      <w:r w:rsidRPr="00F20C1B">
        <w:rPr>
          <w:rStyle w:val="Strong"/>
          <w:b w:val="0"/>
          <w:bCs w:val="0"/>
        </w:rPr>
        <w:t xml:space="preserve">Recommendation 4: Ensure that underserved communities have access to affordable, best practice, evidence-based information and services that </w:t>
      </w:r>
      <w:r w:rsidRPr="00A2478C">
        <w:rPr>
          <w:rStyle w:val="Strong"/>
          <w:rFonts w:cstheme="majorHAnsi"/>
          <w:b w:val="0"/>
          <w:bCs w:val="0"/>
          <w:color w:val="632E62"/>
        </w:rPr>
        <w:t xml:space="preserve">are </w:t>
      </w:r>
      <w:bookmarkStart w:id="11" w:name="_Hlk161401770"/>
      <w:r w:rsidR="00A2478C" w:rsidRPr="00A2478C">
        <w:rPr>
          <w:rStyle w:val="normaltextrun"/>
          <w:rFonts w:cstheme="majorHAnsi"/>
          <w:color w:val="632E62"/>
          <w:shd w:val="clear" w:color="auto" w:fill="FFFFFF"/>
          <w:lang w:val="en-US"/>
        </w:rPr>
        <w:t>culturally safe, culturally and linguistically</w:t>
      </w:r>
      <w:r w:rsidR="00A2478C">
        <w:rPr>
          <w:rStyle w:val="normaltextrun"/>
          <w:rFonts w:cstheme="majorHAnsi"/>
          <w:color w:val="632E62"/>
          <w:shd w:val="clear" w:color="auto" w:fill="FFFFFF"/>
          <w:lang w:val="en-US"/>
        </w:rPr>
        <w:t xml:space="preserve"> </w:t>
      </w:r>
      <w:r w:rsidR="00A2478C" w:rsidRPr="00A2478C">
        <w:rPr>
          <w:rStyle w:val="normaltextrun"/>
          <w:rFonts w:cstheme="majorHAnsi"/>
          <w:color w:val="632E62"/>
          <w:shd w:val="clear" w:color="auto" w:fill="FFFFFF"/>
          <w:lang w:val="en-US"/>
        </w:rPr>
        <w:t>appropriate and disability inclusive.</w:t>
      </w:r>
      <w:r w:rsidR="00A2478C" w:rsidRPr="00A2478C">
        <w:rPr>
          <w:rStyle w:val="eop"/>
          <w:rFonts w:cstheme="majorHAnsi"/>
          <w:color w:val="632E62"/>
          <w:shd w:val="clear" w:color="auto" w:fill="FFFFFF"/>
        </w:rPr>
        <w:t> </w:t>
      </w:r>
      <w:bookmarkEnd w:id="11"/>
    </w:p>
    <w:p w14:paraId="77F16F03" w14:textId="77777777" w:rsidR="006E52B3" w:rsidRPr="006E52B3" w:rsidRDefault="006E52B3" w:rsidP="00F20AB3"/>
    <w:p w14:paraId="043CB031" w14:textId="7A05A679" w:rsidR="006E52B3" w:rsidRPr="006E52B3" w:rsidRDefault="006E52B3" w:rsidP="006E52B3">
      <w:pPr>
        <w:spacing w:before="80"/>
        <w:rPr>
          <w:b/>
          <w:bCs/>
          <w:i/>
          <w:iCs/>
          <w:color w:val="003366"/>
        </w:rPr>
      </w:pPr>
      <w:r w:rsidRPr="006E52B3">
        <w:rPr>
          <w:b/>
          <w:bCs/>
          <w:i/>
          <w:iCs/>
          <w:color w:val="003366"/>
        </w:rPr>
        <w:t>Terms of Reference alignment: a, b,</w:t>
      </w:r>
      <w:r>
        <w:rPr>
          <w:b/>
          <w:bCs/>
          <w:i/>
          <w:iCs/>
          <w:color w:val="003366"/>
        </w:rPr>
        <w:t xml:space="preserve"> e, f, h</w:t>
      </w:r>
    </w:p>
    <w:p w14:paraId="79AD6F9E" w14:textId="77777777" w:rsidR="005B5753" w:rsidRDefault="005B5753" w:rsidP="00352001">
      <w:pPr>
        <w:pStyle w:val="Heading3"/>
        <w:rPr>
          <w:rStyle w:val="Strong"/>
        </w:rPr>
      </w:pPr>
      <w:bookmarkStart w:id="12" w:name="_Toc161389393"/>
    </w:p>
    <w:p w14:paraId="5ACE0EB2" w14:textId="6331699C" w:rsidR="00F20AB3" w:rsidRPr="005B5753" w:rsidRDefault="00F20AB3" w:rsidP="00352001">
      <w:pPr>
        <w:pStyle w:val="Heading3"/>
        <w:rPr>
          <w:rStyle w:val="Strong"/>
          <w:b w:val="0"/>
          <w:bCs w:val="0"/>
        </w:rPr>
      </w:pPr>
      <w:r w:rsidRPr="005B5753">
        <w:rPr>
          <w:rStyle w:val="Strong"/>
          <w:b w:val="0"/>
          <w:bCs w:val="0"/>
        </w:rPr>
        <w:t>Trans and gender diverse people, and people with innate variations in sex characteristics</w:t>
      </w:r>
      <w:bookmarkEnd w:id="12"/>
    </w:p>
    <w:p w14:paraId="2E169A8E" w14:textId="3F562B51" w:rsidR="00F20AB3" w:rsidRDefault="00F20AB3" w:rsidP="00352001">
      <w:pPr>
        <w:spacing w:before="120"/>
      </w:pPr>
      <w:r>
        <w:t xml:space="preserve">There is a lack of gender-affirming information and services available and appropriate to support trans and gender diverse people who also experience perimenopause and menopause. Similarly, the side effects of long-term use of </w:t>
      </w:r>
      <w:r w:rsidR="00C16258">
        <w:t>gender-</w:t>
      </w:r>
      <w:r>
        <w:t xml:space="preserve">affirming hormone therapy are under-researched, and healthcare providers’ knowledge is low. The health impacts of this are compounded by the systemic inequalities and discrimination trans and gender diverse people and people with innate variations in sex characteristics face throughout their lives, including from healthcare providers. Poorer treatment and fear of mistreatment mean that trans and gender diverse people experience poorer physical and mental health outcomes in general </w:t>
      </w:r>
      <w:r w:rsidRPr="006E7A92">
        <w:t>(</w:t>
      </w:r>
      <w:r w:rsidRPr="006E7A92">
        <w:rPr>
          <w:color w:val="333333"/>
        </w:rPr>
        <w:t>Cheung, Nolan &amp; Zwickl 2023)</w:t>
      </w:r>
      <w:r w:rsidRPr="006E7A92">
        <w:t xml:space="preserve">. </w:t>
      </w:r>
    </w:p>
    <w:p w14:paraId="343415E6" w14:textId="77777777" w:rsidR="00F20AB3" w:rsidRDefault="00F20AB3" w:rsidP="00F20AB3">
      <w:r>
        <w:t>Some people with innate variations in sex characteristics will also experience perimenopause and menopause, however there is very little information available that speaks to experiences beyond those of cisgender women.</w:t>
      </w:r>
    </w:p>
    <w:p w14:paraId="4D38EA00" w14:textId="77777777" w:rsidR="00F20AB3" w:rsidRDefault="00F20AB3" w:rsidP="00724668">
      <w:pPr>
        <w:spacing w:after="0"/>
      </w:pPr>
    </w:p>
    <w:p w14:paraId="1B75ECDA" w14:textId="77777777" w:rsidR="00F20AB3" w:rsidRPr="005B5753" w:rsidRDefault="00F20AB3" w:rsidP="002013C5">
      <w:pPr>
        <w:pStyle w:val="Heading3"/>
        <w:rPr>
          <w:rStyle w:val="Strong"/>
          <w:b w:val="0"/>
          <w:bCs w:val="0"/>
        </w:rPr>
      </w:pPr>
      <w:bookmarkStart w:id="13" w:name="_Toc161389394"/>
      <w:r w:rsidRPr="005B5753">
        <w:rPr>
          <w:rStyle w:val="Strong"/>
          <w:b w:val="0"/>
          <w:bCs w:val="0"/>
        </w:rPr>
        <w:lastRenderedPageBreak/>
        <w:t>Aboriginal and Torres Strait Islander women</w:t>
      </w:r>
      <w:bookmarkEnd w:id="13"/>
    </w:p>
    <w:p w14:paraId="160C1B6C" w14:textId="77777777" w:rsidR="00F20AB3" w:rsidRPr="00352001" w:rsidRDefault="00F20AB3" w:rsidP="00352001">
      <w:pPr>
        <w:spacing w:before="120"/>
        <w:rPr>
          <w:rFonts w:cstheme="minorHAnsi"/>
        </w:rPr>
      </w:pPr>
      <w:r w:rsidRPr="00352001">
        <w:rPr>
          <w:rFonts w:cstheme="minorHAnsi"/>
        </w:rPr>
        <w:t>There is a dearth of published research on the menopause experiences of Aboriginal and Torres Strait women; however existing research highlights that Aboriginal health workers are under-resourced and under-trained on how to discuss menopause or give appropriate, culturally safe advice on menopause symptoms and treatment options (</w:t>
      </w:r>
      <w:r w:rsidRPr="00352001">
        <w:rPr>
          <w:rFonts w:eastAsia="system-ui" w:cstheme="minorHAnsi"/>
          <w:color w:val="333333"/>
        </w:rPr>
        <w:t>Jurgenson et al. 2014)</w:t>
      </w:r>
      <w:r w:rsidRPr="00352001">
        <w:rPr>
          <w:rFonts w:cstheme="minorHAnsi"/>
        </w:rPr>
        <w:t xml:space="preserve">. </w:t>
      </w:r>
    </w:p>
    <w:p w14:paraId="6984C8DC" w14:textId="77777777" w:rsidR="00F20AB3" w:rsidRDefault="00F20AB3" w:rsidP="00724668">
      <w:pPr>
        <w:spacing w:after="0"/>
      </w:pPr>
    </w:p>
    <w:p w14:paraId="261A9CD4" w14:textId="77777777" w:rsidR="00F20AB3" w:rsidRPr="005B5753" w:rsidRDefault="00F20AB3" w:rsidP="002013C5">
      <w:pPr>
        <w:pStyle w:val="Heading3"/>
        <w:rPr>
          <w:rStyle w:val="Strong"/>
          <w:b w:val="0"/>
          <w:bCs w:val="0"/>
        </w:rPr>
      </w:pPr>
      <w:bookmarkStart w:id="14" w:name="_Toc161389395"/>
      <w:r w:rsidRPr="005B5753">
        <w:rPr>
          <w:rStyle w:val="Strong"/>
          <w:b w:val="0"/>
          <w:bCs w:val="0"/>
        </w:rPr>
        <w:t>Migrant and refugee women</w:t>
      </w:r>
      <w:bookmarkEnd w:id="14"/>
    </w:p>
    <w:p w14:paraId="0CB9B2D0" w14:textId="1EB46777" w:rsidR="00F20AB3" w:rsidRDefault="00F20AB3" w:rsidP="006B1D79">
      <w:pPr>
        <w:spacing w:before="120"/>
        <w:rPr>
          <w:rStyle w:val="eop"/>
          <w:rFonts w:cstheme="minorHAnsi"/>
          <w:shd w:val="clear" w:color="auto" w:fill="FFFFFF"/>
        </w:rPr>
      </w:pPr>
      <w:r w:rsidRPr="1F9B9893">
        <w:t xml:space="preserve">Migrant and refugee women and trans and gender diverse people experience a range of systemic barriers to accessing treatment for perimenopause and menopause symptoms. </w:t>
      </w:r>
      <w:bookmarkStart w:id="15" w:name="_Int_1tuRBnhv"/>
      <w:r w:rsidRPr="1F9B9893">
        <w:t xml:space="preserve">For example, temporary visa holders who do not have access to Medicare are subject to restrictive waiting periods, as well as </w:t>
      </w:r>
      <w:r w:rsidR="00C16258">
        <w:t>high</w:t>
      </w:r>
      <w:r w:rsidR="00C16258" w:rsidRPr="1F9B9893">
        <w:t xml:space="preserve"> </w:t>
      </w:r>
      <w:r w:rsidRPr="1F9B9893">
        <w:t>upfront costs (Shannon 2021).</w:t>
      </w:r>
      <w:bookmarkEnd w:id="15"/>
      <w:r w:rsidRPr="1F9B9893">
        <w:t xml:space="preserve">  Barriers to developing health literacy and digital literacy, such as lack of in-language, culturally appropriate resources or unavailability of interpreters trained in sexual and reproductive healthcare, can also exacerbate difficulty accessing timely, appropriate healthcare advice. </w:t>
      </w:r>
      <w:r w:rsidR="006B1D79" w:rsidRPr="006B1D79">
        <w:rPr>
          <w:rStyle w:val="normaltextrun"/>
          <w:rFonts w:cstheme="minorHAnsi"/>
          <w:shd w:val="clear" w:color="auto" w:fill="FFFFFF"/>
          <w:lang w:val="en-US"/>
        </w:rPr>
        <w:t xml:space="preserve">Interpreters and bilingual workers need to be recognised as an important part of the provision of health information. They should be supported, resourced and offered ongoing professional development to deliver sexual and reproductive health information with professionalism and sensitivity. </w:t>
      </w:r>
      <w:r w:rsidR="006B1D79" w:rsidRPr="006B1D79">
        <w:rPr>
          <w:rStyle w:val="eop"/>
          <w:rFonts w:cstheme="minorHAnsi"/>
          <w:shd w:val="clear" w:color="auto" w:fill="FFFFFF"/>
        </w:rPr>
        <w:t> </w:t>
      </w:r>
    </w:p>
    <w:p w14:paraId="4D58304C" w14:textId="77777777" w:rsidR="005B5753" w:rsidRPr="006B1D79" w:rsidRDefault="005B5753" w:rsidP="006E52B3">
      <w:pPr>
        <w:spacing w:before="120" w:after="0"/>
        <w:rPr>
          <w:rFonts w:cstheme="minorHAnsi"/>
        </w:rPr>
      </w:pPr>
    </w:p>
    <w:p w14:paraId="4B0D934E" w14:textId="77777777" w:rsidR="00F20AB3" w:rsidRPr="005B5753" w:rsidRDefault="00F20AB3" w:rsidP="002013C5">
      <w:pPr>
        <w:pStyle w:val="Heading3"/>
        <w:rPr>
          <w:rStyle w:val="Strong"/>
          <w:b w:val="0"/>
          <w:bCs w:val="0"/>
        </w:rPr>
      </w:pPr>
      <w:bookmarkStart w:id="16" w:name="_Toc161389396"/>
      <w:r w:rsidRPr="005B5753">
        <w:rPr>
          <w:rStyle w:val="Strong"/>
          <w:b w:val="0"/>
          <w:bCs w:val="0"/>
        </w:rPr>
        <w:t>Women living in rural and remote areas</w:t>
      </w:r>
      <w:bookmarkEnd w:id="16"/>
    </w:p>
    <w:p w14:paraId="62D8E496" w14:textId="4DB2B203" w:rsidR="00F20AB3" w:rsidRPr="006027F6" w:rsidRDefault="006027F6" w:rsidP="00352001">
      <w:pPr>
        <w:spacing w:before="120"/>
        <w:rPr>
          <w:rFonts w:cstheme="minorHAnsi"/>
        </w:rPr>
      </w:pPr>
      <w:r w:rsidRPr="006027F6">
        <w:rPr>
          <w:rStyle w:val="normaltextrun"/>
          <w:rFonts w:cstheme="minorHAnsi"/>
          <w:shd w:val="clear" w:color="auto" w:fill="FFFFFF"/>
          <w:lang w:val="en-US"/>
        </w:rPr>
        <w:t xml:space="preserve">In regional/rural locations access to best practice, evidence based menopause-related healthcare is not always available or affordable. </w:t>
      </w:r>
      <w:r w:rsidR="000A71A4">
        <w:rPr>
          <w:rStyle w:val="normaltextrun"/>
          <w:rFonts w:cstheme="minorHAnsi"/>
          <w:shd w:val="clear" w:color="auto" w:fill="FFFFFF"/>
          <w:lang w:val="en-US"/>
        </w:rPr>
        <w:t>Given l</w:t>
      </w:r>
      <w:r w:rsidR="000A71A4" w:rsidRPr="006027F6">
        <w:rPr>
          <w:rStyle w:val="normaltextrun"/>
          <w:rFonts w:cstheme="minorHAnsi"/>
          <w:shd w:val="clear" w:color="auto" w:fill="FFFFFF"/>
          <w:lang w:val="en-US"/>
        </w:rPr>
        <w:t xml:space="preserve">ong </w:t>
      </w:r>
      <w:r w:rsidRPr="006027F6">
        <w:rPr>
          <w:rStyle w:val="normaltextrun"/>
          <w:rFonts w:cstheme="minorHAnsi"/>
          <w:shd w:val="clear" w:color="auto" w:fill="FFFFFF"/>
          <w:lang w:val="en-US"/>
        </w:rPr>
        <w:t>travel times</w:t>
      </w:r>
      <w:r w:rsidR="000A71A4">
        <w:rPr>
          <w:rStyle w:val="normaltextrun"/>
          <w:rFonts w:cstheme="minorHAnsi"/>
          <w:shd w:val="clear" w:color="auto" w:fill="FFFFFF"/>
          <w:lang w:val="en-US"/>
        </w:rPr>
        <w:t xml:space="preserve">, </w:t>
      </w:r>
      <w:r w:rsidRPr="006027F6">
        <w:rPr>
          <w:rStyle w:val="normaltextrun"/>
          <w:rFonts w:cstheme="minorHAnsi"/>
          <w:shd w:val="clear" w:color="auto" w:fill="FFFFFF"/>
          <w:lang w:val="en-US"/>
        </w:rPr>
        <w:t xml:space="preserve">clinics </w:t>
      </w:r>
      <w:r w:rsidR="000A71A4">
        <w:rPr>
          <w:rStyle w:val="normaltextrun"/>
          <w:rFonts w:cstheme="minorHAnsi"/>
          <w:shd w:val="clear" w:color="auto" w:fill="FFFFFF"/>
          <w:lang w:val="en-US"/>
        </w:rPr>
        <w:t xml:space="preserve">that </w:t>
      </w:r>
      <w:r w:rsidRPr="006027F6">
        <w:rPr>
          <w:rStyle w:val="normaltextrun"/>
          <w:rFonts w:cstheme="minorHAnsi"/>
          <w:shd w:val="clear" w:color="auto" w:fill="FFFFFF"/>
          <w:lang w:val="en-US"/>
        </w:rPr>
        <w:t xml:space="preserve">only operate on limited hours are not appropriate for many people living rurally. While telehealth has been proposed as a key strategy for improving access to healthcare and overcoming staff shortages in rural and remote areas, there are some implications for its use which need to be considered. Telehealth is not an option in many </w:t>
      </w:r>
      <w:r w:rsidR="000A71A4">
        <w:rPr>
          <w:rStyle w:val="normaltextrun"/>
          <w:rFonts w:cstheme="minorHAnsi"/>
          <w:shd w:val="clear" w:color="auto" w:fill="FFFFFF"/>
          <w:lang w:val="en-US"/>
        </w:rPr>
        <w:t xml:space="preserve">rural areas </w:t>
      </w:r>
      <w:r w:rsidRPr="006027F6">
        <w:rPr>
          <w:rStyle w:val="normaltextrun"/>
          <w:rFonts w:cstheme="minorHAnsi"/>
          <w:shd w:val="clear" w:color="auto" w:fill="FFFFFF"/>
          <w:lang w:val="en-US"/>
        </w:rPr>
        <w:t>where connectivity to the internet is an issue. There are also workforce considerations such as ensuring healthcare professionals have the appropriate skills to utili</w:t>
      </w:r>
      <w:r w:rsidR="002C2BEE">
        <w:rPr>
          <w:rStyle w:val="normaltextrun"/>
          <w:rFonts w:cstheme="minorHAnsi"/>
          <w:shd w:val="clear" w:color="auto" w:fill="FFFFFF"/>
          <w:lang w:val="en-US"/>
        </w:rPr>
        <w:t>s</w:t>
      </w:r>
      <w:r w:rsidRPr="006027F6">
        <w:rPr>
          <w:rStyle w:val="normaltextrun"/>
          <w:rFonts w:cstheme="minorHAnsi"/>
          <w:shd w:val="clear" w:color="auto" w:fill="FFFFFF"/>
          <w:lang w:val="en-US"/>
        </w:rPr>
        <w:t>e telehealth effectively. Telehealth services complemented with adequate face-to-face services have the potential to improve access to healthcare in rural and remote areas (Bradford, Caffery &amp; Smith 2016; Mathew et al. 2023; Fraser et al. 2017; Gippsland PHN 2022).</w:t>
      </w:r>
    </w:p>
    <w:p w14:paraId="35C632BF" w14:textId="77777777" w:rsidR="00F20AB3" w:rsidRDefault="00F20AB3" w:rsidP="00724668">
      <w:pPr>
        <w:spacing w:after="0"/>
      </w:pPr>
    </w:p>
    <w:p w14:paraId="0F95A494" w14:textId="77777777" w:rsidR="00F20AB3" w:rsidRPr="005B5753" w:rsidRDefault="00F20AB3" w:rsidP="002013C5">
      <w:pPr>
        <w:pStyle w:val="Heading3"/>
        <w:rPr>
          <w:rStyle w:val="Strong"/>
          <w:b w:val="0"/>
          <w:bCs w:val="0"/>
        </w:rPr>
      </w:pPr>
      <w:bookmarkStart w:id="17" w:name="_Toc161389397"/>
      <w:r w:rsidRPr="005B5753">
        <w:rPr>
          <w:rStyle w:val="Strong"/>
          <w:b w:val="0"/>
          <w:bCs w:val="0"/>
        </w:rPr>
        <w:t>Women with disabilities</w:t>
      </w:r>
      <w:bookmarkEnd w:id="17"/>
    </w:p>
    <w:p w14:paraId="7AD77769" w14:textId="442A958D" w:rsidR="00F20AB3" w:rsidRDefault="00F20AB3" w:rsidP="00FD2E5E">
      <w:pPr>
        <w:spacing w:before="120"/>
      </w:pPr>
      <w:r>
        <w:t xml:space="preserve">For women with disabilities, ableism and gender discrimination intersect, </w:t>
      </w:r>
      <w:r w:rsidR="000A71A4">
        <w:t xml:space="preserve">leading to </w:t>
      </w:r>
      <w:r>
        <w:t xml:space="preserve">multiple forms of disadvantage at the same time (Women with Disabilities Victoria 2022). Only 24% of people with disabilities in Australia describe their health as very good, compared with 65% of Australians without disability (AIHW 2022). Women with disabilities are less likely to receive appropriate sexual and reproductive health care support than women without disabilities, due to negative attitudes towards disability from healthcare providers, inaccessible information and communication and physical barriers to services (Groce et al. 2009). Women with physical disabilities experience the same symptoms at menopause as women in the general population. However there can be an increased risk of secondary complications, such as osteoporosis, cardiovascular disease and thrombosis. Research suggests these increased risks could be related to physical conditions, earlier menopause, </w:t>
      </w:r>
      <w:r>
        <w:lastRenderedPageBreak/>
        <w:t>surgically induced menopause and interactions between medications used to manage some disabilities (Dormire, Becker &amp; Lin 2006).</w:t>
      </w:r>
    </w:p>
    <w:p w14:paraId="370CF972" w14:textId="77777777" w:rsidR="00F20AB3" w:rsidRDefault="00F20AB3" w:rsidP="00724668">
      <w:pPr>
        <w:spacing w:after="0"/>
      </w:pPr>
    </w:p>
    <w:p w14:paraId="07CA5F76" w14:textId="3786096C" w:rsidR="00F20AB3" w:rsidRPr="005B5753" w:rsidRDefault="00F20AB3" w:rsidP="002013C5">
      <w:pPr>
        <w:pStyle w:val="Heading3"/>
        <w:rPr>
          <w:rStyle w:val="Strong"/>
          <w:b w:val="0"/>
          <w:bCs w:val="0"/>
        </w:rPr>
      </w:pPr>
      <w:bookmarkStart w:id="18" w:name="_Toc161389398"/>
      <w:r w:rsidRPr="005B5753">
        <w:rPr>
          <w:rStyle w:val="Strong"/>
          <w:b w:val="0"/>
          <w:bCs w:val="0"/>
        </w:rPr>
        <w:t>Intersectional experiences</w:t>
      </w:r>
      <w:bookmarkEnd w:id="18"/>
    </w:p>
    <w:p w14:paraId="79BCEB8F" w14:textId="1F84413B" w:rsidR="00F20AB3" w:rsidRDefault="004B619C" w:rsidP="00352001">
      <w:pPr>
        <w:spacing w:before="120"/>
      </w:pPr>
      <w:r w:rsidRPr="004B619C">
        <w:t>People who experience perimenopause and menopause</w:t>
      </w:r>
      <w:r w:rsidR="00F20AB3">
        <w:t xml:space="preserve"> </w:t>
      </w:r>
      <w:r w:rsidR="000A71A4">
        <w:t xml:space="preserve">from the above underserved </w:t>
      </w:r>
      <w:r w:rsidR="00C76463">
        <w:t>communities</w:t>
      </w:r>
      <w:r w:rsidR="000A71A4">
        <w:t xml:space="preserve"> </w:t>
      </w:r>
      <w:r w:rsidR="00F20AB3">
        <w:t>may also belong to other communities that experience structural barriers to equitable healthcare, including trans, non-binary and gender diverse people, people with disabilities, people from migrant and refugee communities, and First Nations peoples, and these barriers compound disadvantage and can lead to poorer health. For example, for migrant and refugee women and gender diverse people living in regional and remote areas, transport difficulties and lack of infrastructure such as interpreters and culturally appropriate, in-language information, exacerbate other barriers such as restrictions to accessing Medicare.</w:t>
      </w:r>
      <w:r w:rsidR="000A71A4">
        <w:t xml:space="preserve"> An intersectional lens on menopause care is critical to </w:t>
      </w:r>
      <w:r w:rsidR="00A003CD">
        <w:t>illuminate the way in which different forms of disadvantage can compound one another and impact on people’s health needs and access to care.</w:t>
      </w:r>
    </w:p>
    <w:p w14:paraId="577B567C" w14:textId="77777777" w:rsidR="00F20AB3" w:rsidRDefault="00F20AB3" w:rsidP="00724668">
      <w:pPr>
        <w:spacing w:after="0"/>
      </w:pPr>
    </w:p>
    <w:tbl>
      <w:tblPr>
        <w:tblStyle w:val="TableGrid"/>
        <w:tblW w:w="8926" w:type="dxa"/>
        <w:tblLayout w:type="fixed"/>
        <w:tblLook w:val="06A0" w:firstRow="1" w:lastRow="0" w:firstColumn="1" w:lastColumn="0" w:noHBand="1" w:noVBand="1"/>
      </w:tblPr>
      <w:tblGrid>
        <w:gridCol w:w="8926"/>
      </w:tblGrid>
      <w:tr w:rsidR="00F20AB3" w14:paraId="03535706" w14:textId="77777777" w:rsidTr="006E52B3">
        <w:trPr>
          <w:trHeight w:val="300"/>
        </w:trPr>
        <w:tc>
          <w:tcPr>
            <w:tcW w:w="8926" w:type="dxa"/>
            <w:tcMar>
              <w:top w:w="113" w:type="dxa"/>
              <w:left w:w="142" w:type="dxa"/>
              <w:bottom w:w="113" w:type="dxa"/>
              <w:right w:w="142" w:type="dxa"/>
            </w:tcMar>
          </w:tcPr>
          <w:p w14:paraId="75F2EBF7" w14:textId="1257A1EA" w:rsidR="00F20AB3" w:rsidRPr="00051FF0" w:rsidRDefault="00F20AB3" w:rsidP="00051FF0">
            <w:pPr>
              <w:rPr>
                <w:rStyle w:val="Strong"/>
                <w:rFonts w:asciiTheme="majorHAnsi" w:hAnsiTheme="majorHAnsi" w:cstheme="majorHAnsi"/>
                <w:sz w:val="28"/>
                <w:szCs w:val="28"/>
              </w:rPr>
            </w:pPr>
            <w:r w:rsidRPr="00051FF0">
              <w:rPr>
                <w:rStyle w:val="Strong"/>
                <w:rFonts w:asciiTheme="majorHAnsi" w:hAnsiTheme="majorHAnsi" w:cstheme="majorHAnsi"/>
                <w:color w:val="632E62"/>
                <w:sz w:val="28"/>
                <w:szCs w:val="28"/>
              </w:rPr>
              <w:t>Sub-recommendation</w:t>
            </w:r>
            <w:r w:rsidR="00EC7C65">
              <w:rPr>
                <w:rStyle w:val="Strong"/>
                <w:rFonts w:asciiTheme="majorHAnsi" w:hAnsiTheme="majorHAnsi" w:cstheme="majorHAnsi"/>
                <w:color w:val="632E62"/>
                <w:sz w:val="28"/>
                <w:szCs w:val="28"/>
              </w:rPr>
              <w:t>s</w:t>
            </w:r>
          </w:p>
        </w:tc>
      </w:tr>
      <w:tr w:rsidR="00F20AB3" w14:paraId="7FECE8E9" w14:textId="77777777" w:rsidTr="006E52B3">
        <w:trPr>
          <w:trHeight w:val="300"/>
        </w:trPr>
        <w:tc>
          <w:tcPr>
            <w:tcW w:w="8926" w:type="dxa"/>
            <w:tcMar>
              <w:top w:w="113" w:type="dxa"/>
              <w:left w:w="142" w:type="dxa"/>
              <w:bottom w:w="113" w:type="dxa"/>
              <w:right w:w="142" w:type="dxa"/>
            </w:tcMar>
          </w:tcPr>
          <w:p w14:paraId="2F3E310F" w14:textId="6917AD06" w:rsidR="00F20AB3" w:rsidRDefault="00F20AB3" w:rsidP="00FD2E5E">
            <w:pPr>
              <w:ind w:left="397" w:hanging="397"/>
            </w:pPr>
            <w:bookmarkStart w:id="19" w:name="_Hlk161399787"/>
            <w:r>
              <w:t>4.1</w:t>
            </w:r>
            <w:r w:rsidR="00FD2E5E">
              <w:tab/>
            </w:r>
            <w:r>
              <w:t>Train healthcare professionals including primary care providers to enable them to offer appropriate, tailored, evidence-based treatment options to trans and gender diverse people and people with innate variations of sex characteristics</w:t>
            </w:r>
            <w:r w:rsidR="006E52B3">
              <w:t>.</w:t>
            </w:r>
          </w:p>
        </w:tc>
      </w:tr>
      <w:tr w:rsidR="00F20AB3" w14:paraId="0722F173" w14:textId="77777777" w:rsidTr="006E52B3">
        <w:trPr>
          <w:trHeight w:val="300"/>
        </w:trPr>
        <w:tc>
          <w:tcPr>
            <w:tcW w:w="8926" w:type="dxa"/>
            <w:tcMar>
              <w:top w:w="113" w:type="dxa"/>
              <w:left w:w="142" w:type="dxa"/>
              <w:bottom w:w="113" w:type="dxa"/>
              <w:right w:w="142" w:type="dxa"/>
            </w:tcMar>
          </w:tcPr>
          <w:p w14:paraId="3EB02908" w14:textId="4C55AD19" w:rsidR="00F20AB3" w:rsidRDefault="00F20AB3" w:rsidP="00FD2E5E">
            <w:pPr>
              <w:ind w:left="397" w:hanging="397"/>
            </w:pPr>
            <w:r>
              <w:t>4.2</w:t>
            </w:r>
            <w:r w:rsidR="00FD2E5E">
              <w:tab/>
            </w:r>
            <w:r>
              <w:t>Recruit and train Aboriginal health workers in sexual and reproductive healthcare in line with co-design principles to produce culturally safe and appropriate resources and guidelines</w:t>
            </w:r>
            <w:r w:rsidR="006E52B3">
              <w:t>.</w:t>
            </w:r>
          </w:p>
        </w:tc>
      </w:tr>
      <w:tr w:rsidR="00F20AB3" w14:paraId="1C25B747" w14:textId="77777777" w:rsidTr="006E52B3">
        <w:trPr>
          <w:trHeight w:val="300"/>
        </w:trPr>
        <w:tc>
          <w:tcPr>
            <w:tcW w:w="8926" w:type="dxa"/>
            <w:tcMar>
              <w:top w:w="113" w:type="dxa"/>
              <w:left w:w="142" w:type="dxa"/>
              <w:bottom w:w="113" w:type="dxa"/>
              <w:right w:w="142" w:type="dxa"/>
            </w:tcMar>
          </w:tcPr>
          <w:p w14:paraId="62957E93" w14:textId="0DDE83D5" w:rsidR="00F20AB3" w:rsidRDefault="00F20AB3" w:rsidP="00FD2E5E">
            <w:pPr>
              <w:ind w:left="397" w:hanging="397"/>
            </w:pPr>
            <w:r>
              <w:t>4.3</w:t>
            </w:r>
            <w:r w:rsidR="00FD2E5E">
              <w:tab/>
            </w:r>
            <w:r>
              <w:t>Extend Medicare to include all migrants and refugees, regardless of vi</w:t>
            </w:r>
            <w:r w:rsidR="007D15DD">
              <w:t>s</w:t>
            </w:r>
            <w:r>
              <w:t>a status or category</w:t>
            </w:r>
            <w:r w:rsidR="006E52B3">
              <w:t>.</w:t>
            </w:r>
            <w:r>
              <w:t xml:space="preserve"> </w:t>
            </w:r>
          </w:p>
        </w:tc>
      </w:tr>
      <w:tr w:rsidR="00F20AB3" w14:paraId="2292B327" w14:textId="77777777" w:rsidTr="006E52B3">
        <w:trPr>
          <w:trHeight w:val="300"/>
        </w:trPr>
        <w:tc>
          <w:tcPr>
            <w:tcW w:w="8926" w:type="dxa"/>
            <w:tcMar>
              <w:top w:w="113" w:type="dxa"/>
              <w:left w:w="142" w:type="dxa"/>
              <w:bottom w:w="113" w:type="dxa"/>
              <w:right w:w="142" w:type="dxa"/>
            </w:tcMar>
          </w:tcPr>
          <w:p w14:paraId="4F76FB47" w14:textId="2C743D80" w:rsidR="00F20AB3" w:rsidRDefault="00F20AB3" w:rsidP="00FD2E5E">
            <w:pPr>
              <w:ind w:left="397" w:hanging="397"/>
            </w:pPr>
            <w:r>
              <w:t>4.4</w:t>
            </w:r>
            <w:r w:rsidR="00FD2E5E">
              <w:tab/>
            </w:r>
            <w:r>
              <w:t>Invest in regional hubs to improve services including telehealth</w:t>
            </w:r>
            <w:r w:rsidR="006E52B3">
              <w:t>.</w:t>
            </w:r>
          </w:p>
        </w:tc>
      </w:tr>
      <w:tr w:rsidR="00F20AB3" w14:paraId="353DAE8F" w14:textId="77777777" w:rsidTr="006E52B3">
        <w:trPr>
          <w:trHeight w:val="300"/>
        </w:trPr>
        <w:tc>
          <w:tcPr>
            <w:tcW w:w="8926" w:type="dxa"/>
            <w:tcMar>
              <w:top w:w="113" w:type="dxa"/>
              <w:left w:w="142" w:type="dxa"/>
              <w:bottom w:w="113" w:type="dxa"/>
              <w:right w:w="142" w:type="dxa"/>
            </w:tcMar>
          </w:tcPr>
          <w:p w14:paraId="70EFA945" w14:textId="2DCB99D5" w:rsidR="00F20AB3" w:rsidRDefault="00F20AB3" w:rsidP="00FD2E5E">
            <w:pPr>
              <w:ind w:left="397" w:hanging="397"/>
            </w:pPr>
            <w:r>
              <w:t>4.5</w:t>
            </w:r>
            <w:r w:rsidR="00FD2E5E">
              <w:tab/>
            </w:r>
            <w:r>
              <w:t>Resource primary care providers with evidence-based information about menopause in a range of accessible formats</w:t>
            </w:r>
            <w:r w:rsidR="00580109">
              <w:t xml:space="preserve"> </w:t>
            </w:r>
            <w:r w:rsidR="00580109" w:rsidRPr="00580109">
              <w:t>and languages, including simple English</w:t>
            </w:r>
            <w:r w:rsidR="00580109">
              <w:t>.</w:t>
            </w:r>
          </w:p>
        </w:tc>
      </w:tr>
      <w:tr w:rsidR="00F20AB3" w14:paraId="28C97BD8" w14:textId="77777777" w:rsidTr="006E52B3">
        <w:trPr>
          <w:trHeight w:val="300"/>
        </w:trPr>
        <w:tc>
          <w:tcPr>
            <w:tcW w:w="8926" w:type="dxa"/>
            <w:tcMar>
              <w:top w:w="113" w:type="dxa"/>
              <w:left w:w="142" w:type="dxa"/>
              <w:bottom w:w="113" w:type="dxa"/>
              <w:right w:w="142" w:type="dxa"/>
            </w:tcMar>
          </w:tcPr>
          <w:p w14:paraId="33719E0F" w14:textId="2B1BBC29" w:rsidR="00F20AB3" w:rsidRDefault="00F20AB3" w:rsidP="00FD2E5E">
            <w:pPr>
              <w:ind w:left="397" w:hanging="397"/>
            </w:pPr>
            <w:r>
              <w:t>4.6</w:t>
            </w:r>
            <w:r w:rsidR="00FD2E5E">
              <w:tab/>
            </w:r>
            <w:r w:rsidR="003625D2" w:rsidRPr="00102FBE">
              <w:t>Fund the recruitment, training and ongoing professional development of an increased workforce of interpreters who are skilled to deliver sexual and reproductive health information to combat long wait times for appointment/interpreter availability</w:t>
            </w:r>
            <w:r w:rsidR="003625D2">
              <w:t>.</w:t>
            </w:r>
          </w:p>
        </w:tc>
      </w:tr>
      <w:bookmarkEnd w:id="19"/>
    </w:tbl>
    <w:p w14:paraId="54A0D181" w14:textId="77777777" w:rsidR="00F20AB3" w:rsidRDefault="00F20AB3" w:rsidP="00F20AB3"/>
    <w:p w14:paraId="38921901" w14:textId="6AEB95FB" w:rsidR="00F20AB3" w:rsidRDefault="00F20AB3" w:rsidP="00F20AB3">
      <w:pPr>
        <w:rPr>
          <w:b/>
          <w:bCs/>
        </w:rPr>
      </w:pPr>
    </w:p>
    <w:p w14:paraId="49147668" w14:textId="77777777" w:rsidR="006E52B3" w:rsidRDefault="006E52B3">
      <w:pPr>
        <w:rPr>
          <w:rStyle w:val="Strong"/>
          <w:rFonts w:asciiTheme="majorHAnsi" w:eastAsiaTheme="majorEastAsia" w:hAnsiTheme="majorHAnsi" w:cstheme="majorBidi"/>
          <w:b w:val="0"/>
          <w:bCs w:val="0"/>
          <w:color w:val="491347" w:themeColor="accent1" w:themeShade="80"/>
          <w:sz w:val="36"/>
          <w:szCs w:val="36"/>
        </w:rPr>
      </w:pPr>
      <w:r>
        <w:rPr>
          <w:rStyle w:val="Strong"/>
          <w:b w:val="0"/>
          <w:bCs w:val="0"/>
        </w:rPr>
        <w:br w:type="page"/>
      </w:r>
    </w:p>
    <w:p w14:paraId="57D61EB8" w14:textId="7E561FF2" w:rsidR="00F20AB3" w:rsidRPr="00F20C1B" w:rsidRDefault="00F20AB3" w:rsidP="00F20C1B">
      <w:pPr>
        <w:pStyle w:val="Heading1"/>
        <w:rPr>
          <w:rStyle w:val="Strong"/>
          <w:b w:val="0"/>
          <w:bCs w:val="0"/>
        </w:rPr>
      </w:pPr>
      <w:r w:rsidRPr="00F20C1B">
        <w:rPr>
          <w:rStyle w:val="Strong"/>
          <w:b w:val="0"/>
          <w:bCs w:val="0"/>
        </w:rPr>
        <w:lastRenderedPageBreak/>
        <w:t>Recommendation 5: Create provisions in national legislation via both modern awards and in National Employment Standards that enshrine the right to paid gender-inclusive reproductive leave and to flexible working arrangements</w:t>
      </w:r>
      <w:r w:rsidR="00FD2E5E" w:rsidRPr="00F20C1B">
        <w:rPr>
          <w:rStyle w:val="Strong"/>
          <w:b w:val="0"/>
          <w:bCs w:val="0"/>
        </w:rPr>
        <w:t>.</w:t>
      </w:r>
    </w:p>
    <w:p w14:paraId="6E48B5AB" w14:textId="77777777" w:rsidR="006E52B3" w:rsidRPr="006E52B3" w:rsidRDefault="006E52B3" w:rsidP="00F20AB3"/>
    <w:p w14:paraId="766E558F" w14:textId="4EE5AD4B" w:rsidR="006E52B3" w:rsidRPr="006E52B3" w:rsidRDefault="006E52B3" w:rsidP="006E52B3">
      <w:pPr>
        <w:spacing w:before="80"/>
        <w:rPr>
          <w:b/>
          <w:bCs/>
          <w:i/>
          <w:iCs/>
          <w:color w:val="003366"/>
        </w:rPr>
      </w:pPr>
      <w:r w:rsidRPr="006E52B3">
        <w:rPr>
          <w:b/>
          <w:bCs/>
          <w:i/>
          <w:iCs/>
          <w:color w:val="003366"/>
        </w:rPr>
        <w:t xml:space="preserve">Terms of Reference alignment: a, </w:t>
      </w:r>
      <w:r>
        <w:rPr>
          <w:b/>
          <w:bCs/>
          <w:i/>
          <w:iCs/>
          <w:color w:val="003366"/>
        </w:rPr>
        <w:t>c, g, h</w:t>
      </w:r>
    </w:p>
    <w:p w14:paraId="71798162" w14:textId="77777777" w:rsidR="005B5753" w:rsidRPr="006E52B3" w:rsidRDefault="005B5753" w:rsidP="00FD2E5E">
      <w:pPr>
        <w:spacing w:before="120"/>
        <w:rPr>
          <w:rStyle w:val="IntenseEmphasis"/>
        </w:rPr>
      </w:pPr>
    </w:p>
    <w:p w14:paraId="5AA40F5E" w14:textId="6680ACFE" w:rsidR="00F20AB3" w:rsidRPr="00CD25DF" w:rsidRDefault="00F20AB3" w:rsidP="00FD2E5E">
      <w:pPr>
        <w:spacing w:before="120"/>
      </w:pPr>
      <w:r w:rsidRPr="00CD25DF">
        <w:t xml:space="preserve">As the federal government prolongs </w:t>
      </w:r>
      <w:r w:rsidR="00A003CD" w:rsidRPr="00CD25DF">
        <w:t xml:space="preserve">Australians’ years of </w:t>
      </w:r>
      <w:r w:rsidRPr="00CD25DF">
        <w:t xml:space="preserve">workforce participation by increasing the age </w:t>
      </w:r>
      <w:r w:rsidR="00A003CD" w:rsidRPr="00CD25DF">
        <w:t xml:space="preserve">of eligibility </w:t>
      </w:r>
      <w:r w:rsidRPr="00CD25DF">
        <w:t>for the Age Pension, it has a</w:t>
      </w:r>
      <w:r w:rsidR="00A003CD" w:rsidRPr="00CD25DF">
        <w:t>n</w:t>
      </w:r>
      <w:r w:rsidRPr="00CD25DF">
        <w:t xml:space="preserve"> </w:t>
      </w:r>
      <w:r w:rsidR="00A003CD" w:rsidRPr="00CD25DF">
        <w:t xml:space="preserve">attendant </w:t>
      </w:r>
      <w:r w:rsidRPr="00CD25DF">
        <w:t xml:space="preserve">responsibility to ensure that workplaces and industrial laws accommodate age-related transitions such as menopause. Workplaces also have a responsibility to better accommodate workers experiencing bothersome menopause symptoms.  </w:t>
      </w:r>
    </w:p>
    <w:p w14:paraId="62EE6203" w14:textId="769B62BB" w:rsidR="00F20AB3" w:rsidRPr="00CD25DF" w:rsidRDefault="00F20AB3" w:rsidP="00FD2E5E">
      <w:r w:rsidRPr="00CD25DF">
        <w:t xml:space="preserve">Gendered ageism, sexism and ableism, which are embedded in </w:t>
      </w:r>
      <w:r w:rsidR="00A003CD" w:rsidRPr="00CD25DF">
        <w:t xml:space="preserve">many </w:t>
      </w:r>
      <w:r w:rsidRPr="00CD25DF">
        <w:t xml:space="preserve">Australian </w:t>
      </w:r>
      <w:r w:rsidR="00A003CD" w:rsidRPr="00CD25DF">
        <w:t>workplaces</w:t>
      </w:r>
      <w:r w:rsidRPr="00CD25DF">
        <w:t>, mean that women are unlikely to disclose or seek alternative adjustments for bothersome menopausal symptoms at work (Riach &amp; Jack 2021).  A 2021 survey of 700 people who were experiencing or had experienced menopause found</w:t>
      </w:r>
      <w:r w:rsidR="005B5753" w:rsidRPr="00CD25DF">
        <w:t xml:space="preserve"> that while</w:t>
      </w:r>
      <w:r w:rsidRPr="00CD25DF">
        <w:t xml:space="preserve"> 83% were affected at work, only 70% would feel comfortable speaking about </w:t>
      </w:r>
      <w:r w:rsidR="005B5753" w:rsidRPr="00CD25DF">
        <w:t>it</w:t>
      </w:r>
      <w:r w:rsidRPr="00CD25DF">
        <w:t xml:space="preserve"> with their manager (Circle In 2021). </w:t>
      </w:r>
    </w:p>
    <w:p w14:paraId="6E32F743" w14:textId="6431592F" w:rsidR="00F20AB3" w:rsidRPr="00051FF0" w:rsidRDefault="00F20AB3" w:rsidP="00051FF0">
      <w:pPr>
        <w:rPr>
          <w:rStyle w:val="FootnoteReference"/>
          <w:rFonts w:cstheme="minorHAnsi"/>
        </w:rPr>
      </w:pPr>
      <w:r w:rsidRPr="00051FF0">
        <w:rPr>
          <w:rFonts w:cstheme="minorHAnsi"/>
        </w:rPr>
        <w:t>This lack of support has real and significant impacts on lives, including loss of income and superannuation due to women reducing their working hours, taking early retirement and taking lower-paid roles. The Australian Treasury recently estimated in its Pre-Budget Submission for 2023-24 that menopause ‘could currently be costing Australian women a collective loss of $15.2 billion in foregone income and super for every year of early retirement’ (AIST 2023).</w:t>
      </w:r>
    </w:p>
    <w:p w14:paraId="3444ADF1" w14:textId="5236BCE7" w:rsidR="00F20AB3" w:rsidRPr="00051FF0" w:rsidRDefault="00F20AB3" w:rsidP="00051FF0">
      <w:pPr>
        <w:rPr>
          <w:rFonts w:cstheme="minorHAnsi"/>
        </w:rPr>
      </w:pPr>
      <w:r w:rsidRPr="00051FF0">
        <w:rPr>
          <w:rFonts w:cstheme="minorHAnsi"/>
        </w:rPr>
        <w:t>Research from the UK shows that women want their employers to have more knowledge and awareness about menopause, develop supportive policies and agree to appropriate work adjustments (</w:t>
      </w:r>
      <w:r w:rsidRPr="00051FF0">
        <w:rPr>
          <w:rFonts w:eastAsia="Aptos" w:cstheme="minorHAnsi"/>
          <w:lang w:val="en-US"/>
        </w:rPr>
        <w:t>Hardy, Griffiths &amp; Hunter 2017)</w:t>
      </w:r>
      <w:r w:rsidRPr="00051FF0">
        <w:rPr>
          <w:rFonts w:cstheme="minorHAnsi"/>
        </w:rPr>
        <w:t>. Other studies have found that women prefer not to have a stand-alone workplace policy for menopause, instead preferring menopause support to be embedded into policy in ways that do not necessitate public disclosure as a condition of access</w:t>
      </w:r>
      <w:r w:rsidR="00C215EB">
        <w:rPr>
          <w:rFonts w:cstheme="minorHAnsi"/>
        </w:rPr>
        <w:t xml:space="preserve"> (Jean Hailes 2023)</w:t>
      </w:r>
      <w:r w:rsidRPr="00051FF0">
        <w:rPr>
          <w:rFonts w:cstheme="minorHAnsi"/>
        </w:rPr>
        <w:t xml:space="preserve">. While there are risks that failing to openly acknowledge bothersome menopause symptoms perpetuates lack of understanding and feelings of shame and stigma, recognising the impact of existing intersectional barriers to equitable working conditions is key to tackling embedded inequalities that affect women’s experiences of menopause in the workplace differently (Riach &amp; Jack 2021). </w:t>
      </w:r>
    </w:p>
    <w:p w14:paraId="49D1BFE8" w14:textId="7B93FE4C" w:rsidR="00F20AB3" w:rsidRPr="00051FF0" w:rsidRDefault="00F20AB3" w:rsidP="00051FF0">
      <w:r w:rsidRPr="00051FF0">
        <w:t xml:space="preserve">Taking this approach means integrating menopause support across several policies including flexible working conditions - which also allows for acknowledgement of cultural differences in the perception of menopause. Therefore, we endorse the </w:t>
      </w:r>
      <w:r w:rsidR="00A003CD">
        <w:t xml:space="preserve">Equality Rights Alliance’s </w:t>
      </w:r>
      <w:r w:rsidRPr="00051FF0">
        <w:t xml:space="preserve">recommendation </w:t>
      </w:r>
      <w:r w:rsidR="00A003CD">
        <w:t xml:space="preserve">in their submission to this inquiry </w:t>
      </w:r>
      <w:r w:rsidRPr="00051FF0">
        <w:t xml:space="preserve">that the federal government consider how best to support perimenopausal and menopausal workers who may feel especially reluctant to name menopause as their reason for leave. This may, for instance, include the creation of national legislation </w:t>
      </w:r>
      <w:r w:rsidR="00124F58">
        <w:t xml:space="preserve">for </w:t>
      </w:r>
      <w:r w:rsidRPr="00051FF0">
        <w:t xml:space="preserve">wider reproductive leave (that </w:t>
      </w:r>
      <w:r w:rsidR="00124F58">
        <w:t>includes</w:t>
      </w:r>
      <w:r w:rsidRPr="00051FF0">
        <w:t xml:space="preserve"> menopause leave) via both modern awards and in National Employment Standards, that enshrine the right to paid gender-inclusive reproductive leave in addition to regular personal and annual leave. We also recommend that flexible working arrangements are enshrined in National Employment Standards. </w:t>
      </w:r>
    </w:p>
    <w:p w14:paraId="0EBBFA74" w14:textId="778F9368" w:rsidR="00F20AB3" w:rsidRPr="00051FF0" w:rsidRDefault="00F20AB3" w:rsidP="00051FF0">
      <w:r w:rsidRPr="00051FF0">
        <w:lastRenderedPageBreak/>
        <w:t xml:space="preserve">The </w:t>
      </w:r>
      <w:r w:rsidR="00A003CD">
        <w:t>I</w:t>
      </w:r>
      <w:r w:rsidRPr="00051FF0">
        <w:t xml:space="preserve">mpact of menopause on people’s work is directly linked to systemic gender inequality within Australian workplaces. Evidence shows that the best way to achieve lasting and widespread change is through a whole-of-organisation approach to gender equality (Victoria. CGEPS 2021). This includes creating a supportive workplace culture, building staff capacity to support gender equality, and embedding gender equality into organisational policies, systems and processes (O’Shea et al. 2024). Existing legislation that focuses on workplace inequality, such as the Victorian Gender Equality Act, provide examples of how Australian states can build norms such as flexible working arrangements and reproductive leave entitlements into their Gender Equality Action Plans. </w:t>
      </w:r>
    </w:p>
    <w:p w14:paraId="5C83FF71" w14:textId="01A9B1B0" w:rsidR="00F20AB3" w:rsidRPr="00051FF0" w:rsidRDefault="00F20AB3" w:rsidP="00051FF0">
      <w:r w:rsidRPr="00051FF0">
        <w:t xml:space="preserve">Working with and investing in place-based women’s and community health services is integral to assisting workplaces to adopt more menopause-friendly policies. This settings-based health promotion approach to menopause provides a holistic and socioecological approach, allowing for actions at the individual and organisational level. Successful examples of this approach include the Victorian </w:t>
      </w:r>
      <w:r w:rsidR="00A003CD">
        <w:t xml:space="preserve">women’s health </w:t>
      </w:r>
      <w:r w:rsidRPr="00051FF0">
        <w:t xml:space="preserve">service Women’s Health East, which offers online training on “How to become a menopause friendly workplace” and free menopause literacy workshops for workplaces.  </w:t>
      </w:r>
    </w:p>
    <w:p w14:paraId="4EEB80F2" w14:textId="755A534F" w:rsidR="00F20AB3" w:rsidRPr="00051FF0" w:rsidRDefault="00F20AB3" w:rsidP="00051FF0">
      <w:r w:rsidRPr="00051FF0">
        <w:t xml:space="preserve">Finally, it is also important to emphasise to employers that menopause is a transition and that any changes to work ability </w:t>
      </w:r>
      <w:r w:rsidR="00B1767B">
        <w:t>are</w:t>
      </w:r>
      <w:r w:rsidRPr="00051FF0">
        <w:t xml:space="preserve"> temporary and not an indication of long-term</w:t>
      </w:r>
      <w:r w:rsidRPr="3AC088F7">
        <w:rPr>
          <w:sz w:val="24"/>
          <w:szCs w:val="24"/>
        </w:rPr>
        <w:t xml:space="preserve"> </w:t>
      </w:r>
      <w:r w:rsidRPr="00051FF0">
        <w:t xml:space="preserve">performance, and to not expose women to further prejudice or inequality in the workplace (Riach &amp; Jack 2021). </w:t>
      </w:r>
    </w:p>
    <w:p w14:paraId="097C14CA" w14:textId="2A3BA64D" w:rsidR="00051FF0" w:rsidRDefault="00051FF0"/>
    <w:tbl>
      <w:tblPr>
        <w:tblStyle w:val="TableGrid"/>
        <w:tblW w:w="8798" w:type="dxa"/>
        <w:tblLook w:val="06A0" w:firstRow="1" w:lastRow="0" w:firstColumn="1" w:lastColumn="0" w:noHBand="1" w:noVBand="1"/>
      </w:tblPr>
      <w:tblGrid>
        <w:gridCol w:w="8798"/>
      </w:tblGrid>
      <w:tr w:rsidR="00F20AB3" w14:paraId="08C08009" w14:textId="77777777" w:rsidTr="00051FF0">
        <w:trPr>
          <w:trHeight w:val="300"/>
        </w:trPr>
        <w:tc>
          <w:tcPr>
            <w:tcW w:w="8798" w:type="dxa"/>
            <w:tcMar>
              <w:top w:w="113" w:type="dxa"/>
              <w:left w:w="142" w:type="dxa"/>
              <w:bottom w:w="113" w:type="dxa"/>
              <w:right w:w="142" w:type="dxa"/>
            </w:tcMar>
          </w:tcPr>
          <w:p w14:paraId="19B9D22B" w14:textId="46EB4CCC" w:rsidR="00F20AB3" w:rsidRPr="00051FF0" w:rsidRDefault="00F20AB3" w:rsidP="00051FF0">
            <w:pPr>
              <w:ind w:left="397" w:hanging="397"/>
              <w:rPr>
                <w:rStyle w:val="Strong"/>
                <w:rFonts w:asciiTheme="majorHAnsi" w:hAnsiTheme="majorHAnsi" w:cstheme="majorHAnsi"/>
                <w:sz w:val="28"/>
                <w:szCs w:val="28"/>
              </w:rPr>
            </w:pPr>
            <w:r w:rsidRPr="00051FF0">
              <w:rPr>
                <w:rStyle w:val="Strong"/>
                <w:rFonts w:asciiTheme="majorHAnsi" w:hAnsiTheme="majorHAnsi" w:cstheme="majorHAnsi"/>
                <w:color w:val="632E62"/>
                <w:sz w:val="28"/>
                <w:szCs w:val="28"/>
              </w:rPr>
              <w:t>Sub-recommendation</w:t>
            </w:r>
            <w:r w:rsidR="00EC7C65">
              <w:rPr>
                <w:rStyle w:val="Strong"/>
                <w:rFonts w:asciiTheme="majorHAnsi" w:hAnsiTheme="majorHAnsi" w:cstheme="majorHAnsi"/>
                <w:color w:val="632E62"/>
                <w:sz w:val="28"/>
                <w:szCs w:val="28"/>
              </w:rPr>
              <w:t>s</w:t>
            </w:r>
          </w:p>
        </w:tc>
      </w:tr>
      <w:tr w:rsidR="00F20AB3" w14:paraId="01C1B7CC" w14:textId="77777777" w:rsidTr="00051FF0">
        <w:trPr>
          <w:trHeight w:val="300"/>
        </w:trPr>
        <w:tc>
          <w:tcPr>
            <w:tcW w:w="8798" w:type="dxa"/>
            <w:tcMar>
              <w:top w:w="113" w:type="dxa"/>
              <w:left w:w="142" w:type="dxa"/>
              <w:bottom w:w="113" w:type="dxa"/>
              <w:right w:w="142" w:type="dxa"/>
            </w:tcMar>
          </w:tcPr>
          <w:p w14:paraId="5BFC8686" w14:textId="31392B5C" w:rsidR="00F20AB3" w:rsidRDefault="00F20AB3" w:rsidP="00051FF0">
            <w:pPr>
              <w:ind w:left="397" w:hanging="397"/>
            </w:pPr>
            <w:r>
              <w:t>5.1</w:t>
            </w:r>
            <w:r w:rsidR="00051FF0">
              <w:tab/>
            </w:r>
            <w:r>
              <w:t>Create national legislation for gender-inclusive reproductive leave (that includes menopause leave) via both modern awards and in National Employment Standards</w:t>
            </w:r>
            <w:r w:rsidR="006E52B3">
              <w:t>.</w:t>
            </w:r>
          </w:p>
        </w:tc>
      </w:tr>
      <w:tr w:rsidR="00F20AB3" w14:paraId="53C03281" w14:textId="77777777" w:rsidTr="00051FF0">
        <w:trPr>
          <w:trHeight w:val="300"/>
        </w:trPr>
        <w:tc>
          <w:tcPr>
            <w:tcW w:w="8798" w:type="dxa"/>
            <w:tcMar>
              <w:top w:w="113" w:type="dxa"/>
              <w:left w:w="142" w:type="dxa"/>
              <w:bottom w:w="113" w:type="dxa"/>
              <w:right w:w="142" w:type="dxa"/>
            </w:tcMar>
          </w:tcPr>
          <w:p w14:paraId="7FB4BCE9" w14:textId="7941410F" w:rsidR="00F20AB3" w:rsidRDefault="00F20AB3" w:rsidP="00051FF0">
            <w:pPr>
              <w:ind w:left="397" w:hanging="397"/>
            </w:pPr>
            <w:r>
              <w:t>5.2</w:t>
            </w:r>
            <w:r w:rsidR="00051FF0">
              <w:tab/>
            </w:r>
            <w:r>
              <w:t>Implement capacity building for employers/management to foster gender-equitable workplace cultures</w:t>
            </w:r>
            <w:r w:rsidR="006E52B3">
              <w:t>.</w:t>
            </w:r>
            <w:r>
              <w:t xml:space="preserve"> </w:t>
            </w:r>
          </w:p>
        </w:tc>
      </w:tr>
      <w:tr w:rsidR="00F20AB3" w14:paraId="30A34CE4" w14:textId="77777777" w:rsidTr="00051FF0">
        <w:trPr>
          <w:trHeight w:val="300"/>
        </w:trPr>
        <w:tc>
          <w:tcPr>
            <w:tcW w:w="8798" w:type="dxa"/>
            <w:tcMar>
              <w:top w:w="113" w:type="dxa"/>
              <w:left w:w="142" w:type="dxa"/>
              <w:bottom w:w="113" w:type="dxa"/>
              <w:right w:w="142" w:type="dxa"/>
            </w:tcMar>
          </w:tcPr>
          <w:p w14:paraId="0F5E5303" w14:textId="5769D814" w:rsidR="00F20AB3" w:rsidRDefault="00F20AB3" w:rsidP="00051FF0">
            <w:pPr>
              <w:ind w:left="397" w:hanging="397"/>
            </w:pPr>
            <w:r>
              <w:t>5.3</w:t>
            </w:r>
            <w:r w:rsidR="00051FF0">
              <w:tab/>
            </w:r>
            <w:r>
              <w:t>Utilise existing gender equality legislation and structures (e.g. Victorian Gender Equality Act) to build norms such as flexible working arrangements and reproductive leave entitlements into gender equality action plans</w:t>
            </w:r>
            <w:r w:rsidR="006E52B3">
              <w:t>.</w:t>
            </w:r>
            <w:r>
              <w:t xml:space="preserve"> </w:t>
            </w:r>
          </w:p>
        </w:tc>
      </w:tr>
      <w:tr w:rsidR="00F20AB3" w14:paraId="6A05C7B4" w14:textId="77777777" w:rsidTr="00051FF0">
        <w:trPr>
          <w:trHeight w:val="300"/>
        </w:trPr>
        <w:tc>
          <w:tcPr>
            <w:tcW w:w="8798" w:type="dxa"/>
            <w:tcMar>
              <w:top w:w="113" w:type="dxa"/>
              <w:left w:w="142" w:type="dxa"/>
              <w:bottom w:w="113" w:type="dxa"/>
              <w:right w:w="142" w:type="dxa"/>
            </w:tcMar>
          </w:tcPr>
          <w:p w14:paraId="03C9A684" w14:textId="12936C62" w:rsidR="00F20AB3" w:rsidRDefault="00F20AB3" w:rsidP="00051FF0">
            <w:pPr>
              <w:ind w:left="397" w:hanging="397"/>
            </w:pPr>
            <w:r>
              <w:t>5.4</w:t>
            </w:r>
            <w:r w:rsidR="00051FF0">
              <w:tab/>
            </w:r>
            <w:r>
              <w:t>Invest in and collaborate with place-based women’s and community health services that engage with workplaces and offer training and resources</w:t>
            </w:r>
            <w:r w:rsidR="006E52B3">
              <w:t>.</w:t>
            </w:r>
          </w:p>
        </w:tc>
      </w:tr>
    </w:tbl>
    <w:p w14:paraId="7ACB359B" w14:textId="77777777" w:rsidR="00F20AB3" w:rsidRDefault="00F20AB3" w:rsidP="00F20AB3"/>
    <w:p w14:paraId="6FE56577" w14:textId="77777777" w:rsidR="005B5753" w:rsidRDefault="005B5753" w:rsidP="00F20AB3"/>
    <w:p w14:paraId="1B79780A" w14:textId="77777777" w:rsidR="005B5753" w:rsidRDefault="005B5753" w:rsidP="00F20AB3"/>
    <w:p w14:paraId="56E1B361" w14:textId="77777777" w:rsidR="005B5753" w:rsidRDefault="005B5753" w:rsidP="00F20AB3"/>
    <w:p w14:paraId="371EC8AD" w14:textId="77777777" w:rsidR="00CD25DF" w:rsidRDefault="00CD25DF">
      <w:pPr>
        <w:rPr>
          <w:rStyle w:val="Strong"/>
          <w:rFonts w:asciiTheme="majorHAnsi" w:eastAsiaTheme="majorEastAsia" w:hAnsiTheme="majorHAnsi" w:cstheme="majorBidi"/>
          <w:b w:val="0"/>
          <w:bCs w:val="0"/>
          <w:color w:val="491347" w:themeColor="accent1" w:themeShade="80"/>
          <w:sz w:val="36"/>
          <w:szCs w:val="36"/>
        </w:rPr>
      </w:pPr>
      <w:r>
        <w:rPr>
          <w:rStyle w:val="Strong"/>
          <w:b w:val="0"/>
          <w:bCs w:val="0"/>
        </w:rPr>
        <w:br w:type="page"/>
      </w:r>
    </w:p>
    <w:p w14:paraId="60D466C1" w14:textId="4C899142" w:rsidR="00F20AB3" w:rsidRPr="00F20C1B" w:rsidRDefault="00F20AB3" w:rsidP="00F20C1B">
      <w:pPr>
        <w:pStyle w:val="Heading1"/>
        <w:rPr>
          <w:rStyle w:val="Strong"/>
          <w:b w:val="0"/>
          <w:bCs w:val="0"/>
        </w:rPr>
      </w:pPr>
      <w:r w:rsidRPr="00F20C1B">
        <w:rPr>
          <w:rStyle w:val="Strong"/>
          <w:b w:val="0"/>
          <w:bCs w:val="0"/>
        </w:rPr>
        <w:lastRenderedPageBreak/>
        <w:t>Recommendation 6: Address stigma towards and lack of understanding of menopause in Australian society</w:t>
      </w:r>
      <w:r w:rsidR="001747C5">
        <w:rPr>
          <w:rStyle w:val="Strong"/>
          <w:b w:val="0"/>
          <w:bCs w:val="0"/>
        </w:rPr>
        <w:t>.</w:t>
      </w:r>
    </w:p>
    <w:p w14:paraId="04A3BA47" w14:textId="77777777" w:rsidR="006E52B3" w:rsidRPr="006E52B3" w:rsidRDefault="006E52B3" w:rsidP="00F20AB3"/>
    <w:p w14:paraId="182DF2F0" w14:textId="4133B010" w:rsidR="006E52B3" w:rsidRPr="006E52B3" w:rsidRDefault="006E52B3" w:rsidP="006E52B3">
      <w:pPr>
        <w:spacing w:before="80" w:after="0"/>
        <w:rPr>
          <w:b/>
          <w:bCs/>
          <w:i/>
          <w:iCs/>
          <w:color w:val="003366"/>
        </w:rPr>
      </w:pPr>
      <w:r w:rsidRPr="006E52B3">
        <w:rPr>
          <w:b/>
          <w:bCs/>
          <w:i/>
          <w:iCs/>
          <w:color w:val="003366"/>
        </w:rPr>
        <w:t xml:space="preserve">Terms of Reference alignment: </w:t>
      </w:r>
      <w:r>
        <w:rPr>
          <w:b/>
          <w:bCs/>
          <w:i/>
          <w:iCs/>
          <w:color w:val="003366"/>
        </w:rPr>
        <w:t>c, d, e, g</w:t>
      </w:r>
    </w:p>
    <w:p w14:paraId="1B4AB2FF" w14:textId="77777777" w:rsidR="005B5753" w:rsidRPr="006E52B3" w:rsidRDefault="005B5753" w:rsidP="006E52B3">
      <w:pPr>
        <w:spacing w:before="120" w:after="0"/>
        <w:rPr>
          <w:rStyle w:val="IntenseEmphasis"/>
          <w:b w:val="0"/>
          <w:bCs w:val="0"/>
          <w:i w:val="0"/>
          <w:iCs w:val="0"/>
        </w:rPr>
      </w:pPr>
    </w:p>
    <w:p w14:paraId="7FEE70D6" w14:textId="5D658922" w:rsidR="00F20AB3" w:rsidRDefault="00F20AB3" w:rsidP="00051FF0">
      <w:pPr>
        <w:spacing w:before="120"/>
      </w:pPr>
      <w:r w:rsidRPr="07784442">
        <w:t>Australian women’s experiences of menopause and menopause care are significantly influenced by both stigma and lack of understanding of menopause among the broader community, with each reinforcing the other.</w:t>
      </w:r>
    </w:p>
    <w:p w14:paraId="796BCAEF" w14:textId="5E282EA4" w:rsidR="00F20AB3" w:rsidRDefault="00F20AB3" w:rsidP="00051FF0">
      <w:pPr>
        <w:rPr>
          <w:rFonts w:ascii="Aptos" w:eastAsia="Aptos" w:hAnsi="Aptos" w:cs="Aptos"/>
        </w:rPr>
      </w:pPr>
      <w:r>
        <w:t>Research demonstrates that experiences of menopause are ‘strongly influenced by social values around reproduction and ageing, with positive or negative ramifications’ (Hickey et al. 2022). In countries where women’s value is predicated on youth and reproductive capacity, and where ageing is portrayed as decline, representations and experiences of menopause tend to be more negative (Hickey et al. 2022).</w:t>
      </w:r>
    </w:p>
    <w:p w14:paraId="37552325" w14:textId="1BB84CE5" w:rsidR="00F20AB3" w:rsidRDefault="00F20AB3" w:rsidP="00051FF0">
      <w:r>
        <w:t xml:space="preserve"> In the Australian context, systemic gendered ageism combined with a widespread lack of understanding of menopause as a normal part of healthy ageing is driving negative perceptions of menopause and menopausal women (Hardy, Griffiths &amp; Hunter 2017). Commercial interests exacerbate and capitalise on these negative perceptions and lack of understanding through disseminating ‘catastrophising’ narratives about menopause to sell products and services (Austral</w:t>
      </w:r>
      <w:r w:rsidR="00680341">
        <w:t>as</w:t>
      </w:r>
      <w:r>
        <w:t xml:space="preserve">ian Menopause Society et al. 2023). The creation, production, and distribution of unreliable, non-evidence-based information online, particularly via social media where health-related misinformation has been found to be often more popular than accurate information (Swire-Thompson &amp; Lazer 2020; Wang et al. 2019), further compounds fear and misunderstanding of menopause. </w:t>
      </w:r>
    </w:p>
    <w:p w14:paraId="583200B5" w14:textId="77777777" w:rsidR="00F20AB3" w:rsidRDefault="00F20AB3" w:rsidP="00051FF0">
      <w:r>
        <w:t>Misinformation and lack of health literacy has a negative impact on understanding of available treatment options: Australian women tend to view menopause hormone therapy (MHT) negatively, ‘with shared perceptions of cancer risk and over-prescription' (Herbert et al. 2020). Similarly, there is a lack of understanding of long-term impacts of menopause, such as loss of bone density (beyond ageing-related loss), and the role of treatment options in prevention (Herbert et al. 2020). This can have significant consequences for people’s quality of life and risk of mortality.</w:t>
      </w:r>
    </w:p>
    <w:p w14:paraId="1151F76C" w14:textId="4CB9C9E5" w:rsidR="00F20AB3" w:rsidRPr="003A16F4" w:rsidRDefault="00F20AB3" w:rsidP="00051FF0">
      <w:pPr>
        <w:rPr>
          <w:rFonts w:cstheme="minorHAnsi"/>
        </w:rPr>
      </w:pPr>
      <w:r>
        <w:t>Publicly funded health literacy initiatives on menopause are needed to counter the spread of misinformation and improve community understanding of menopause as a normal stage of life for more than 50 percent of the population (Austral</w:t>
      </w:r>
      <w:r w:rsidR="00680341">
        <w:t>as</w:t>
      </w:r>
      <w:r>
        <w:t>ian Menopause Society et al. 2023). These campaigns must be designed in consultation with people with lived and living experience from all communities, including First Nations peoples, people with disabilities, people from migrant and refugee backgrounds,</w:t>
      </w:r>
      <w:r w:rsidR="003A16F4">
        <w:t xml:space="preserve"> t</w:t>
      </w:r>
      <w:r w:rsidR="003A16F4" w:rsidRPr="003A16F4">
        <w:rPr>
          <w:rFonts w:eastAsia="Times New Roman" w:cstheme="minorHAnsi"/>
          <w:lang w:eastAsia="en-AU"/>
        </w:rPr>
        <w:t>rans and gender diverse people and people with innate variations in sex characteristics.</w:t>
      </w:r>
    </w:p>
    <w:p w14:paraId="108DB1A5" w14:textId="3277664F" w:rsidR="00F20AB3" w:rsidRDefault="00F20AB3" w:rsidP="00051FF0">
      <w:r>
        <w:t xml:space="preserve">Education campaigns must </w:t>
      </w:r>
      <w:r w:rsidR="008026BC">
        <w:t xml:space="preserve">be aimed at fostering </w:t>
      </w:r>
      <w:r>
        <w:t>more widespread understanding of the full diversity of experiences of menopause, such as for people without regular periods before menopause, for people who use long-acting reversible contraception like IUDs, or people who have had hysterectomies. This could be assisted by adopting a new definition for menopause as ‘final cessation of ovarian function’, rather than the traditional focus on menstruation (Monash University 2023).</w:t>
      </w:r>
    </w:p>
    <w:p w14:paraId="26E4BE64" w14:textId="5F54A626" w:rsidR="00F20AB3" w:rsidRDefault="00F20AB3" w:rsidP="00051FF0">
      <w:r>
        <w:lastRenderedPageBreak/>
        <w:t xml:space="preserve">Public health promotion and education campaigns focusing on workplaces, young people in education settings (as part of wider sexual and reproductive health education), and people who will not experience menopause (such as partners) are </w:t>
      </w:r>
      <w:r w:rsidR="008026BC">
        <w:t xml:space="preserve">also </w:t>
      </w:r>
      <w:r>
        <w:t>needed to help demystify menopause as a normal life event and to counteract misinformation, including stigmatising messaging.</w:t>
      </w:r>
    </w:p>
    <w:p w14:paraId="3068C5B1" w14:textId="77777777" w:rsidR="00F20AB3" w:rsidRDefault="00F20AB3" w:rsidP="00724668">
      <w:pPr>
        <w:spacing w:after="0"/>
      </w:pPr>
    </w:p>
    <w:tbl>
      <w:tblPr>
        <w:tblStyle w:val="TableGrid"/>
        <w:tblW w:w="8790" w:type="dxa"/>
        <w:tblLook w:val="06A0" w:firstRow="1" w:lastRow="0" w:firstColumn="1" w:lastColumn="0" w:noHBand="1" w:noVBand="1"/>
      </w:tblPr>
      <w:tblGrid>
        <w:gridCol w:w="8790"/>
      </w:tblGrid>
      <w:tr w:rsidR="00F20AB3" w14:paraId="23461270" w14:textId="77777777" w:rsidTr="00051FF0">
        <w:trPr>
          <w:trHeight w:val="300"/>
        </w:trPr>
        <w:tc>
          <w:tcPr>
            <w:tcW w:w="8790" w:type="dxa"/>
            <w:tcMar>
              <w:top w:w="113" w:type="dxa"/>
              <w:bottom w:w="113" w:type="dxa"/>
            </w:tcMar>
          </w:tcPr>
          <w:p w14:paraId="3E74D617" w14:textId="4BEE1031" w:rsidR="00F20AB3" w:rsidRPr="00675FD2" w:rsidRDefault="00F20AB3" w:rsidP="00675FD2">
            <w:pPr>
              <w:rPr>
                <w:rStyle w:val="Strong"/>
                <w:rFonts w:asciiTheme="majorHAnsi" w:hAnsiTheme="majorHAnsi" w:cstheme="majorHAnsi"/>
                <w:color w:val="632E62"/>
                <w:sz w:val="28"/>
                <w:szCs w:val="28"/>
              </w:rPr>
            </w:pPr>
            <w:r w:rsidRPr="00675FD2">
              <w:rPr>
                <w:rStyle w:val="Strong"/>
                <w:rFonts w:asciiTheme="majorHAnsi" w:hAnsiTheme="majorHAnsi" w:cstheme="majorHAnsi"/>
                <w:color w:val="632E62"/>
                <w:sz w:val="28"/>
                <w:szCs w:val="28"/>
              </w:rPr>
              <w:t>Sub-recommendation</w:t>
            </w:r>
            <w:r w:rsidR="00EC7C65">
              <w:rPr>
                <w:rStyle w:val="Strong"/>
                <w:rFonts w:asciiTheme="majorHAnsi" w:hAnsiTheme="majorHAnsi" w:cstheme="majorHAnsi"/>
                <w:color w:val="632E62"/>
                <w:sz w:val="28"/>
                <w:szCs w:val="28"/>
              </w:rPr>
              <w:t>s</w:t>
            </w:r>
          </w:p>
        </w:tc>
      </w:tr>
      <w:tr w:rsidR="00F20AB3" w14:paraId="6882F4E1" w14:textId="77777777" w:rsidTr="00051FF0">
        <w:trPr>
          <w:trHeight w:val="300"/>
        </w:trPr>
        <w:tc>
          <w:tcPr>
            <w:tcW w:w="8790" w:type="dxa"/>
            <w:tcMar>
              <w:top w:w="113" w:type="dxa"/>
              <w:bottom w:w="113" w:type="dxa"/>
            </w:tcMar>
          </w:tcPr>
          <w:p w14:paraId="34E8F81B" w14:textId="34E8D01A" w:rsidR="00F20AB3" w:rsidRDefault="00F20AB3" w:rsidP="00051FF0">
            <w:pPr>
              <w:tabs>
                <w:tab w:val="left" w:pos="397"/>
              </w:tabs>
              <w:ind w:left="397" w:hanging="397"/>
            </w:pPr>
            <w:r>
              <w:t>6.1</w:t>
            </w:r>
            <w:r w:rsidR="00051FF0">
              <w:tab/>
            </w:r>
            <w:r>
              <w:t>Integrate education on menopause and perimenopause into expanded sexual and reproductive health education in school settings</w:t>
            </w:r>
            <w:r w:rsidR="006E52B3">
              <w:t>.</w:t>
            </w:r>
          </w:p>
        </w:tc>
      </w:tr>
      <w:tr w:rsidR="00F20AB3" w14:paraId="0CD73820" w14:textId="77777777" w:rsidTr="00051FF0">
        <w:trPr>
          <w:trHeight w:val="300"/>
        </w:trPr>
        <w:tc>
          <w:tcPr>
            <w:tcW w:w="8790" w:type="dxa"/>
            <w:tcMar>
              <w:top w:w="113" w:type="dxa"/>
              <w:bottom w:w="113" w:type="dxa"/>
            </w:tcMar>
          </w:tcPr>
          <w:p w14:paraId="309CDD01" w14:textId="6284520E" w:rsidR="00F20AB3" w:rsidRDefault="00F20AB3" w:rsidP="00051FF0">
            <w:pPr>
              <w:tabs>
                <w:tab w:val="left" w:pos="397"/>
              </w:tabs>
              <w:ind w:left="397" w:hanging="397"/>
            </w:pPr>
            <w:r>
              <w:t>6.2</w:t>
            </w:r>
            <w:r w:rsidR="00051FF0">
              <w:tab/>
            </w:r>
            <w:r>
              <w:t>Introduce protocols requiring standard practice engagement between primary healthcare providers and patients on menopause and perimenopause, including available hormonal and non-hormonal treatment options</w:t>
            </w:r>
            <w:r w:rsidR="006E52B3">
              <w:t>.</w:t>
            </w:r>
          </w:p>
        </w:tc>
      </w:tr>
      <w:tr w:rsidR="00F20AB3" w14:paraId="4A7093ED" w14:textId="77777777" w:rsidTr="00051FF0">
        <w:trPr>
          <w:trHeight w:val="300"/>
        </w:trPr>
        <w:tc>
          <w:tcPr>
            <w:tcW w:w="8790" w:type="dxa"/>
            <w:tcMar>
              <w:top w:w="113" w:type="dxa"/>
              <w:bottom w:w="113" w:type="dxa"/>
            </w:tcMar>
          </w:tcPr>
          <w:p w14:paraId="3790D60D" w14:textId="094CD069" w:rsidR="00F20AB3" w:rsidRDefault="00F20AB3" w:rsidP="00051FF0">
            <w:pPr>
              <w:tabs>
                <w:tab w:val="left" w:pos="397"/>
              </w:tabs>
              <w:ind w:left="397" w:hanging="397"/>
            </w:pPr>
            <w:r>
              <w:t>6.3</w:t>
            </w:r>
            <w:r w:rsidR="00051FF0">
              <w:tab/>
            </w:r>
            <w:r>
              <w:t>Invest in public health promotion and awareness raising campaigns to counteract misinformation</w:t>
            </w:r>
            <w:r w:rsidR="006E52B3">
              <w:t>.</w:t>
            </w:r>
          </w:p>
        </w:tc>
      </w:tr>
      <w:tr w:rsidR="00F20AB3" w14:paraId="479399C2" w14:textId="77777777" w:rsidTr="00051FF0">
        <w:trPr>
          <w:trHeight w:val="300"/>
        </w:trPr>
        <w:tc>
          <w:tcPr>
            <w:tcW w:w="8790" w:type="dxa"/>
            <w:tcMar>
              <w:top w:w="113" w:type="dxa"/>
              <w:bottom w:w="113" w:type="dxa"/>
            </w:tcMar>
          </w:tcPr>
          <w:p w14:paraId="684F5C44" w14:textId="62E40025" w:rsidR="00F20AB3" w:rsidRDefault="00F20AB3" w:rsidP="00051FF0">
            <w:pPr>
              <w:tabs>
                <w:tab w:val="left" w:pos="397"/>
              </w:tabs>
              <w:ind w:left="397" w:hanging="397"/>
            </w:pPr>
            <w:r>
              <w:t>6.3</w:t>
            </w:r>
            <w:r w:rsidR="00051FF0">
              <w:tab/>
            </w:r>
            <w:r>
              <w:t>Encourage discussions of perimenopause and menopause in the workplace as a key site for education as part of wider employee health and wellbeing initiatives</w:t>
            </w:r>
            <w:r w:rsidR="006E52B3">
              <w:t>.</w:t>
            </w:r>
          </w:p>
        </w:tc>
      </w:tr>
      <w:tr w:rsidR="00F20AB3" w14:paraId="051CA7A0" w14:textId="77777777" w:rsidTr="00051FF0">
        <w:trPr>
          <w:trHeight w:val="300"/>
        </w:trPr>
        <w:tc>
          <w:tcPr>
            <w:tcW w:w="8790" w:type="dxa"/>
            <w:tcMar>
              <w:top w:w="113" w:type="dxa"/>
              <w:bottom w:w="113" w:type="dxa"/>
            </w:tcMar>
          </w:tcPr>
          <w:p w14:paraId="047E8764" w14:textId="5FE66787" w:rsidR="00F20AB3" w:rsidRDefault="00F20AB3" w:rsidP="00051FF0">
            <w:pPr>
              <w:tabs>
                <w:tab w:val="left" w:pos="397"/>
              </w:tabs>
              <w:ind w:left="397" w:hanging="397"/>
            </w:pPr>
            <w:r>
              <w:t>6.4</w:t>
            </w:r>
            <w:r w:rsidR="00051FF0">
              <w:tab/>
            </w:r>
            <w:r>
              <w:t>Equip healthcare providers with tailored resources for partners to encourage discussion and understanding about menopause, its symptoms and treatment options</w:t>
            </w:r>
            <w:r w:rsidR="006E52B3">
              <w:t>.</w:t>
            </w:r>
            <w:r>
              <w:t xml:space="preserve"> </w:t>
            </w:r>
          </w:p>
        </w:tc>
      </w:tr>
    </w:tbl>
    <w:p w14:paraId="3757639E" w14:textId="77777777" w:rsidR="00F20AB3" w:rsidRPr="008F2ABE" w:rsidRDefault="00F20AB3" w:rsidP="00F20AB3"/>
    <w:p w14:paraId="17498B1E" w14:textId="77777777" w:rsidR="002A5C70" w:rsidRDefault="002A5C70">
      <w:r>
        <w:br w:type="page"/>
      </w:r>
    </w:p>
    <w:p w14:paraId="6D7059B4" w14:textId="5EE5E95E" w:rsidR="00675FD2" w:rsidRDefault="002A5C70" w:rsidP="000E3A99">
      <w:pPr>
        <w:pStyle w:val="paragraph"/>
        <w:spacing w:before="0" w:beforeAutospacing="0" w:after="0" w:afterAutospacing="0"/>
        <w:textAlignment w:val="baseline"/>
        <w:rPr>
          <w:rFonts w:asciiTheme="majorHAnsi" w:eastAsiaTheme="majorEastAsia" w:hAnsiTheme="majorHAnsi" w:cstheme="majorBidi"/>
          <w:color w:val="491347" w:themeColor="accent1" w:themeShade="80"/>
          <w:sz w:val="36"/>
          <w:szCs w:val="36"/>
        </w:rPr>
      </w:pPr>
      <w:r>
        <w:rPr>
          <w:rStyle w:val="eop"/>
          <w:rFonts w:ascii="Aptos" w:hAnsi="Aptos" w:cs="Segoe UI"/>
        </w:rPr>
        <w:lastRenderedPageBreak/>
        <w:t> </w:t>
      </w:r>
    </w:p>
    <w:p w14:paraId="0BD8E76A" w14:textId="77777777" w:rsidR="00F20AB3" w:rsidRDefault="00F20AB3" w:rsidP="00675FD2">
      <w:pPr>
        <w:pStyle w:val="Title"/>
      </w:pPr>
      <w:bookmarkStart w:id="20" w:name="_Toc161389402"/>
      <w:r w:rsidRPr="3AC088F7">
        <w:t>REFERENCES</w:t>
      </w:r>
      <w:bookmarkEnd w:id="20"/>
    </w:p>
    <w:p w14:paraId="085ACBF0" w14:textId="77777777" w:rsidR="00732E37" w:rsidRDefault="00732E37" w:rsidP="009E61B6">
      <w:pPr>
        <w:spacing w:before="120" w:after="120" w:line="240" w:lineRule="auto"/>
        <w:ind w:left="397" w:hanging="397"/>
        <w:rPr>
          <w:rFonts w:eastAsia="Aptos" w:cstheme="minorHAnsi"/>
          <w:sz w:val="21"/>
          <w:szCs w:val="21"/>
          <w:lang w:val="en-US"/>
        </w:rPr>
      </w:pPr>
    </w:p>
    <w:p w14:paraId="1B3290CC" w14:textId="3568964D" w:rsidR="00F20AB3" w:rsidRPr="00732E37" w:rsidRDefault="00F20AB3" w:rsidP="009E61B6">
      <w:pPr>
        <w:spacing w:before="120" w:after="120" w:line="240" w:lineRule="auto"/>
        <w:ind w:left="397" w:hanging="397"/>
        <w:rPr>
          <w:rStyle w:val="Hyperlink"/>
          <w:rFonts w:asciiTheme="minorHAnsi" w:eastAsia="Aptos" w:hAnsiTheme="minorHAnsi" w:cstheme="minorHAnsi"/>
          <w:color w:val="auto"/>
          <w:sz w:val="21"/>
          <w:szCs w:val="21"/>
        </w:rPr>
      </w:pPr>
      <w:r w:rsidRPr="00732E37">
        <w:rPr>
          <w:rFonts w:eastAsia="Aptos" w:cstheme="minorHAnsi"/>
          <w:sz w:val="21"/>
          <w:szCs w:val="21"/>
          <w:lang w:val="en-US"/>
        </w:rPr>
        <w:t xml:space="preserve">AIHW (2022) </w:t>
      </w:r>
      <w:r w:rsidRPr="00732E37">
        <w:rPr>
          <w:rFonts w:eastAsia="Aptos" w:cstheme="minorHAnsi"/>
          <w:b/>
          <w:bCs/>
          <w:sz w:val="21"/>
          <w:szCs w:val="21"/>
          <w:lang w:val="en-US"/>
        </w:rPr>
        <w:t>Health of people with disability: General health</w:t>
      </w:r>
      <w:r w:rsidRPr="00732E37">
        <w:rPr>
          <w:rFonts w:eastAsia="Aptos" w:cstheme="minorHAnsi"/>
          <w:sz w:val="21"/>
          <w:szCs w:val="21"/>
          <w:lang w:val="en-US"/>
        </w:rPr>
        <w:t>. Australian Institute of Health and Welfare: Canberra. [Last updated: 15/08/2023 v1.0</w:t>
      </w:r>
      <w:r w:rsidRPr="00732E37">
        <w:rPr>
          <w:rFonts w:eastAsia="Calibri" w:cstheme="minorHAnsi"/>
          <w:sz w:val="21"/>
          <w:szCs w:val="21"/>
          <w:lang w:val="en-US"/>
        </w:rPr>
        <w:t>].</w:t>
      </w:r>
      <w:r w:rsidRPr="00732E37">
        <w:rPr>
          <w:rFonts w:eastAsia="Open Sans" w:cstheme="minorHAnsi"/>
          <w:sz w:val="21"/>
          <w:szCs w:val="21"/>
          <w:lang w:val="en-US"/>
        </w:rPr>
        <w:t xml:space="preserve"> </w:t>
      </w:r>
      <w:r w:rsidRPr="00732E37">
        <w:rPr>
          <w:rFonts w:eastAsia="Aptos" w:cstheme="minorHAnsi"/>
          <w:sz w:val="21"/>
          <w:szCs w:val="21"/>
          <w:lang w:val="en-US"/>
        </w:rPr>
        <w:t xml:space="preserve">Available from: </w:t>
      </w:r>
      <w:hyperlink r:id="rId22" w:anchor="General%20health" w:history="1">
        <w:r w:rsidRPr="00732E37">
          <w:rPr>
            <w:rStyle w:val="Hyperlink"/>
            <w:rFonts w:asciiTheme="minorHAnsi" w:eastAsia="Aptos" w:hAnsiTheme="minorHAnsi" w:cstheme="minorHAnsi"/>
            <w:color w:val="auto"/>
            <w:sz w:val="21"/>
            <w:szCs w:val="21"/>
            <w:lang w:val="en-US"/>
          </w:rPr>
          <w:t>URL</w:t>
        </w:r>
      </w:hyperlink>
    </w:p>
    <w:p w14:paraId="7DE999ED" w14:textId="77777777" w:rsidR="00F20AB3" w:rsidRPr="00732E37" w:rsidRDefault="00F20AB3" w:rsidP="009E61B6">
      <w:pPr>
        <w:spacing w:after="120" w:line="240" w:lineRule="auto"/>
        <w:ind w:left="397" w:hanging="397"/>
        <w:rPr>
          <w:rFonts w:eastAsia="Aptos" w:cstheme="minorHAnsi"/>
          <w:sz w:val="21"/>
          <w:szCs w:val="21"/>
        </w:rPr>
      </w:pPr>
      <w:r w:rsidRPr="00732E37">
        <w:rPr>
          <w:rFonts w:eastAsia="Aptos" w:cstheme="minorHAnsi"/>
          <w:sz w:val="21"/>
          <w:szCs w:val="21"/>
          <w:lang w:val="en-US"/>
        </w:rPr>
        <w:t xml:space="preserve">AIST (2023) </w:t>
      </w:r>
      <w:r w:rsidRPr="00732E37">
        <w:rPr>
          <w:rFonts w:eastAsia="Aptos" w:cstheme="minorHAnsi"/>
          <w:b/>
          <w:bCs/>
          <w:sz w:val="21"/>
          <w:szCs w:val="21"/>
          <w:lang w:val="en-US"/>
        </w:rPr>
        <w:t>Measuring what matters: understanding our economy and society while informing policy making: AIST submission to Treasury</w:t>
      </w:r>
      <w:r w:rsidRPr="00732E37">
        <w:rPr>
          <w:rFonts w:eastAsia="Aptos" w:cstheme="minorHAnsi"/>
          <w:sz w:val="21"/>
          <w:szCs w:val="21"/>
          <w:lang w:val="en-US"/>
        </w:rPr>
        <w:t xml:space="preserve">. Australian Institute of Superannuation Trustees: Melbourne. Available from: </w:t>
      </w:r>
      <w:hyperlink r:id="rId23" w:history="1">
        <w:r w:rsidRPr="00732E37">
          <w:rPr>
            <w:rStyle w:val="Hyperlink"/>
            <w:rFonts w:asciiTheme="minorHAnsi" w:eastAsia="Aptos" w:hAnsiTheme="minorHAnsi" w:cstheme="minorHAnsi"/>
            <w:color w:val="auto"/>
            <w:sz w:val="21"/>
            <w:szCs w:val="21"/>
            <w:lang w:val="en-US"/>
          </w:rPr>
          <w:t>URL</w:t>
        </w:r>
      </w:hyperlink>
    </w:p>
    <w:p w14:paraId="05C325AB" w14:textId="66146044" w:rsidR="00F20AB3" w:rsidRPr="00732E37" w:rsidRDefault="004D45DC" w:rsidP="009E61B6">
      <w:pPr>
        <w:spacing w:after="120" w:line="240" w:lineRule="auto"/>
        <w:ind w:left="397" w:hanging="397"/>
        <w:rPr>
          <w:rStyle w:val="Hyperlink"/>
          <w:rFonts w:asciiTheme="minorHAnsi" w:hAnsiTheme="minorHAnsi" w:cstheme="minorHAnsi"/>
          <w:color w:val="auto"/>
          <w:sz w:val="21"/>
          <w:szCs w:val="21"/>
        </w:rPr>
      </w:pPr>
      <w:r w:rsidRPr="00732E37">
        <w:rPr>
          <w:rFonts w:cstheme="minorHAnsi"/>
          <w:sz w:val="21"/>
          <w:szCs w:val="21"/>
        </w:rPr>
        <w:t>Australasian</w:t>
      </w:r>
      <w:r w:rsidR="00F20AB3" w:rsidRPr="00732E37">
        <w:rPr>
          <w:rFonts w:cstheme="minorHAnsi"/>
          <w:sz w:val="21"/>
          <w:szCs w:val="21"/>
        </w:rPr>
        <w:t xml:space="preserve"> Menopause Society, Women’s Health Research Program (Monash University), Jean Hailes (2023) </w:t>
      </w:r>
      <w:r w:rsidR="00F20AB3" w:rsidRPr="00732E37">
        <w:rPr>
          <w:rFonts w:cstheme="minorHAnsi"/>
          <w:b/>
          <w:bCs/>
          <w:sz w:val="21"/>
          <w:szCs w:val="21"/>
        </w:rPr>
        <w:t>The impact of symptoms attributed to menopause by Australian women: a report from the 2023 National Women’s Health Survey</w:t>
      </w:r>
      <w:r w:rsidR="00F20AB3" w:rsidRPr="00732E37">
        <w:rPr>
          <w:rFonts w:cstheme="minorHAnsi"/>
          <w:sz w:val="21"/>
          <w:szCs w:val="21"/>
        </w:rPr>
        <w:t xml:space="preserve">. Jean Hailes for Women’s Health: Melbourne. Available from: </w:t>
      </w:r>
      <w:hyperlink r:id="rId24" w:history="1">
        <w:r w:rsidR="00F20AB3" w:rsidRPr="00732E37">
          <w:rPr>
            <w:rStyle w:val="Hyperlink"/>
            <w:rFonts w:asciiTheme="minorHAnsi" w:eastAsia="Arial" w:hAnsiTheme="minorHAnsi" w:cstheme="minorHAnsi"/>
            <w:color w:val="auto"/>
            <w:sz w:val="21"/>
            <w:szCs w:val="21"/>
          </w:rPr>
          <w:t>URL</w:t>
        </w:r>
      </w:hyperlink>
    </w:p>
    <w:p w14:paraId="2A88BB4F"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Ayers B, Forshaw M, Hunter M (2010) </w:t>
      </w:r>
      <w:r w:rsidRPr="00732E37">
        <w:rPr>
          <w:rFonts w:cstheme="minorHAnsi"/>
          <w:b/>
          <w:bCs/>
          <w:sz w:val="21"/>
          <w:szCs w:val="21"/>
        </w:rPr>
        <w:t xml:space="preserve">The impact of attitudes towards </w:t>
      </w:r>
      <w:bookmarkStart w:id="21" w:name="_Int_59tR5Yem"/>
      <w:r w:rsidRPr="00732E37">
        <w:rPr>
          <w:rFonts w:cstheme="minorHAnsi"/>
          <w:b/>
          <w:bCs/>
          <w:sz w:val="21"/>
          <w:szCs w:val="21"/>
        </w:rPr>
        <w:t>the menopause</w:t>
      </w:r>
      <w:bookmarkEnd w:id="21"/>
      <w:r w:rsidRPr="00732E37">
        <w:rPr>
          <w:rFonts w:cstheme="minorHAnsi"/>
          <w:b/>
          <w:bCs/>
          <w:sz w:val="21"/>
          <w:szCs w:val="21"/>
        </w:rPr>
        <w:t xml:space="preserve"> on women's symptom experience: a systematic review</w:t>
      </w:r>
      <w:r w:rsidRPr="00732E37">
        <w:rPr>
          <w:rFonts w:cstheme="minorHAnsi"/>
          <w:sz w:val="21"/>
          <w:szCs w:val="21"/>
        </w:rPr>
        <w:t xml:space="preserve">. </w:t>
      </w:r>
      <w:r w:rsidRPr="00732E37">
        <w:rPr>
          <w:rFonts w:cstheme="minorHAnsi"/>
          <w:i/>
          <w:iCs/>
          <w:sz w:val="21"/>
          <w:szCs w:val="21"/>
        </w:rPr>
        <w:t>Maturitas</w:t>
      </w:r>
      <w:r w:rsidRPr="00732E37">
        <w:rPr>
          <w:rFonts w:cstheme="minorHAnsi"/>
          <w:sz w:val="21"/>
          <w:szCs w:val="21"/>
        </w:rPr>
        <w:t xml:space="preserve">. 65(1): 28-36. Available from: </w:t>
      </w:r>
      <w:hyperlink r:id="rId25" w:history="1">
        <w:r w:rsidRPr="00732E37">
          <w:rPr>
            <w:rStyle w:val="Hyperlink"/>
            <w:rFonts w:asciiTheme="minorHAnsi" w:eastAsia="Arial" w:hAnsiTheme="minorHAnsi" w:cstheme="minorHAnsi"/>
            <w:color w:val="auto"/>
            <w:sz w:val="21"/>
            <w:szCs w:val="21"/>
          </w:rPr>
          <w:t>URL</w:t>
        </w:r>
      </w:hyperlink>
    </w:p>
    <w:p w14:paraId="2E2C287E" w14:textId="1C2E3ECB" w:rsidR="0058519A" w:rsidRPr="00732E37" w:rsidRDefault="0058519A" w:rsidP="0058519A">
      <w:pPr>
        <w:spacing w:after="80" w:line="240" w:lineRule="auto"/>
        <w:ind w:left="397" w:hanging="397"/>
        <w:rPr>
          <w:sz w:val="21"/>
          <w:szCs w:val="21"/>
        </w:rPr>
      </w:pPr>
      <w:r w:rsidRPr="00732E37">
        <w:rPr>
          <w:sz w:val="21"/>
          <w:szCs w:val="21"/>
        </w:rPr>
        <w:t xml:space="preserve">Barr M, Anderson R, Morris S, Johnston-Ataata K (2023) </w:t>
      </w:r>
      <w:r w:rsidRPr="00732E37">
        <w:rPr>
          <w:b/>
          <w:bCs/>
          <w:sz w:val="21"/>
          <w:szCs w:val="21"/>
        </w:rPr>
        <w:t>Towards a gendered understanding of women’s experiences of mental health and the mental health system</w:t>
      </w:r>
      <w:r w:rsidRPr="00732E37">
        <w:rPr>
          <w:sz w:val="21"/>
          <w:szCs w:val="21"/>
        </w:rPr>
        <w:t>. Women's Health Victoria. Melbourne. (Women's Health Issues Paper; 17).</w:t>
      </w:r>
    </w:p>
    <w:p w14:paraId="5A86834A" w14:textId="24D8D9E7" w:rsidR="00F20AB3" w:rsidRPr="00732E37" w:rsidRDefault="00F20AB3" w:rsidP="009E61B6">
      <w:pPr>
        <w:spacing w:after="120" w:line="240" w:lineRule="auto"/>
        <w:ind w:left="397" w:right="-20" w:hanging="397"/>
        <w:rPr>
          <w:rStyle w:val="Hyperlink"/>
          <w:rFonts w:asciiTheme="minorHAnsi" w:eastAsia="Aptos" w:hAnsiTheme="minorHAnsi" w:cstheme="minorHAnsi"/>
          <w:color w:val="auto"/>
          <w:sz w:val="21"/>
          <w:szCs w:val="21"/>
        </w:rPr>
      </w:pPr>
      <w:r w:rsidRPr="00732E37">
        <w:rPr>
          <w:rFonts w:eastAsia="Aptos" w:cstheme="minorHAnsi"/>
          <w:sz w:val="21"/>
          <w:szCs w:val="21"/>
          <w:lang w:val="en-US"/>
        </w:rPr>
        <w:t xml:space="preserve">Bradford N, Caffery L, Smith A (2016) </w:t>
      </w:r>
      <w:r w:rsidRPr="00732E37">
        <w:rPr>
          <w:rFonts w:eastAsia="Aptos" w:cstheme="minorHAnsi"/>
          <w:b/>
          <w:bCs/>
          <w:sz w:val="21"/>
          <w:szCs w:val="21"/>
          <w:lang w:val="en-US"/>
        </w:rPr>
        <w:t>Telehealth services in rural and remote Australia: a systematic review of models of care and factors influencing success and sustainability.</w:t>
      </w:r>
      <w:r w:rsidRPr="00732E37">
        <w:rPr>
          <w:rFonts w:eastAsia="Aptos" w:cstheme="minorHAnsi"/>
          <w:sz w:val="21"/>
          <w:szCs w:val="21"/>
          <w:lang w:val="en-US"/>
        </w:rPr>
        <w:t xml:space="preserve"> </w:t>
      </w:r>
      <w:r w:rsidRPr="00732E37">
        <w:rPr>
          <w:rFonts w:eastAsia="Aptos" w:cstheme="minorHAnsi"/>
          <w:i/>
          <w:iCs/>
          <w:sz w:val="21"/>
          <w:szCs w:val="21"/>
          <w:lang w:val="en-US"/>
        </w:rPr>
        <w:t>Rural and Remote Health</w:t>
      </w:r>
      <w:r w:rsidRPr="00732E37">
        <w:rPr>
          <w:rFonts w:eastAsia="Aptos" w:cstheme="minorHAnsi"/>
          <w:sz w:val="21"/>
          <w:szCs w:val="21"/>
          <w:lang w:val="en-US"/>
        </w:rPr>
        <w:t xml:space="preserve">. 16(4): Article 3808. Available from: </w:t>
      </w:r>
      <w:hyperlink r:id="rId26" w:history="1">
        <w:r w:rsidRPr="00732E37">
          <w:rPr>
            <w:rStyle w:val="Hyperlink"/>
            <w:rFonts w:asciiTheme="minorHAnsi" w:eastAsia="Aptos" w:hAnsiTheme="minorHAnsi" w:cstheme="minorHAnsi"/>
            <w:color w:val="auto"/>
            <w:sz w:val="21"/>
            <w:szCs w:val="21"/>
            <w:lang w:val="en-US"/>
          </w:rPr>
          <w:t>URL</w:t>
        </w:r>
      </w:hyperlink>
    </w:p>
    <w:p w14:paraId="7567938F" w14:textId="77777777" w:rsidR="00F20AB3" w:rsidRPr="00732E37" w:rsidRDefault="00F20AB3" w:rsidP="009E61B6">
      <w:pPr>
        <w:spacing w:after="120" w:line="240" w:lineRule="auto"/>
        <w:ind w:left="397" w:right="-20" w:hanging="397"/>
        <w:rPr>
          <w:rStyle w:val="Hyperlink"/>
          <w:rFonts w:asciiTheme="minorHAnsi" w:eastAsia="Aptos" w:hAnsiTheme="minorHAnsi" w:cstheme="minorHAnsi"/>
          <w:color w:val="auto"/>
          <w:sz w:val="21"/>
          <w:szCs w:val="21"/>
        </w:rPr>
      </w:pPr>
      <w:r w:rsidRPr="00732E37">
        <w:rPr>
          <w:rFonts w:eastAsia="Aptos" w:cstheme="minorHAnsi"/>
          <w:sz w:val="21"/>
          <w:szCs w:val="21"/>
          <w:lang w:val="en-US"/>
        </w:rPr>
        <w:t xml:space="preserve">Cheung A (2024) </w:t>
      </w:r>
      <w:r w:rsidRPr="00732E37">
        <w:rPr>
          <w:rFonts w:eastAsia="Aptos" w:cstheme="minorHAnsi"/>
          <w:b/>
          <w:bCs/>
          <w:sz w:val="21"/>
          <w:szCs w:val="21"/>
          <w:lang w:val="en-US"/>
        </w:rPr>
        <w:t xml:space="preserve">Why is there a shortage of </w:t>
      </w:r>
      <w:proofErr w:type="spellStart"/>
      <w:r w:rsidRPr="00732E37">
        <w:rPr>
          <w:rFonts w:eastAsia="Aptos" w:cstheme="minorHAnsi"/>
          <w:b/>
          <w:bCs/>
          <w:sz w:val="21"/>
          <w:szCs w:val="21"/>
          <w:lang w:val="en-US"/>
        </w:rPr>
        <w:t>oestrogen</w:t>
      </w:r>
      <w:proofErr w:type="spellEnd"/>
      <w:r w:rsidRPr="00732E37">
        <w:rPr>
          <w:rFonts w:eastAsia="Aptos" w:cstheme="minorHAnsi"/>
          <w:b/>
          <w:bCs/>
          <w:sz w:val="21"/>
          <w:szCs w:val="21"/>
          <w:lang w:val="en-US"/>
        </w:rPr>
        <w:t xml:space="preserve"> patches in Australia again?</w:t>
      </w:r>
      <w:r w:rsidRPr="00732E37">
        <w:rPr>
          <w:rFonts w:eastAsia="Aptos" w:cstheme="minorHAnsi"/>
          <w:sz w:val="21"/>
          <w:szCs w:val="21"/>
          <w:lang w:val="en-US"/>
        </w:rPr>
        <w:t xml:space="preserve"> </w:t>
      </w:r>
      <w:r w:rsidRPr="00732E37">
        <w:rPr>
          <w:rFonts w:eastAsia="Aptos" w:cstheme="minorHAnsi"/>
          <w:i/>
          <w:iCs/>
          <w:sz w:val="21"/>
          <w:szCs w:val="21"/>
          <w:lang w:val="en-US"/>
        </w:rPr>
        <w:t>Pursuit (University of Melbourne)</w:t>
      </w:r>
      <w:r w:rsidRPr="00732E37">
        <w:rPr>
          <w:rFonts w:eastAsia="Aptos" w:cstheme="minorHAnsi"/>
          <w:sz w:val="21"/>
          <w:szCs w:val="21"/>
          <w:lang w:val="en-US"/>
        </w:rPr>
        <w:t xml:space="preserve">. (Mar 6): 1 webpage. Available from: </w:t>
      </w:r>
      <w:hyperlink r:id="rId27" w:history="1">
        <w:r w:rsidRPr="00732E37">
          <w:rPr>
            <w:rStyle w:val="Hyperlink"/>
            <w:rFonts w:asciiTheme="minorHAnsi" w:eastAsia="Aptos" w:hAnsiTheme="minorHAnsi" w:cstheme="minorHAnsi"/>
            <w:color w:val="auto"/>
            <w:sz w:val="21"/>
            <w:szCs w:val="21"/>
            <w:lang w:val="en-US"/>
          </w:rPr>
          <w:t>URL</w:t>
        </w:r>
      </w:hyperlink>
    </w:p>
    <w:p w14:paraId="2194C173" w14:textId="77777777" w:rsidR="00F20AB3" w:rsidRPr="00732E37" w:rsidRDefault="00F20AB3" w:rsidP="009E61B6">
      <w:pPr>
        <w:spacing w:after="120" w:line="240" w:lineRule="auto"/>
        <w:ind w:left="397" w:hanging="397"/>
        <w:rPr>
          <w:rStyle w:val="Hyperlink"/>
          <w:rFonts w:asciiTheme="minorHAnsi" w:hAnsiTheme="minorHAnsi" w:cstheme="minorHAnsi"/>
          <w:color w:val="auto"/>
          <w:sz w:val="21"/>
          <w:szCs w:val="21"/>
        </w:rPr>
      </w:pPr>
      <w:r w:rsidRPr="00732E37">
        <w:rPr>
          <w:rFonts w:cstheme="minorHAnsi"/>
          <w:sz w:val="21"/>
          <w:szCs w:val="21"/>
        </w:rPr>
        <w:t xml:space="preserve">Cheung A, Nolan B, Zwickl S (2023). </w:t>
      </w:r>
      <w:r w:rsidRPr="00732E37">
        <w:rPr>
          <w:rFonts w:cstheme="minorHAnsi"/>
          <w:b/>
          <w:bCs/>
          <w:sz w:val="21"/>
          <w:szCs w:val="21"/>
        </w:rPr>
        <w:t>Transgender health and the impact of aging and menopause</w:t>
      </w:r>
      <w:r w:rsidRPr="00732E37">
        <w:rPr>
          <w:rFonts w:cstheme="minorHAnsi"/>
          <w:sz w:val="21"/>
          <w:szCs w:val="21"/>
        </w:rPr>
        <w:t>. </w:t>
      </w:r>
      <w:r w:rsidRPr="00732E37">
        <w:rPr>
          <w:rFonts w:cstheme="minorHAnsi"/>
          <w:i/>
          <w:iCs/>
          <w:sz w:val="21"/>
          <w:szCs w:val="21"/>
        </w:rPr>
        <w:t>Climacteric.</w:t>
      </w:r>
      <w:r w:rsidRPr="00732E37">
        <w:rPr>
          <w:rFonts w:cstheme="minorHAnsi"/>
          <w:sz w:val="21"/>
          <w:szCs w:val="21"/>
        </w:rPr>
        <w:t xml:space="preserve"> 26(3), 256-262. Available from: </w:t>
      </w:r>
      <w:hyperlink r:id="rId28" w:history="1">
        <w:r w:rsidRPr="00732E37">
          <w:rPr>
            <w:rStyle w:val="Hyperlink"/>
            <w:rFonts w:asciiTheme="minorHAnsi" w:eastAsia="Arial" w:hAnsiTheme="minorHAnsi" w:cstheme="minorHAnsi"/>
            <w:color w:val="auto"/>
            <w:sz w:val="21"/>
            <w:szCs w:val="21"/>
          </w:rPr>
          <w:t>URL</w:t>
        </w:r>
      </w:hyperlink>
    </w:p>
    <w:p w14:paraId="62CE0CDA" w14:textId="77777777" w:rsidR="00F20AB3" w:rsidRPr="00732E37" w:rsidRDefault="00F20AB3" w:rsidP="009E61B6">
      <w:pPr>
        <w:spacing w:after="120" w:line="240" w:lineRule="auto"/>
        <w:ind w:left="397" w:right="-20" w:hanging="397"/>
        <w:rPr>
          <w:rFonts w:eastAsia="Aptos" w:cstheme="minorHAnsi"/>
          <w:sz w:val="21"/>
          <w:szCs w:val="21"/>
        </w:rPr>
      </w:pPr>
      <w:r w:rsidRPr="00732E37">
        <w:rPr>
          <w:rFonts w:cstheme="minorHAnsi"/>
          <w:sz w:val="21"/>
          <w:szCs w:val="21"/>
          <w:lang w:val="en-US"/>
        </w:rPr>
        <w:t>Circle</w:t>
      </w:r>
      <w:r w:rsidRPr="00732E37">
        <w:rPr>
          <w:rFonts w:eastAsia="Aptos" w:cstheme="minorHAnsi"/>
          <w:sz w:val="21"/>
          <w:szCs w:val="21"/>
          <w:lang w:val="en-US"/>
        </w:rPr>
        <w:t xml:space="preserve"> In (2021) </w:t>
      </w:r>
      <w:r w:rsidRPr="00732E37">
        <w:rPr>
          <w:rFonts w:eastAsia="Aptos" w:cstheme="minorHAnsi"/>
          <w:b/>
          <w:bCs/>
          <w:sz w:val="21"/>
          <w:szCs w:val="21"/>
          <w:lang w:val="en-US"/>
        </w:rPr>
        <w:t>Driving the change: menopause and the workplace</w:t>
      </w:r>
      <w:r w:rsidRPr="00732E37">
        <w:rPr>
          <w:rFonts w:eastAsia="Aptos" w:cstheme="minorHAnsi"/>
          <w:sz w:val="21"/>
          <w:szCs w:val="21"/>
          <w:lang w:val="en-US"/>
        </w:rPr>
        <w:t xml:space="preserve">. Circle In: South Melbourne. Available from: </w:t>
      </w:r>
      <w:hyperlink r:id="rId29" w:history="1">
        <w:r w:rsidRPr="00732E37">
          <w:rPr>
            <w:rStyle w:val="Hyperlink"/>
            <w:rFonts w:asciiTheme="minorHAnsi" w:eastAsia="Aptos" w:hAnsiTheme="minorHAnsi" w:cstheme="minorHAnsi"/>
            <w:color w:val="auto"/>
            <w:sz w:val="21"/>
            <w:szCs w:val="21"/>
            <w:lang w:val="en-US"/>
          </w:rPr>
          <w:t>URL</w:t>
        </w:r>
      </w:hyperlink>
      <w:r w:rsidRPr="00732E37">
        <w:rPr>
          <w:rFonts w:eastAsia="Aptos" w:cstheme="minorHAnsi"/>
          <w:sz w:val="21"/>
          <w:szCs w:val="21"/>
          <w:lang w:val="en-US"/>
        </w:rPr>
        <w:t xml:space="preserve"> </w:t>
      </w:r>
    </w:p>
    <w:p w14:paraId="15CFEA41"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CMHL Victoria (2022) </w:t>
      </w:r>
      <w:r w:rsidRPr="00732E37">
        <w:rPr>
          <w:rFonts w:cstheme="minorHAnsi"/>
          <w:b/>
          <w:bCs/>
          <w:sz w:val="21"/>
          <w:szCs w:val="21"/>
        </w:rPr>
        <w:t>Foundations of co-design: frequently asked questions.</w:t>
      </w:r>
      <w:r w:rsidRPr="00732E37">
        <w:rPr>
          <w:rFonts w:cstheme="minorHAnsi"/>
          <w:sz w:val="21"/>
          <w:szCs w:val="21"/>
        </w:rPr>
        <w:t xml:space="preserve"> Centre for Mental Health Learning: Melbourne. Available from: </w:t>
      </w:r>
      <w:hyperlink r:id="rId30" w:history="1">
        <w:r w:rsidRPr="00732E37">
          <w:rPr>
            <w:rStyle w:val="Hyperlink"/>
            <w:rFonts w:asciiTheme="minorHAnsi" w:eastAsia="Arial" w:hAnsiTheme="minorHAnsi" w:cstheme="minorHAnsi"/>
            <w:color w:val="auto"/>
            <w:sz w:val="21"/>
            <w:szCs w:val="21"/>
          </w:rPr>
          <w:t>URL</w:t>
        </w:r>
      </w:hyperlink>
    </w:p>
    <w:p w14:paraId="645A7808" w14:textId="57030D6E" w:rsidR="00F20AB3" w:rsidRPr="00732E37" w:rsidRDefault="00F20AB3" w:rsidP="009E61B6">
      <w:pPr>
        <w:shd w:val="clear" w:color="auto" w:fill="FFFFFF" w:themeFill="background1"/>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Davis S, Herbert D, Reading M, et al. (2021) </w:t>
      </w:r>
      <w:r w:rsidRPr="00732E37">
        <w:rPr>
          <w:rFonts w:cstheme="minorHAnsi"/>
          <w:b/>
          <w:bCs/>
          <w:sz w:val="21"/>
          <w:szCs w:val="21"/>
        </w:rPr>
        <w:t>Health-care providers’ views of menopause and its management: a qualitative study</w:t>
      </w:r>
      <w:r w:rsidR="00642AEB" w:rsidRPr="00732E37">
        <w:rPr>
          <w:rFonts w:cstheme="minorHAnsi"/>
          <w:sz w:val="21"/>
          <w:szCs w:val="21"/>
        </w:rPr>
        <w:t>.</w:t>
      </w:r>
      <w:r w:rsidRPr="00732E37">
        <w:rPr>
          <w:rFonts w:cstheme="minorHAnsi"/>
          <w:sz w:val="21"/>
          <w:szCs w:val="21"/>
        </w:rPr>
        <w:t xml:space="preserve"> </w:t>
      </w:r>
      <w:r w:rsidRPr="00732E37">
        <w:rPr>
          <w:rFonts w:cstheme="minorHAnsi"/>
          <w:i/>
          <w:iCs/>
          <w:sz w:val="21"/>
          <w:szCs w:val="21"/>
        </w:rPr>
        <w:t>Climacteric</w:t>
      </w:r>
      <w:r w:rsidRPr="00732E37">
        <w:rPr>
          <w:rFonts w:cstheme="minorHAnsi"/>
          <w:sz w:val="21"/>
          <w:szCs w:val="21"/>
        </w:rPr>
        <w:t xml:space="preserve">,.24(6): 612-617. Available from: </w:t>
      </w:r>
      <w:hyperlink r:id="rId31" w:history="1">
        <w:r w:rsidRPr="00732E37">
          <w:rPr>
            <w:rStyle w:val="Hyperlink"/>
            <w:rFonts w:asciiTheme="minorHAnsi" w:eastAsia="Arial" w:hAnsiTheme="minorHAnsi" w:cstheme="minorHAnsi"/>
            <w:color w:val="auto"/>
            <w:sz w:val="21"/>
            <w:szCs w:val="21"/>
          </w:rPr>
          <w:t>URL</w:t>
        </w:r>
      </w:hyperlink>
    </w:p>
    <w:p w14:paraId="7DBBC27D"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Davis S, Macgraith K (2023) </w:t>
      </w:r>
      <w:r w:rsidRPr="00732E37">
        <w:rPr>
          <w:rFonts w:cstheme="minorHAnsi"/>
          <w:b/>
          <w:bCs/>
          <w:sz w:val="21"/>
          <w:szCs w:val="21"/>
        </w:rPr>
        <w:t>Advancing menopause care in Australia: barriers and opportunities.</w:t>
      </w:r>
      <w:r w:rsidRPr="00732E37">
        <w:rPr>
          <w:rFonts w:cstheme="minorHAnsi"/>
          <w:sz w:val="21"/>
          <w:szCs w:val="21"/>
        </w:rPr>
        <w:t xml:space="preserve"> </w:t>
      </w:r>
      <w:r w:rsidRPr="00732E37">
        <w:rPr>
          <w:rFonts w:cstheme="minorHAnsi"/>
          <w:i/>
          <w:iCs/>
          <w:sz w:val="21"/>
          <w:szCs w:val="21"/>
        </w:rPr>
        <w:t>MJA</w:t>
      </w:r>
      <w:r w:rsidRPr="00732E37">
        <w:rPr>
          <w:rFonts w:cstheme="minorHAnsi"/>
          <w:sz w:val="21"/>
          <w:szCs w:val="21"/>
        </w:rPr>
        <w:t>. 218</w:t>
      </w:r>
      <w:r w:rsidRPr="00732E37">
        <w:rPr>
          <w:rFonts w:cstheme="minorHAnsi"/>
          <w:strike/>
          <w:sz w:val="21"/>
          <w:szCs w:val="21"/>
        </w:rPr>
        <w:t xml:space="preserve"> </w:t>
      </w:r>
      <w:r w:rsidRPr="00732E37">
        <w:rPr>
          <w:rFonts w:cstheme="minorHAnsi"/>
          <w:sz w:val="21"/>
          <w:szCs w:val="21"/>
        </w:rPr>
        <w:t xml:space="preserve">(11): 500-502. Available from: </w:t>
      </w:r>
      <w:hyperlink r:id="rId32" w:history="1">
        <w:r w:rsidRPr="00732E37">
          <w:rPr>
            <w:rStyle w:val="Hyperlink"/>
            <w:rFonts w:asciiTheme="minorHAnsi" w:eastAsia="Arial" w:hAnsiTheme="minorHAnsi" w:cstheme="minorHAnsi"/>
            <w:color w:val="auto"/>
            <w:sz w:val="21"/>
            <w:szCs w:val="21"/>
          </w:rPr>
          <w:t>URL</w:t>
        </w:r>
      </w:hyperlink>
    </w:p>
    <w:p w14:paraId="272131B8"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Davis S, Pinkerton J, Santoro N, et al. (2023) </w:t>
      </w:r>
      <w:r w:rsidRPr="00732E37">
        <w:rPr>
          <w:rFonts w:cstheme="minorHAnsi"/>
          <w:b/>
          <w:bCs/>
          <w:sz w:val="21"/>
          <w:szCs w:val="21"/>
        </w:rPr>
        <w:t>Menopause: biology, consequences, supportive care, and therapeutic options</w:t>
      </w:r>
      <w:r w:rsidRPr="00732E37">
        <w:rPr>
          <w:rFonts w:cstheme="minorHAnsi"/>
          <w:sz w:val="21"/>
          <w:szCs w:val="21"/>
        </w:rPr>
        <w:t xml:space="preserve">. </w:t>
      </w:r>
      <w:r w:rsidRPr="00732E37">
        <w:rPr>
          <w:rFonts w:cstheme="minorHAnsi"/>
          <w:i/>
          <w:iCs/>
          <w:sz w:val="21"/>
          <w:szCs w:val="21"/>
        </w:rPr>
        <w:t xml:space="preserve">Cell. </w:t>
      </w:r>
      <w:r w:rsidRPr="00732E37">
        <w:rPr>
          <w:rFonts w:cstheme="minorHAnsi"/>
          <w:sz w:val="21"/>
          <w:szCs w:val="21"/>
        </w:rPr>
        <w:t xml:space="preserve">186(86): 4038-4058. Available from: </w:t>
      </w:r>
      <w:hyperlink r:id="rId33" w:history="1">
        <w:r w:rsidRPr="00732E37">
          <w:rPr>
            <w:rStyle w:val="Hyperlink"/>
            <w:rFonts w:asciiTheme="minorHAnsi" w:eastAsia="Arial" w:hAnsiTheme="minorHAnsi" w:cstheme="minorHAnsi"/>
            <w:color w:val="auto"/>
            <w:sz w:val="21"/>
            <w:szCs w:val="21"/>
          </w:rPr>
          <w:t>URL</w:t>
        </w:r>
      </w:hyperlink>
    </w:p>
    <w:p w14:paraId="3F7D2082" w14:textId="77777777" w:rsidR="00F20AB3" w:rsidRPr="00732E37" w:rsidRDefault="00F20AB3" w:rsidP="009E61B6">
      <w:pPr>
        <w:spacing w:after="120" w:line="240" w:lineRule="auto"/>
        <w:ind w:left="397" w:right="-20" w:hanging="397"/>
        <w:rPr>
          <w:rStyle w:val="Hyperlink"/>
          <w:rFonts w:asciiTheme="minorHAnsi" w:eastAsia="Calibri" w:hAnsiTheme="minorHAnsi" w:cstheme="minorHAnsi"/>
          <w:color w:val="auto"/>
          <w:sz w:val="21"/>
          <w:szCs w:val="21"/>
        </w:rPr>
      </w:pPr>
      <w:r w:rsidRPr="00732E37">
        <w:rPr>
          <w:rFonts w:eastAsia="Aptos" w:cstheme="minorHAnsi"/>
          <w:sz w:val="21"/>
          <w:szCs w:val="21"/>
          <w:lang w:val="en-US"/>
        </w:rPr>
        <w:t xml:space="preserve">Dormire S, Becker H, Lin C (2006) </w:t>
      </w:r>
      <w:r w:rsidRPr="00732E37">
        <w:rPr>
          <w:rFonts w:eastAsia="Aptos" w:cstheme="minorHAnsi"/>
          <w:b/>
          <w:bCs/>
          <w:sz w:val="21"/>
          <w:szCs w:val="21"/>
          <w:lang w:val="en-US"/>
        </w:rPr>
        <w:t>Menopause healthcare for women with physical disabilities</w:t>
      </w:r>
      <w:r w:rsidRPr="00732E37">
        <w:rPr>
          <w:rFonts w:eastAsia="Aptos" w:cstheme="minorHAnsi"/>
          <w:sz w:val="21"/>
          <w:szCs w:val="21"/>
          <w:lang w:val="en-US"/>
        </w:rPr>
        <w:t xml:space="preserve">. </w:t>
      </w:r>
      <w:r w:rsidRPr="00732E37">
        <w:rPr>
          <w:rFonts w:eastAsia="Aptos" w:cstheme="minorHAnsi"/>
          <w:i/>
          <w:iCs/>
          <w:sz w:val="21"/>
          <w:szCs w:val="21"/>
          <w:lang w:val="en-US"/>
        </w:rPr>
        <w:t xml:space="preserve">Nurse Practitioner. </w:t>
      </w:r>
      <w:r w:rsidRPr="00732E37">
        <w:rPr>
          <w:rFonts w:eastAsia="Aptos" w:cstheme="minorHAnsi"/>
          <w:sz w:val="21"/>
          <w:szCs w:val="21"/>
          <w:lang w:val="en-US"/>
        </w:rPr>
        <w:t>31(6): 42-50.</w:t>
      </w:r>
      <w:r w:rsidRPr="00732E37">
        <w:rPr>
          <w:rFonts w:eastAsia="Calibri" w:cstheme="minorHAnsi"/>
          <w:sz w:val="21"/>
          <w:szCs w:val="21"/>
          <w:lang w:val="en-US"/>
        </w:rPr>
        <w:t xml:space="preserve"> Available from: </w:t>
      </w:r>
      <w:hyperlink r:id="rId34" w:history="1">
        <w:r w:rsidRPr="00732E37">
          <w:rPr>
            <w:rStyle w:val="Hyperlink"/>
            <w:rFonts w:asciiTheme="minorHAnsi" w:eastAsia="Calibri" w:hAnsiTheme="minorHAnsi" w:cstheme="minorHAnsi"/>
            <w:color w:val="auto"/>
            <w:sz w:val="21"/>
            <w:szCs w:val="21"/>
            <w:lang w:val="en-US"/>
          </w:rPr>
          <w:t>URL</w:t>
        </w:r>
      </w:hyperlink>
    </w:p>
    <w:p w14:paraId="3E54EBB3" w14:textId="77777777" w:rsidR="00F20AB3" w:rsidRPr="00732E37" w:rsidRDefault="00F20AB3" w:rsidP="009E61B6">
      <w:pPr>
        <w:spacing w:after="120" w:line="240" w:lineRule="auto"/>
        <w:ind w:left="397" w:hanging="397"/>
        <w:rPr>
          <w:rFonts w:eastAsia="Aptos" w:cstheme="minorHAnsi"/>
          <w:sz w:val="21"/>
          <w:szCs w:val="21"/>
        </w:rPr>
      </w:pPr>
      <w:r w:rsidRPr="00732E37">
        <w:rPr>
          <w:rFonts w:eastAsia="Aptos" w:cstheme="minorHAnsi"/>
          <w:sz w:val="21"/>
          <w:szCs w:val="21"/>
          <w:lang w:val="en-US"/>
        </w:rPr>
        <w:t xml:space="preserve">Fraser S, Mackean T, Grant J, et al. (2017) </w:t>
      </w:r>
      <w:r w:rsidRPr="00732E37">
        <w:rPr>
          <w:rFonts w:eastAsia="Aptos" w:cstheme="minorHAnsi"/>
          <w:b/>
          <w:bCs/>
          <w:sz w:val="21"/>
          <w:szCs w:val="21"/>
          <w:lang w:val="en-US"/>
        </w:rPr>
        <w:t>Use of telehealth for health care of indigenous peoples with chronic conditions: a systematic review</w:t>
      </w:r>
      <w:r w:rsidRPr="00732E37">
        <w:rPr>
          <w:rFonts w:eastAsia="Aptos" w:cstheme="minorHAnsi"/>
          <w:sz w:val="21"/>
          <w:szCs w:val="21"/>
          <w:lang w:val="en-US"/>
        </w:rPr>
        <w:t xml:space="preserve">. </w:t>
      </w:r>
      <w:r w:rsidRPr="00732E37">
        <w:rPr>
          <w:rFonts w:eastAsia="Aptos" w:cstheme="minorHAnsi"/>
          <w:i/>
          <w:iCs/>
          <w:sz w:val="21"/>
          <w:szCs w:val="21"/>
          <w:lang w:val="en-US"/>
        </w:rPr>
        <w:t>Rural and Remote Health</w:t>
      </w:r>
      <w:r w:rsidRPr="00732E37">
        <w:rPr>
          <w:rFonts w:eastAsia="Aptos" w:cstheme="minorHAnsi"/>
          <w:sz w:val="21"/>
          <w:szCs w:val="21"/>
          <w:lang w:val="en-US"/>
        </w:rPr>
        <w:t xml:space="preserve">. 17(3): article 4205. Available from: </w:t>
      </w:r>
      <w:hyperlink r:id="rId35" w:history="1">
        <w:r w:rsidRPr="00732E37">
          <w:rPr>
            <w:rStyle w:val="Hyperlink"/>
            <w:rFonts w:asciiTheme="minorHAnsi" w:eastAsia="Aptos" w:hAnsiTheme="minorHAnsi" w:cstheme="minorHAnsi"/>
            <w:color w:val="auto"/>
            <w:sz w:val="21"/>
            <w:szCs w:val="21"/>
            <w:lang w:val="en-US"/>
          </w:rPr>
          <w:t>URL</w:t>
        </w:r>
      </w:hyperlink>
      <w:r w:rsidRPr="00732E37">
        <w:rPr>
          <w:rFonts w:eastAsia="Aptos" w:cstheme="minorHAnsi"/>
          <w:sz w:val="21"/>
          <w:szCs w:val="21"/>
          <w:lang w:val="en-US"/>
        </w:rPr>
        <w:t xml:space="preserve"> </w:t>
      </w:r>
    </w:p>
    <w:p w14:paraId="5AE30F03"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Gartoulla P, Bell R, Worsley R, et al. (2016) </w:t>
      </w:r>
      <w:r w:rsidRPr="00732E37">
        <w:rPr>
          <w:rFonts w:cstheme="minorHAnsi"/>
          <w:b/>
          <w:bCs/>
          <w:sz w:val="21"/>
          <w:szCs w:val="21"/>
        </w:rPr>
        <w:t>Menopausal vasomotor symptoms are associated with poor self-assessed work ability</w:t>
      </w:r>
      <w:r w:rsidRPr="00732E37">
        <w:rPr>
          <w:rFonts w:cstheme="minorHAnsi"/>
          <w:sz w:val="21"/>
          <w:szCs w:val="21"/>
        </w:rPr>
        <w:t xml:space="preserve">. </w:t>
      </w:r>
      <w:r w:rsidRPr="00732E37">
        <w:rPr>
          <w:rFonts w:cstheme="minorHAnsi"/>
          <w:i/>
          <w:iCs/>
          <w:sz w:val="21"/>
          <w:szCs w:val="21"/>
        </w:rPr>
        <w:t>Maturitas</w:t>
      </w:r>
      <w:r w:rsidRPr="00732E37">
        <w:rPr>
          <w:rFonts w:cstheme="minorHAnsi"/>
          <w:sz w:val="21"/>
          <w:szCs w:val="21"/>
        </w:rPr>
        <w:t xml:space="preserve"> (2016) 87:33-9. Available from: </w:t>
      </w:r>
      <w:hyperlink r:id="rId36" w:history="1">
        <w:r w:rsidRPr="00732E37">
          <w:rPr>
            <w:rStyle w:val="Hyperlink"/>
            <w:rFonts w:asciiTheme="minorHAnsi" w:eastAsia="Arial" w:hAnsiTheme="minorHAnsi" w:cstheme="minorHAnsi"/>
            <w:color w:val="auto"/>
            <w:sz w:val="21"/>
            <w:szCs w:val="21"/>
          </w:rPr>
          <w:t>URL</w:t>
        </w:r>
      </w:hyperlink>
    </w:p>
    <w:p w14:paraId="53C3CFE3"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Gilmer G, Hettinger Z, Tuakli-Wosornu Y, et al. (2023) </w:t>
      </w:r>
      <w:r w:rsidRPr="00732E37">
        <w:rPr>
          <w:rFonts w:cstheme="minorHAnsi"/>
          <w:b/>
          <w:bCs/>
          <w:sz w:val="21"/>
          <w:szCs w:val="21"/>
        </w:rPr>
        <w:t>Female aging: when translational models don’t translate</w:t>
      </w:r>
      <w:r w:rsidRPr="00732E37">
        <w:rPr>
          <w:rFonts w:cstheme="minorHAnsi"/>
          <w:sz w:val="21"/>
          <w:szCs w:val="21"/>
        </w:rPr>
        <w:t xml:space="preserve">. </w:t>
      </w:r>
      <w:r w:rsidRPr="00732E37">
        <w:rPr>
          <w:rFonts w:cstheme="minorHAnsi"/>
          <w:i/>
          <w:iCs/>
          <w:sz w:val="21"/>
          <w:szCs w:val="21"/>
        </w:rPr>
        <w:t>Nature Aging.</w:t>
      </w:r>
      <w:r w:rsidRPr="00732E37">
        <w:rPr>
          <w:rFonts w:cstheme="minorHAnsi"/>
          <w:sz w:val="21"/>
          <w:szCs w:val="21"/>
        </w:rPr>
        <w:t xml:space="preserve"> 3: 1500-1508. Available from: </w:t>
      </w:r>
      <w:hyperlink r:id="rId37" w:history="1">
        <w:r w:rsidRPr="00732E37">
          <w:rPr>
            <w:rStyle w:val="Hyperlink"/>
            <w:rFonts w:asciiTheme="minorHAnsi" w:eastAsia="Arial" w:hAnsiTheme="minorHAnsi" w:cstheme="minorHAnsi"/>
            <w:color w:val="auto"/>
            <w:sz w:val="21"/>
            <w:szCs w:val="21"/>
          </w:rPr>
          <w:t>URL</w:t>
        </w:r>
      </w:hyperlink>
    </w:p>
    <w:p w14:paraId="1A0B2397" w14:textId="77777777" w:rsidR="00F20AB3" w:rsidRPr="00732E37" w:rsidRDefault="00F20AB3" w:rsidP="009E61B6">
      <w:pPr>
        <w:spacing w:after="120" w:line="240" w:lineRule="auto"/>
        <w:ind w:left="397" w:right="-20" w:hanging="397"/>
        <w:rPr>
          <w:rStyle w:val="Hyperlink"/>
          <w:rFonts w:asciiTheme="minorHAnsi" w:eastAsia="Aptos" w:hAnsiTheme="minorHAnsi" w:cstheme="minorHAnsi"/>
          <w:color w:val="auto"/>
          <w:sz w:val="21"/>
          <w:szCs w:val="21"/>
        </w:rPr>
      </w:pPr>
      <w:r w:rsidRPr="00732E37">
        <w:rPr>
          <w:rFonts w:eastAsia="Aptos" w:cstheme="minorHAnsi"/>
          <w:sz w:val="21"/>
          <w:szCs w:val="21"/>
          <w:lang w:val="en-US"/>
        </w:rPr>
        <w:lastRenderedPageBreak/>
        <w:t xml:space="preserve">Gippsland PHN (2022) </w:t>
      </w:r>
      <w:r w:rsidRPr="00732E37">
        <w:rPr>
          <w:rFonts w:eastAsia="Aptos" w:cstheme="minorHAnsi"/>
          <w:b/>
          <w:bCs/>
          <w:sz w:val="21"/>
          <w:szCs w:val="21"/>
          <w:lang w:val="en-US"/>
        </w:rPr>
        <w:t>Lifeguard making a difference in rural communities</w:t>
      </w:r>
      <w:r w:rsidRPr="00732E37">
        <w:rPr>
          <w:rFonts w:eastAsia="Aptos" w:cstheme="minorHAnsi"/>
          <w:sz w:val="21"/>
          <w:szCs w:val="21"/>
          <w:lang w:val="en-US"/>
        </w:rPr>
        <w:t xml:space="preserve">. </w:t>
      </w:r>
      <w:r w:rsidRPr="00732E37">
        <w:rPr>
          <w:rFonts w:eastAsia="Aptos" w:cstheme="minorHAnsi"/>
          <w:i/>
          <w:iCs/>
          <w:sz w:val="21"/>
          <w:szCs w:val="21"/>
          <w:lang w:val="en-US"/>
        </w:rPr>
        <w:t>Latest News (Gippsland PHN)</w:t>
      </w:r>
      <w:r w:rsidRPr="00732E37">
        <w:rPr>
          <w:rFonts w:eastAsia="Aptos" w:cstheme="minorHAnsi"/>
          <w:sz w:val="21"/>
          <w:szCs w:val="21"/>
          <w:lang w:val="en-US"/>
        </w:rPr>
        <w:t xml:space="preserve">. (Jun 24): 1 webpage. Available from: </w:t>
      </w:r>
      <w:hyperlink r:id="rId38" w:history="1">
        <w:r w:rsidRPr="00732E37">
          <w:rPr>
            <w:rStyle w:val="Hyperlink"/>
            <w:rFonts w:asciiTheme="minorHAnsi" w:eastAsia="Aptos" w:hAnsiTheme="minorHAnsi" w:cstheme="minorHAnsi"/>
            <w:color w:val="auto"/>
            <w:sz w:val="21"/>
            <w:szCs w:val="21"/>
            <w:lang w:val="en-US"/>
          </w:rPr>
          <w:t>URL</w:t>
        </w:r>
      </w:hyperlink>
    </w:p>
    <w:p w14:paraId="38610F74" w14:textId="77777777" w:rsidR="00F20AB3" w:rsidRPr="00732E37" w:rsidRDefault="00F20AB3" w:rsidP="009E61B6">
      <w:pPr>
        <w:spacing w:after="120" w:line="240" w:lineRule="auto"/>
        <w:ind w:left="397" w:right="-20" w:hanging="397"/>
        <w:rPr>
          <w:rStyle w:val="Hyperlink"/>
          <w:rFonts w:asciiTheme="minorHAnsi" w:eastAsia="Aptos" w:hAnsiTheme="minorHAnsi" w:cstheme="minorHAnsi"/>
          <w:color w:val="auto"/>
          <w:sz w:val="21"/>
          <w:szCs w:val="21"/>
        </w:rPr>
      </w:pPr>
      <w:r w:rsidRPr="00732E37">
        <w:rPr>
          <w:rFonts w:eastAsia="Aptos" w:cstheme="minorHAnsi"/>
          <w:sz w:val="21"/>
          <w:szCs w:val="21"/>
          <w:lang w:val="en-US"/>
        </w:rPr>
        <w:t xml:space="preserve">Groce N, Izutsu T, Reier S, et al. (2009) </w:t>
      </w:r>
      <w:r w:rsidRPr="00732E37">
        <w:rPr>
          <w:rFonts w:eastAsia="Aptos" w:cstheme="minorHAnsi"/>
          <w:b/>
          <w:bCs/>
          <w:sz w:val="21"/>
          <w:szCs w:val="21"/>
          <w:lang w:val="en-US"/>
        </w:rPr>
        <w:t>Promoting sexual and reproductive health for persons with disabilities: WHO/UNFPA guidance note</w:t>
      </w:r>
      <w:r w:rsidRPr="00732E37">
        <w:rPr>
          <w:rFonts w:eastAsia="Aptos" w:cstheme="minorHAnsi"/>
          <w:sz w:val="21"/>
          <w:szCs w:val="21"/>
          <w:lang w:val="en-US"/>
        </w:rPr>
        <w:t xml:space="preserve">. World Health Organization: Geneva. Available from: </w:t>
      </w:r>
      <w:hyperlink r:id="rId39" w:history="1">
        <w:r w:rsidRPr="00732E37">
          <w:rPr>
            <w:rStyle w:val="Hyperlink"/>
            <w:rFonts w:asciiTheme="minorHAnsi" w:eastAsia="Aptos" w:hAnsiTheme="minorHAnsi" w:cstheme="minorHAnsi"/>
            <w:color w:val="auto"/>
            <w:sz w:val="21"/>
            <w:szCs w:val="21"/>
            <w:lang w:val="en-US"/>
          </w:rPr>
          <w:t>URL</w:t>
        </w:r>
      </w:hyperlink>
    </w:p>
    <w:p w14:paraId="7E9AA66F" w14:textId="77777777" w:rsidR="00F20AB3" w:rsidRPr="00732E37" w:rsidRDefault="00F20AB3" w:rsidP="009E61B6">
      <w:pPr>
        <w:spacing w:after="120" w:line="240" w:lineRule="auto"/>
        <w:ind w:left="397" w:right="-20" w:hanging="397"/>
        <w:rPr>
          <w:rFonts w:eastAsia="Aptos" w:cstheme="minorHAnsi"/>
          <w:sz w:val="21"/>
          <w:szCs w:val="21"/>
        </w:rPr>
      </w:pPr>
      <w:r w:rsidRPr="00732E37">
        <w:rPr>
          <w:rFonts w:eastAsia="Aptos" w:cstheme="minorHAnsi"/>
          <w:sz w:val="21"/>
          <w:szCs w:val="21"/>
          <w:lang w:val="en-US"/>
        </w:rPr>
        <w:t xml:space="preserve">Hardy C, Griffiths A, Hunter M (2017) </w:t>
      </w:r>
      <w:r w:rsidRPr="00732E37">
        <w:rPr>
          <w:rFonts w:eastAsia="Aptos" w:cstheme="minorHAnsi"/>
          <w:b/>
          <w:bCs/>
          <w:sz w:val="21"/>
          <w:szCs w:val="21"/>
          <w:lang w:val="en-US"/>
        </w:rPr>
        <w:t>What do working menopausal women want? a qualitative investigation into women’s perspectives on employer and line manager support</w:t>
      </w:r>
      <w:r w:rsidRPr="00732E37">
        <w:rPr>
          <w:rFonts w:eastAsia="Aptos" w:cstheme="minorHAnsi"/>
          <w:sz w:val="21"/>
          <w:szCs w:val="21"/>
          <w:lang w:val="en-US"/>
        </w:rPr>
        <w:t xml:space="preserve">. </w:t>
      </w:r>
      <w:r w:rsidRPr="00732E37">
        <w:rPr>
          <w:rFonts w:eastAsia="Aptos" w:cstheme="minorHAnsi"/>
          <w:i/>
          <w:iCs/>
          <w:sz w:val="21"/>
          <w:szCs w:val="21"/>
          <w:lang w:val="en-US"/>
        </w:rPr>
        <w:t>Maturitas</w:t>
      </w:r>
      <w:r w:rsidRPr="00732E37">
        <w:rPr>
          <w:rFonts w:eastAsia="Aptos" w:cstheme="minorHAnsi"/>
          <w:sz w:val="21"/>
          <w:szCs w:val="21"/>
          <w:lang w:val="en-US"/>
        </w:rPr>
        <w:t xml:space="preserve">. 101: 37-41. Available from: </w:t>
      </w:r>
      <w:hyperlink r:id="rId40" w:history="1">
        <w:r w:rsidRPr="00732E37">
          <w:rPr>
            <w:rStyle w:val="Hyperlink"/>
            <w:rFonts w:asciiTheme="minorHAnsi" w:eastAsia="Aptos" w:hAnsiTheme="minorHAnsi" w:cstheme="minorHAnsi"/>
            <w:color w:val="auto"/>
            <w:sz w:val="21"/>
            <w:szCs w:val="21"/>
            <w:lang w:val="en-US"/>
          </w:rPr>
          <w:t>URL</w:t>
        </w:r>
      </w:hyperlink>
    </w:p>
    <w:p w14:paraId="0DEFF39A" w14:textId="77777777" w:rsidR="00F20AB3" w:rsidRPr="00732E37" w:rsidRDefault="00F20AB3" w:rsidP="009E61B6">
      <w:pPr>
        <w:spacing w:after="120" w:line="240" w:lineRule="auto"/>
        <w:ind w:left="397" w:right="-20" w:hanging="397"/>
        <w:rPr>
          <w:rStyle w:val="Hyperlink"/>
          <w:rFonts w:asciiTheme="minorHAnsi" w:eastAsia="Aptos" w:hAnsiTheme="minorHAnsi" w:cstheme="minorHAnsi"/>
          <w:color w:val="auto"/>
          <w:sz w:val="21"/>
          <w:szCs w:val="21"/>
        </w:rPr>
      </w:pPr>
      <w:r w:rsidRPr="00732E37">
        <w:rPr>
          <w:rFonts w:eastAsia="Aptos" w:cstheme="minorHAnsi"/>
          <w:sz w:val="21"/>
          <w:szCs w:val="21"/>
          <w:lang w:val="en-US"/>
        </w:rPr>
        <w:t xml:space="preserve">Herbert D, Bell R, Young K, et al. (2020) </w:t>
      </w:r>
      <w:r w:rsidRPr="00732E37">
        <w:rPr>
          <w:rFonts w:eastAsia="Aptos" w:cstheme="minorHAnsi"/>
          <w:b/>
          <w:bCs/>
          <w:sz w:val="21"/>
          <w:szCs w:val="21"/>
          <w:lang w:val="en-US"/>
        </w:rPr>
        <w:t>Australian women's understanding of menopause and its consequences: a qualitative study</w:t>
      </w:r>
      <w:r w:rsidRPr="00732E37">
        <w:rPr>
          <w:rFonts w:eastAsia="Aptos" w:cstheme="minorHAnsi"/>
          <w:sz w:val="21"/>
          <w:szCs w:val="21"/>
          <w:lang w:val="en-US"/>
        </w:rPr>
        <w:t xml:space="preserve">. </w:t>
      </w:r>
      <w:r w:rsidRPr="00732E37">
        <w:rPr>
          <w:rFonts w:eastAsia="Aptos" w:cstheme="minorHAnsi"/>
          <w:i/>
          <w:iCs/>
          <w:sz w:val="21"/>
          <w:szCs w:val="21"/>
          <w:lang w:val="en-US"/>
        </w:rPr>
        <w:t>Climacteric</w:t>
      </w:r>
      <w:r w:rsidRPr="00732E37">
        <w:rPr>
          <w:rFonts w:eastAsia="Aptos" w:cstheme="minorHAnsi"/>
          <w:sz w:val="21"/>
          <w:szCs w:val="21"/>
          <w:lang w:val="en-US"/>
        </w:rPr>
        <w:t xml:space="preserve">. 23(6): 622-628. Available from: </w:t>
      </w:r>
      <w:hyperlink r:id="rId41" w:history="1">
        <w:r w:rsidRPr="00732E37">
          <w:rPr>
            <w:rStyle w:val="Hyperlink"/>
            <w:rFonts w:asciiTheme="minorHAnsi" w:eastAsia="Aptos" w:hAnsiTheme="minorHAnsi" w:cstheme="minorHAnsi"/>
            <w:color w:val="auto"/>
            <w:sz w:val="21"/>
            <w:szCs w:val="21"/>
            <w:lang w:val="en-US"/>
          </w:rPr>
          <w:t>URL</w:t>
        </w:r>
      </w:hyperlink>
    </w:p>
    <w:p w14:paraId="4961176A" w14:textId="77777777" w:rsidR="00F20AB3" w:rsidRPr="00732E37" w:rsidRDefault="00F20AB3" w:rsidP="009E61B6">
      <w:pPr>
        <w:spacing w:after="120" w:line="240" w:lineRule="auto"/>
        <w:ind w:left="397" w:right="-20" w:hanging="397"/>
        <w:rPr>
          <w:rFonts w:cstheme="minorHAnsi"/>
          <w:sz w:val="21"/>
          <w:szCs w:val="21"/>
          <w:u w:val="single"/>
        </w:rPr>
      </w:pPr>
      <w:r w:rsidRPr="00732E37">
        <w:rPr>
          <w:rFonts w:cstheme="minorHAnsi"/>
          <w:sz w:val="21"/>
          <w:szCs w:val="21"/>
        </w:rPr>
        <w:t xml:space="preserve">Hickey M, Hunter M, Santoro N, et al. (2022) </w:t>
      </w:r>
      <w:r w:rsidRPr="00732E37">
        <w:rPr>
          <w:rFonts w:cstheme="minorHAnsi"/>
          <w:b/>
          <w:bCs/>
          <w:sz w:val="21"/>
          <w:szCs w:val="21"/>
        </w:rPr>
        <w:t>Normalising menopause</w:t>
      </w:r>
      <w:r w:rsidRPr="00732E37">
        <w:rPr>
          <w:rFonts w:cstheme="minorHAnsi"/>
          <w:sz w:val="21"/>
          <w:szCs w:val="21"/>
        </w:rPr>
        <w:t xml:space="preserve">. </w:t>
      </w:r>
      <w:r w:rsidRPr="00732E37">
        <w:rPr>
          <w:rFonts w:cstheme="minorHAnsi"/>
          <w:i/>
          <w:iCs/>
          <w:sz w:val="21"/>
          <w:szCs w:val="21"/>
        </w:rPr>
        <w:t xml:space="preserve">BMJ. </w:t>
      </w:r>
      <w:r w:rsidRPr="00732E37">
        <w:rPr>
          <w:rFonts w:cstheme="minorHAnsi"/>
          <w:sz w:val="21"/>
          <w:szCs w:val="21"/>
        </w:rPr>
        <w:t xml:space="preserve">2022 (377): e069369. Available from: </w:t>
      </w:r>
      <w:r w:rsidRPr="00732E37">
        <w:rPr>
          <w:rFonts w:cstheme="minorHAnsi"/>
          <w:sz w:val="21"/>
          <w:szCs w:val="21"/>
          <w:u w:val="single"/>
        </w:rPr>
        <w:t>URL</w:t>
      </w:r>
    </w:p>
    <w:p w14:paraId="2CCC0763"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Hickey M, LaCroix A, Doust J, et al. (2024) </w:t>
      </w:r>
      <w:r w:rsidRPr="00732E37">
        <w:rPr>
          <w:rFonts w:cstheme="minorHAnsi"/>
          <w:b/>
          <w:bCs/>
          <w:sz w:val="21"/>
          <w:szCs w:val="21"/>
        </w:rPr>
        <w:t>An empowerment model for managing menopause</w:t>
      </w:r>
      <w:r w:rsidRPr="00732E37">
        <w:rPr>
          <w:rFonts w:cstheme="minorHAnsi"/>
          <w:sz w:val="21"/>
          <w:szCs w:val="21"/>
        </w:rPr>
        <w:t xml:space="preserve">. </w:t>
      </w:r>
      <w:r w:rsidRPr="00732E37">
        <w:rPr>
          <w:rFonts w:cstheme="minorHAnsi"/>
          <w:i/>
          <w:iCs/>
          <w:sz w:val="21"/>
          <w:szCs w:val="21"/>
        </w:rPr>
        <w:t xml:space="preserve">The Lancet. </w:t>
      </w:r>
      <w:r w:rsidRPr="00732E37">
        <w:rPr>
          <w:rFonts w:cstheme="minorHAnsi"/>
          <w:sz w:val="21"/>
          <w:szCs w:val="21"/>
        </w:rPr>
        <w:t xml:space="preserve">2024(403): 947-957. Available from: </w:t>
      </w:r>
      <w:hyperlink r:id="rId42" w:history="1">
        <w:r w:rsidRPr="00732E37">
          <w:rPr>
            <w:rStyle w:val="Hyperlink"/>
            <w:rFonts w:asciiTheme="minorHAnsi" w:eastAsia="Arial" w:hAnsiTheme="minorHAnsi" w:cstheme="minorHAnsi"/>
            <w:color w:val="auto"/>
            <w:sz w:val="21"/>
            <w:szCs w:val="21"/>
          </w:rPr>
          <w:t>URL</w:t>
        </w:r>
      </w:hyperlink>
    </w:p>
    <w:p w14:paraId="2A443E8D"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Hickey M, Riach K, Kachouie R, et al. (2017) </w:t>
      </w:r>
      <w:r w:rsidRPr="00732E37">
        <w:rPr>
          <w:rFonts w:cstheme="minorHAnsi"/>
          <w:b/>
          <w:bCs/>
          <w:sz w:val="21"/>
          <w:szCs w:val="21"/>
        </w:rPr>
        <w:t>No sweat: managing menopausal symptoms at work</w:t>
      </w:r>
      <w:r w:rsidRPr="00732E37">
        <w:rPr>
          <w:rFonts w:cstheme="minorHAnsi"/>
          <w:sz w:val="21"/>
          <w:szCs w:val="21"/>
        </w:rPr>
        <w:t xml:space="preserve">. </w:t>
      </w:r>
      <w:r w:rsidRPr="00732E37">
        <w:rPr>
          <w:rFonts w:cstheme="minorHAnsi"/>
          <w:i/>
          <w:iCs/>
          <w:sz w:val="21"/>
          <w:szCs w:val="21"/>
        </w:rPr>
        <w:t xml:space="preserve">Journal Of Psychosomatic Obstetrics and Gynaecology. </w:t>
      </w:r>
      <w:r w:rsidRPr="00732E37">
        <w:rPr>
          <w:rFonts w:cstheme="minorHAnsi"/>
          <w:sz w:val="21"/>
          <w:szCs w:val="21"/>
        </w:rPr>
        <w:t xml:space="preserve">38(3): 202-209. Available from: </w:t>
      </w:r>
      <w:hyperlink r:id="rId43" w:history="1">
        <w:r w:rsidRPr="00732E37">
          <w:rPr>
            <w:rStyle w:val="Hyperlink"/>
            <w:rFonts w:asciiTheme="minorHAnsi" w:eastAsia="Arial" w:hAnsiTheme="minorHAnsi" w:cstheme="minorHAnsi"/>
            <w:color w:val="auto"/>
            <w:sz w:val="21"/>
            <w:szCs w:val="21"/>
          </w:rPr>
          <w:t>URL</w:t>
        </w:r>
      </w:hyperlink>
    </w:p>
    <w:p w14:paraId="23580EE8" w14:textId="77777777" w:rsidR="003F6B29" w:rsidRPr="00732E37" w:rsidRDefault="003F6B29" w:rsidP="003F6B29">
      <w:pPr>
        <w:spacing w:after="80" w:line="240" w:lineRule="auto"/>
        <w:ind w:left="397" w:hanging="397"/>
        <w:rPr>
          <w:rFonts w:cstheme="minorHAnsi"/>
          <w:sz w:val="21"/>
          <w:szCs w:val="21"/>
        </w:rPr>
      </w:pPr>
      <w:r w:rsidRPr="00732E37">
        <w:rPr>
          <w:rFonts w:cstheme="minorHAnsi"/>
          <w:sz w:val="21"/>
          <w:szCs w:val="21"/>
        </w:rPr>
        <w:t xml:space="preserve">Jean Hailes (2023) </w:t>
      </w:r>
      <w:r w:rsidRPr="00732E37">
        <w:rPr>
          <w:rFonts w:cstheme="minorHAnsi"/>
          <w:b/>
          <w:bCs/>
          <w:sz w:val="21"/>
          <w:szCs w:val="21"/>
        </w:rPr>
        <w:t>Australian women’s attitudes to menstrual and menopause leave A report from the 2023 National Women’s Health Survey</w:t>
      </w:r>
      <w:r w:rsidRPr="00732E37">
        <w:rPr>
          <w:rFonts w:cstheme="minorHAnsi"/>
          <w:sz w:val="21"/>
          <w:szCs w:val="21"/>
        </w:rPr>
        <w:t xml:space="preserve">. Jean Hailes for Women’s Health: Melbourne. Available from: </w:t>
      </w:r>
      <w:hyperlink r:id="rId44" w:history="1">
        <w:r w:rsidRPr="00732E37">
          <w:rPr>
            <w:rStyle w:val="Hyperlink"/>
            <w:rFonts w:asciiTheme="minorHAnsi" w:hAnsiTheme="minorHAnsi" w:cstheme="minorHAnsi"/>
            <w:sz w:val="21"/>
            <w:szCs w:val="21"/>
          </w:rPr>
          <w:t>URL</w:t>
        </w:r>
      </w:hyperlink>
    </w:p>
    <w:p w14:paraId="17207C0B" w14:textId="2BFDF5C8"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Johnston-Ataata K, Flore J, Kokanović R (2020) </w:t>
      </w:r>
      <w:r w:rsidRPr="00732E37">
        <w:rPr>
          <w:rFonts w:cstheme="minorHAnsi"/>
          <w:b/>
          <w:bCs/>
          <w:sz w:val="21"/>
          <w:szCs w:val="21"/>
        </w:rPr>
        <w:t>Women's experiences of diagnosis and treatment of early menopause and premature ovarian insufficiency: a qualitative study</w:t>
      </w:r>
      <w:r w:rsidRPr="00732E37">
        <w:rPr>
          <w:rFonts w:cstheme="minorHAnsi"/>
          <w:sz w:val="21"/>
          <w:szCs w:val="21"/>
        </w:rPr>
        <w:t xml:space="preserve">. </w:t>
      </w:r>
      <w:r w:rsidRPr="00732E37">
        <w:rPr>
          <w:rFonts w:cstheme="minorHAnsi"/>
          <w:i/>
          <w:iCs/>
          <w:sz w:val="21"/>
          <w:szCs w:val="21"/>
        </w:rPr>
        <w:t>Seminars In Reproductive Medicine</w:t>
      </w:r>
      <w:r w:rsidRPr="00732E37">
        <w:rPr>
          <w:rFonts w:cstheme="minorHAnsi"/>
          <w:sz w:val="21"/>
          <w:szCs w:val="21"/>
        </w:rPr>
        <w:t xml:space="preserve">. 38(4-05): 247-255. Available from: </w:t>
      </w:r>
      <w:hyperlink r:id="rId45" w:history="1">
        <w:r w:rsidRPr="00732E37">
          <w:rPr>
            <w:rStyle w:val="Hyperlink"/>
            <w:rFonts w:asciiTheme="minorHAnsi" w:eastAsia="Arial" w:hAnsiTheme="minorHAnsi" w:cstheme="minorHAnsi"/>
            <w:color w:val="auto"/>
            <w:sz w:val="21"/>
            <w:szCs w:val="21"/>
          </w:rPr>
          <w:t>URL</w:t>
        </w:r>
      </w:hyperlink>
    </w:p>
    <w:p w14:paraId="54437D26"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Jurgenson J, Jones E, Haynes E, et al. (2014). </w:t>
      </w:r>
      <w:r w:rsidRPr="00732E37">
        <w:rPr>
          <w:rFonts w:cstheme="minorHAnsi"/>
          <w:b/>
          <w:bCs/>
          <w:caps/>
          <w:sz w:val="21"/>
          <w:szCs w:val="21"/>
        </w:rPr>
        <w:t>E</w:t>
      </w:r>
      <w:r w:rsidRPr="00732E37">
        <w:rPr>
          <w:rFonts w:cstheme="minorHAnsi"/>
          <w:b/>
          <w:bCs/>
          <w:sz w:val="21"/>
          <w:szCs w:val="21"/>
        </w:rPr>
        <w:t>xploring Australian Aboriginal women’s experiences of menopause: a descriptive study</w:t>
      </w:r>
      <w:r w:rsidRPr="00732E37">
        <w:rPr>
          <w:rFonts w:cstheme="minorHAnsi"/>
          <w:sz w:val="21"/>
          <w:szCs w:val="21"/>
        </w:rPr>
        <w:t xml:space="preserve">. </w:t>
      </w:r>
      <w:r w:rsidRPr="00732E37">
        <w:rPr>
          <w:rFonts w:cstheme="minorHAnsi"/>
          <w:i/>
          <w:iCs/>
          <w:sz w:val="21"/>
          <w:szCs w:val="21"/>
        </w:rPr>
        <w:t>BMC Women's Health.</w:t>
      </w:r>
      <w:r w:rsidRPr="00732E37">
        <w:rPr>
          <w:rFonts w:cstheme="minorHAnsi"/>
          <w:sz w:val="21"/>
          <w:szCs w:val="21"/>
        </w:rPr>
        <w:t xml:space="preserve">14(Article 47): 1-11. Available from: </w:t>
      </w:r>
      <w:hyperlink r:id="rId46" w:history="1">
        <w:r w:rsidRPr="00732E37">
          <w:rPr>
            <w:rStyle w:val="Hyperlink"/>
            <w:rFonts w:asciiTheme="minorHAnsi" w:eastAsia="Arial" w:hAnsiTheme="minorHAnsi" w:cstheme="minorHAnsi"/>
            <w:color w:val="auto"/>
            <w:sz w:val="21"/>
            <w:szCs w:val="21"/>
          </w:rPr>
          <w:t>URL</w:t>
        </w:r>
      </w:hyperlink>
    </w:p>
    <w:p w14:paraId="3C24FBC3"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Kirkman M, Fisher J (2021) </w:t>
      </w:r>
      <w:r w:rsidRPr="00732E37">
        <w:rPr>
          <w:rFonts w:cstheme="minorHAnsi"/>
          <w:b/>
          <w:bCs/>
          <w:sz w:val="21"/>
          <w:szCs w:val="21"/>
        </w:rPr>
        <w:t>Promoting older women’s mental health: insights from Baby Boomers</w:t>
      </w:r>
      <w:r w:rsidRPr="00732E37">
        <w:rPr>
          <w:rFonts w:cstheme="minorHAnsi"/>
          <w:sz w:val="21"/>
          <w:szCs w:val="21"/>
        </w:rPr>
        <w:t xml:space="preserve">. </w:t>
      </w:r>
      <w:r w:rsidRPr="00732E37">
        <w:rPr>
          <w:rFonts w:cstheme="minorHAnsi"/>
          <w:i/>
          <w:iCs/>
          <w:sz w:val="21"/>
          <w:szCs w:val="21"/>
        </w:rPr>
        <w:t>PLoS ONE</w:t>
      </w:r>
      <w:r w:rsidRPr="00732E37">
        <w:rPr>
          <w:rFonts w:cstheme="minorHAnsi"/>
          <w:sz w:val="21"/>
          <w:szCs w:val="21"/>
        </w:rPr>
        <w:t xml:space="preserve">. 16(1): e0245186. Available from: </w:t>
      </w:r>
      <w:hyperlink r:id="rId47" w:history="1">
        <w:r w:rsidRPr="00732E37">
          <w:rPr>
            <w:rStyle w:val="Hyperlink"/>
            <w:rFonts w:asciiTheme="minorHAnsi" w:eastAsia="Arial" w:hAnsiTheme="minorHAnsi" w:cstheme="minorHAnsi"/>
            <w:color w:val="auto"/>
            <w:sz w:val="21"/>
            <w:szCs w:val="21"/>
          </w:rPr>
          <w:t>URL</w:t>
        </w:r>
      </w:hyperlink>
    </w:p>
    <w:p w14:paraId="71DB4353"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lang w:val="en-US"/>
        </w:rPr>
        <w:t>Mathew S, Fitts M, Liddle Z</w:t>
      </w:r>
      <w:r w:rsidRPr="00732E37">
        <w:rPr>
          <w:rFonts w:cstheme="minorHAnsi"/>
          <w:i/>
          <w:iCs/>
          <w:sz w:val="21"/>
          <w:szCs w:val="21"/>
          <w:lang w:val="en-US"/>
        </w:rPr>
        <w:t xml:space="preserve">, </w:t>
      </w:r>
      <w:r w:rsidRPr="00732E37">
        <w:rPr>
          <w:rFonts w:cstheme="minorHAnsi"/>
          <w:sz w:val="21"/>
          <w:szCs w:val="21"/>
          <w:lang w:val="en-US"/>
        </w:rPr>
        <w:t xml:space="preserve">et al. (2023) </w:t>
      </w:r>
      <w:r w:rsidRPr="00732E37">
        <w:rPr>
          <w:rFonts w:cstheme="minorHAnsi"/>
          <w:b/>
          <w:bCs/>
          <w:sz w:val="21"/>
          <w:szCs w:val="21"/>
          <w:lang w:val="en-US"/>
        </w:rPr>
        <w:t>Telehealth in remote Australia: a supplementary tool or an alternative model of care replacing face-to-face consultations?</w:t>
      </w:r>
      <w:r w:rsidRPr="00732E37">
        <w:rPr>
          <w:rFonts w:cstheme="minorHAnsi"/>
          <w:sz w:val="21"/>
          <w:szCs w:val="21"/>
          <w:lang w:val="en-US"/>
        </w:rPr>
        <w:t xml:space="preserve"> </w:t>
      </w:r>
      <w:r w:rsidRPr="00732E37">
        <w:rPr>
          <w:rFonts w:cstheme="minorHAnsi"/>
          <w:i/>
          <w:iCs/>
          <w:sz w:val="21"/>
          <w:szCs w:val="21"/>
          <w:lang w:val="en-US"/>
        </w:rPr>
        <w:t xml:space="preserve">BMC Health Services Research. </w:t>
      </w:r>
      <w:r w:rsidRPr="00732E37">
        <w:rPr>
          <w:rFonts w:cstheme="minorHAnsi"/>
          <w:sz w:val="21"/>
          <w:szCs w:val="21"/>
          <w:lang w:val="en-US"/>
        </w:rPr>
        <w:t xml:space="preserve">23 (Article 341): 1-10. Available from: </w:t>
      </w:r>
      <w:hyperlink r:id="rId48" w:history="1">
        <w:r w:rsidRPr="00732E37">
          <w:rPr>
            <w:rStyle w:val="Hyperlink"/>
            <w:rFonts w:asciiTheme="minorHAnsi" w:eastAsia="Aptos" w:hAnsiTheme="minorHAnsi" w:cstheme="minorHAnsi"/>
            <w:color w:val="auto"/>
            <w:sz w:val="21"/>
            <w:szCs w:val="21"/>
            <w:lang w:val="en-US"/>
          </w:rPr>
          <w:t>URL</w:t>
        </w:r>
      </w:hyperlink>
    </w:p>
    <w:p w14:paraId="03B2BF0B" w14:textId="77777777" w:rsidR="00F20AB3" w:rsidRPr="00732E37" w:rsidRDefault="00F20AB3" w:rsidP="009E61B6">
      <w:pPr>
        <w:spacing w:after="120" w:line="240" w:lineRule="auto"/>
        <w:ind w:left="397" w:right="-20" w:hanging="397"/>
        <w:rPr>
          <w:rFonts w:cstheme="minorHAnsi"/>
          <w:sz w:val="21"/>
          <w:szCs w:val="21"/>
        </w:rPr>
      </w:pPr>
      <w:r w:rsidRPr="00732E37">
        <w:rPr>
          <w:rFonts w:cstheme="minorHAnsi"/>
          <w:sz w:val="21"/>
          <w:szCs w:val="21"/>
        </w:rPr>
        <w:t xml:space="preserve">McKercher K (2020) </w:t>
      </w:r>
      <w:r w:rsidRPr="00732E37">
        <w:rPr>
          <w:rFonts w:cstheme="minorHAnsi"/>
          <w:b/>
          <w:bCs/>
          <w:sz w:val="21"/>
          <w:szCs w:val="21"/>
        </w:rPr>
        <w:t>Beyond sticky notes: doing co-design for real: mindsets, methods and movements</w:t>
      </w:r>
      <w:r w:rsidRPr="00732E37">
        <w:rPr>
          <w:rFonts w:cstheme="minorHAnsi"/>
          <w:sz w:val="21"/>
          <w:szCs w:val="21"/>
        </w:rPr>
        <w:t>. 1</w:t>
      </w:r>
      <w:r w:rsidRPr="00732E37">
        <w:rPr>
          <w:rFonts w:cstheme="minorHAnsi"/>
          <w:sz w:val="21"/>
          <w:szCs w:val="21"/>
          <w:vertAlign w:val="superscript"/>
        </w:rPr>
        <w:t>st</w:t>
      </w:r>
      <w:r w:rsidRPr="00732E37">
        <w:rPr>
          <w:rFonts w:cstheme="minorHAnsi"/>
          <w:sz w:val="21"/>
          <w:szCs w:val="21"/>
        </w:rPr>
        <w:t xml:space="preserve"> ed. Beyond Sticky Notes: Sydney.</w:t>
      </w:r>
    </w:p>
    <w:p w14:paraId="7B57AE15" w14:textId="77777777" w:rsidR="00F20AB3" w:rsidRPr="00732E37" w:rsidRDefault="00F20AB3" w:rsidP="009E61B6">
      <w:pPr>
        <w:spacing w:after="120" w:line="240" w:lineRule="auto"/>
        <w:ind w:left="397" w:hanging="397"/>
        <w:rPr>
          <w:rStyle w:val="Hyperlink"/>
          <w:rFonts w:asciiTheme="minorHAnsi" w:hAnsiTheme="minorHAnsi" w:cstheme="minorHAnsi"/>
          <w:color w:val="auto"/>
          <w:sz w:val="21"/>
          <w:szCs w:val="21"/>
        </w:rPr>
      </w:pPr>
      <w:r w:rsidRPr="00732E37">
        <w:rPr>
          <w:rFonts w:cstheme="minorHAnsi"/>
          <w:sz w:val="21"/>
          <w:szCs w:val="21"/>
          <w:lang w:val="en-US"/>
        </w:rPr>
        <w:t xml:space="preserve">McPherson B, Quinton N (2022) </w:t>
      </w:r>
      <w:r w:rsidRPr="00732E37">
        <w:rPr>
          <w:rFonts w:cstheme="minorHAnsi"/>
          <w:b/>
          <w:bCs/>
          <w:sz w:val="21"/>
          <w:szCs w:val="21"/>
          <w:lang w:val="en-US"/>
        </w:rPr>
        <w:t>Menopause and healthcare professional education: a scoping review</w:t>
      </w:r>
      <w:r w:rsidRPr="00732E37">
        <w:rPr>
          <w:rFonts w:cstheme="minorHAnsi"/>
          <w:sz w:val="21"/>
          <w:szCs w:val="21"/>
          <w:lang w:val="en-US"/>
        </w:rPr>
        <w:t xml:space="preserve">. </w:t>
      </w:r>
      <w:r w:rsidRPr="00732E37">
        <w:rPr>
          <w:rFonts w:cstheme="minorHAnsi"/>
          <w:i/>
          <w:iCs/>
          <w:sz w:val="21"/>
          <w:szCs w:val="21"/>
          <w:lang w:val="en-US"/>
        </w:rPr>
        <w:t>Maturitas</w:t>
      </w:r>
      <w:r w:rsidRPr="00732E37">
        <w:rPr>
          <w:rFonts w:cstheme="minorHAnsi"/>
          <w:sz w:val="21"/>
          <w:szCs w:val="21"/>
          <w:lang w:val="en-US"/>
        </w:rPr>
        <w:t xml:space="preserve">. 166: 89-95. Available from: </w:t>
      </w:r>
      <w:hyperlink r:id="rId49" w:history="1">
        <w:r w:rsidRPr="00732E37">
          <w:rPr>
            <w:rStyle w:val="Hyperlink"/>
            <w:rFonts w:asciiTheme="minorHAnsi" w:eastAsia="Calibri" w:hAnsiTheme="minorHAnsi" w:cstheme="minorHAnsi"/>
            <w:color w:val="auto"/>
            <w:sz w:val="21"/>
            <w:szCs w:val="21"/>
            <w:lang w:val="en-US"/>
          </w:rPr>
          <w:t>URL</w:t>
        </w:r>
      </w:hyperlink>
    </w:p>
    <w:p w14:paraId="6DBE5875"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Mishra G, Davies M, Hillman S, et al. (2024) </w:t>
      </w:r>
      <w:r w:rsidRPr="00732E37">
        <w:rPr>
          <w:rFonts w:cstheme="minorHAnsi"/>
          <w:b/>
          <w:bCs/>
          <w:sz w:val="21"/>
          <w:szCs w:val="21"/>
        </w:rPr>
        <w:t>Optimising health after early menopause</w:t>
      </w:r>
      <w:r w:rsidRPr="00732E37">
        <w:rPr>
          <w:rFonts w:cstheme="minorHAnsi"/>
          <w:sz w:val="21"/>
          <w:szCs w:val="21"/>
        </w:rPr>
        <w:t xml:space="preserve">. </w:t>
      </w:r>
      <w:r w:rsidRPr="00732E37">
        <w:rPr>
          <w:rFonts w:cstheme="minorHAnsi"/>
          <w:i/>
          <w:iCs/>
          <w:sz w:val="21"/>
          <w:szCs w:val="21"/>
        </w:rPr>
        <w:t>The Lancet</w:t>
      </w:r>
      <w:r w:rsidRPr="00732E37">
        <w:rPr>
          <w:rFonts w:cstheme="minorHAnsi"/>
          <w:sz w:val="21"/>
          <w:szCs w:val="21"/>
        </w:rPr>
        <w:t xml:space="preserve">. Available from: </w:t>
      </w:r>
      <w:hyperlink r:id="rId50" w:history="1">
        <w:r w:rsidRPr="00732E37">
          <w:rPr>
            <w:rStyle w:val="Hyperlink"/>
            <w:rFonts w:asciiTheme="minorHAnsi" w:eastAsia="Arial" w:hAnsiTheme="minorHAnsi" w:cstheme="minorHAnsi"/>
            <w:color w:val="auto"/>
            <w:sz w:val="21"/>
            <w:szCs w:val="21"/>
          </w:rPr>
          <w:t>URL</w:t>
        </w:r>
      </w:hyperlink>
    </w:p>
    <w:p w14:paraId="3A547205"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Mishra G, Kuh D (2006) </w:t>
      </w:r>
      <w:r w:rsidRPr="00732E37">
        <w:rPr>
          <w:rFonts w:cstheme="minorHAnsi"/>
          <w:b/>
          <w:bCs/>
          <w:sz w:val="21"/>
          <w:szCs w:val="21"/>
        </w:rPr>
        <w:t>Perceived change in quality of life during the menopause</w:t>
      </w:r>
      <w:r w:rsidRPr="00732E37">
        <w:rPr>
          <w:rFonts w:cstheme="minorHAnsi"/>
          <w:sz w:val="21"/>
          <w:szCs w:val="21"/>
        </w:rPr>
        <w:t xml:space="preserve">. </w:t>
      </w:r>
      <w:r w:rsidRPr="00732E37">
        <w:rPr>
          <w:rFonts w:cstheme="minorHAnsi"/>
          <w:i/>
          <w:iCs/>
          <w:sz w:val="21"/>
          <w:szCs w:val="21"/>
        </w:rPr>
        <w:t>Social Science and Medicine</w:t>
      </w:r>
      <w:r w:rsidRPr="00732E37">
        <w:rPr>
          <w:rFonts w:cstheme="minorHAnsi"/>
          <w:sz w:val="21"/>
          <w:szCs w:val="21"/>
        </w:rPr>
        <w:t xml:space="preserve">. 62(1): 93-102. Available from: </w:t>
      </w:r>
      <w:hyperlink r:id="rId51" w:history="1">
        <w:r w:rsidRPr="00732E37">
          <w:rPr>
            <w:rStyle w:val="Hyperlink"/>
            <w:rFonts w:asciiTheme="minorHAnsi" w:eastAsia="Arial" w:hAnsiTheme="minorHAnsi" w:cstheme="minorHAnsi"/>
            <w:color w:val="auto"/>
            <w:sz w:val="21"/>
            <w:szCs w:val="21"/>
          </w:rPr>
          <w:t>URL</w:t>
        </w:r>
      </w:hyperlink>
    </w:p>
    <w:p w14:paraId="54A70AD9" w14:textId="77777777" w:rsidR="00F20AB3" w:rsidRPr="00732E37" w:rsidRDefault="00F20AB3" w:rsidP="009E61B6">
      <w:pPr>
        <w:spacing w:after="120" w:line="240" w:lineRule="auto"/>
        <w:ind w:left="397" w:right="-20" w:hanging="397"/>
        <w:rPr>
          <w:rFonts w:eastAsia="Aptos" w:cstheme="minorHAnsi"/>
          <w:sz w:val="21"/>
          <w:szCs w:val="21"/>
        </w:rPr>
      </w:pPr>
      <w:r w:rsidRPr="00732E37">
        <w:rPr>
          <w:rFonts w:eastAsia="Aptos" w:cstheme="minorHAnsi"/>
          <w:sz w:val="21"/>
          <w:szCs w:val="21"/>
          <w:lang w:val="en-US"/>
        </w:rPr>
        <w:t xml:space="preserve">Monash University (2023) </w:t>
      </w:r>
      <w:r w:rsidRPr="00732E37">
        <w:rPr>
          <w:rFonts w:eastAsia="Aptos" w:cstheme="minorHAnsi"/>
          <w:b/>
          <w:bCs/>
          <w:sz w:val="21"/>
          <w:szCs w:val="21"/>
          <w:lang w:val="en-US"/>
        </w:rPr>
        <w:t>Review highlights menopause research gaps and calls for a new definition</w:t>
      </w:r>
      <w:r w:rsidRPr="00732E37">
        <w:rPr>
          <w:rFonts w:eastAsia="Aptos" w:cstheme="minorHAnsi"/>
          <w:sz w:val="21"/>
          <w:szCs w:val="21"/>
          <w:lang w:val="en-US"/>
        </w:rPr>
        <w:t xml:space="preserve">. </w:t>
      </w:r>
      <w:r w:rsidRPr="00732E37">
        <w:rPr>
          <w:rFonts w:eastAsia="Aptos" w:cstheme="minorHAnsi"/>
          <w:i/>
          <w:iCs/>
          <w:sz w:val="21"/>
          <w:szCs w:val="21"/>
          <w:lang w:val="en-US"/>
        </w:rPr>
        <w:t>News (Monash University)</w:t>
      </w:r>
      <w:r w:rsidRPr="00732E37">
        <w:rPr>
          <w:rFonts w:eastAsia="Aptos" w:cstheme="minorHAnsi"/>
          <w:sz w:val="21"/>
          <w:szCs w:val="21"/>
          <w:lang w:val="en-US"/>
        </w:rPr>
        <w:t xml:space="preserve">. (Sep 7): 1 webpage. Available from: </w:t>
      </w:r>
      <w:hyperlink r:id="rId52" w:anchor=":~:text=Led%20by%20Monash%20University%20Women's,symptoms%20and%20systemic%20body%20changes." w:history="1">
        <w:r w:rsidRPr="00732E37">
          <w:rPr>
            <w:rStyle w:val="Hyperlink"/>
            <w:rFonts w:asciiTheme="minorHAnsi" w:eastAsia="Aptos" w:hAnsiTheme="minorHAnsi" w:cstheme="minorHAnsi"/>
            <w:color w:val="auto"/>
            <w:sz w:val="21"/>
            <w:szCs w:val="21"/>
            <w:lang w:val="en-US"/>
          </w:rPr>
          <w:t>URL</w:t>
        </w:r>
      </w:hyperlink>
      <w:r w:rsidRPr="00732E37">
        <w:rPr>
          <w:rFonts w:eastAsia="Aptos" w:cstheme="minorHAnsi"/>
          <w:sz w:val="21"/>
          <w:szCs w:val="21"/>
          <w:lang w:val="en-US"/>
        </w:rPr>
        <w:t xml:space="preserve"> </w:t>
      </w:r>
    </w:p>
    <w:p w14:paraId="2758094A" w14:textId="77777777" w:rsidR="00F20AB3" w:rsidRPr="00732E37" w:rsidRDefault="00F20AB3" w:rsidP="009E61B6">
      <w:pPr>
        <w:spacing w:after="120" w:line="240" w:lineRule="auto"/>
        <w:ind w:left="397" w:right="-20" w:hanging="397"/>
        <w:rPr>
          <w:rStyle w:val="Hyperlink"/>
          <w:rFonts w:asciiTheme="minorHAnsi" w:eastAsia="Aptos" w:hAnsiTheme="minorHAnsi" w:cstheme="minorHAnsi"/>
          <w:color w:val="auto"/>
          <w:sz w:val="21"/>
          <w:szCs w:val="21"/>
        </w:rPr>
      </w:pPr>
      <w:r w:rsidRPr="00732E37">
        <w:rPr>
          <w:rFonts w:eastAsia="Aptos" w:cstheme="minorHAnsi"/>
          <w:sz w:val="21"/>
          <w:szCs w:val="21"/>
          <w:lang w:val="en-US"/>
        </w:rPr>
        <w:t xml:space="preserve">Monash University. Women’s Health Research Program (2023) </w:t>
      </w:r>
      <w:r w:rsidRPr="00732E37">
        <w:rPr>
          <w:rFonts w:eastAsia="Aptos" w:cstheme="minorHAnsi"/>
          <w:b/>
          <w:bCs/>
          <w:sz w:val="21"/>
          <w:szCs w:val="21"/>
          <w:lang w:val="en-US"/>
        </w:rPr>
        <w:t>The practitioner’s toolkit for managing menopause</w:t>
      </w:r>
      <w:r w:rsidRPr="00732E37">
        <w:rPr>
          <w:rFonts w:eastAsia="Aptos" w:cstheme="minorHAnsi"/>
          <w:sz w:val="21"/>
          <w:szCs w:val="21"/>
          <w:lang w:val="en-US"/>
        </w:rPr>
        <w:t xml:space="preserve">. Monash University: Melbourne. Available from: </w:t>
      </w:r>
      <w:hyperlink r:id="rId53" w:history="1">
        <w:r w:rsidRPr="00732E37">
          <w:rPr>
            <w:rStyle w:val="Hyperlink"/>
            <w:rFonts w:asciiTheme="minorHAnsi" w:eastAsia="Aptos" w:hAnsiTheme="minorHAnsi" w:cstheme="minorHAnsi"/>
            <w:color w:val="auto"/>
            <w:sz w:val="21"/>
            <w:szCs w:val="21"/>
            <w:lang w:val="en-US"/>
          </w:rPr>
          <w:t>URL</w:t>
        </w:r>
      </w:hyperlink>
    </w:p>
    <w:p w14:paraId="77692948"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Moore K, Reidy M, Foran S (2023) </w:t>
      </w:r>
      <w:r w:rsidRPr="00732E37">
        <w:rPr>
          <w:rFonts w:cstheme="minorHAnsi"/>
          <w:b/>
          <w:bCs/>
          <w:sz w:val="21"/>
          <w:szCs w:val="21"/>
        </w:rPr>
        <w:t>Understanding the menopausal experiences of women with intellectual disabilities: a scoping review</w:t>
      </w:r>
      <w:r w:rsidRPr="00732E37">
        <w:rPr>
          <w:rFonts w:cstheme="minorHAnsi"/>
          <w:sz w:val="21"/>
          <w:szCs w:val="21"/>
        </w:rPr>
        <w:t xml:space="preserve">. </w:t>
      </w:r>
      <w:r w:rsidRPr="00732E37">
        <w:rPr>
          <w:rFonts w:cstheme="minorHAnsi"/>
          <w:i/>
          <w:iCs/>
          <w:sz w:val="21"/>
          <w:szCs w:val="21"/>
        </w:rPr>
        <w:t xml:space="preserve">Journal of Intellectual Disabilities. </w:t>
      </w:r>
      <w:r w:rsidRPr="00732E37">
        <w:rPr>
          <w:rFonts w:cstheme="minorHAnsi"/>
          <w:sz w:val="21"/>
          <w:szCs w:val="21"/>
        </w:rPr>
        <w:t xml:space="preserve">(Online ahead of print). Available from: </w:t>
      </w:r>
      <w:hyperlink r:id="rId54" w:history="1">
        <w:r w:rsidRPr="00732E37">
          <w:rPr>
            <w:rStyle w:val="Hyperlink"/>
            <w:rFonts w:asciiTheme="minorHAnsi" w:eastAsia="Arial" w:hAnsiTheme="minorHAnsi" w:cstheme="minorHAnsi"/>
            <w:color w:val="auto"/>
            <w:sz w:val="21"/>
            <w:szCs w:val="21"/>
          </w:rPr>
          <w:t>URL</w:t>
        </w:r>
      </w:hyperlink>
    </w:p>
    <w:p w14:paraId="1861A15A"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lastRenderedPageBreak/>
        <w:t xml:space="preserve">Musial N, Zinnia A, Grbevski M, et al. (2021) </w:t>
      </w:r>
      <w:r w:rsidRPr="00732E37">
        <w:rPr>
          <w:rFonts w:cstheme="minorHAnsi"/>
          <w:b/>
          <w:bCs/>
          <w:sz w:val="21"/>
          <w:szCs w:val="21"/>
        </w:rPr>
        <w:t>Perimenopause and first-onset mood disorders: a closer look</w:t>
      </w:r>
      <w:r w:rsidRPr="00732E37">
        <w:rPr>
          <w:rFonts w:cstheme="minorHAnsi"/>
          <w:sz w:val="21"/>
          <w:szCs w:val="21"/>
        </w:rPr>
        <w:t xml:space="preserve">. </w:t>
      </w:r>
      <w:r w:rsidRPr="00732E37">
        <w:rPr>
          <w:rFonts w:cstheme="minorHAnsi"/>
          <w:i/>
          <w:iCs/>
          <w:sz w:val="21"/>
          <w:szCs w:val="21"/>
        </w:rPr>
        <w:t xml:space="preserve">Focus. </w:t>
      </w:r>
      <w:r w:rsidRPr="00732E37">
        <w:rPr>
          <w:rFonts w:cstheme="minorHAnsi"/>
          <w:sz w:val="21"/>
          <w:szCs w:val="21"/>
        </w:rPr>
        <w:t xml:space="preserve">19(3): 330-337. Available from: </w:t>
      </w:r>
      <w:hyperlink r:id="rId55" w:history="1">
        <w:r w:rsidRPr="00732E37">
          <w:rPr>
            <w:rStyle w:val="Hyperlink"/>
            <w:rFonts w:asciiTheme="minorHAnsi" w:eastAsia="Arial" w:hAnsiTheme="minorHAnsi" w:cstheme="minorHAnsi"/>
            <w:color w:val="auto"/>
            <w:sz w:val="21"/>
            <w:szCs w:val="21"/>
          </w:rPr>
          <w:t>URL</w:t>
        </w:r>
      </w:hyperlink>
    </w:p>
    <w:p w14:paraId="7477A646"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Napier K (2024) </w:t>
      </w:r>
      <w:r w:rsidRPr="00732E37">
        <w:rPr>
          <w:rFonts w:cstheme="minorHAnsi"/>
          <w:b/>
          <w:bCs/>
          <w:sz w:val="21"/>
          <w:szCs w:val="21"/>
        </w:rPr>
        <w:t>Transgender men experiencing menopause struggle to access tailored support, so one healthcare worker is starting a podcast</w:t>
      </w:r>
      <w:r w:rsidRPr="00732E37">
        <w:rPr>
          <w:rFonts w:cstheme="minorHAnsi"/>
          <w:sz w:val="21"/>
          <w:szCs w:val="21"/>
        </w:rPr>
        <w:t xml:space="preserve">. </w:t>
      </w:r>
      <w:r w:rsidRPr="00732E37">
        <w:rPr>
          <w:rFonts w:cstheme="minorHAnsi"/>
          <w:i/>
          <w:iCs/>
          <w:sz w:val="21"/>
          <w:szCs w:val="21"/>
        </w:rPr>
        <w:t>ABC News</w:t>
      </w:r>
      <w:r w:rsidRPr="00732E37">
        <w:rPr>
          <w:rFonts w:cstheme="minorHAnsi"/>
          <w:sz w:val="21"/>
          <w:szCs w:val="21"/>
        </w:rPr>
        <w:t xml:space="preserve">. (Jan 20): 1 webpage. Available from: </w:t>
      </w:r>
      <w:hyperlink r:id="rId56" w:history="1">
        <w:r w:rsidRPr="00732E37">
          <w:rPr>
            <w:rStyle w:val="Hyperlink"/>
            <w:rFonts w:asciiTheme="minorHAnsi" w:eastAsia="Arial" w:hAnsiTheme="minorHAnsi" w:cstheme="minorHAnsi"/>
            <w:color w:val="auto"/>
            <w:sz w:val="21"/>
            <w:szCs w:val="21"/>
          </w:rPr>
          <w:t>URL</w:t>
        </w:r>
      </w:hyperlink>
    </w:p>
    <w:p w14:paraId="2D32CE8E" w14:textId="77777777" w:rsidR="00F20AB3" w:rsidRPr="00732E37" w:rsidRDefault="00F20AB3" w:rsidP="009E61B6">
      <w:pPr>
        <w:spacing w:after="120" w:line="240" w:lineRule="auto"/>
        <w:ind w:left="397" w:right="-20" w:hanging="397"/>
        <w:rPr>
          <w:rFonts w:eastAsia="Aptos" w:cstheme="minorHAnsi"/>
          <w:sz w:val="21"/>
          <w:szCs w:val="21"/>
        </w:rPr>
      </w:pPr>
      <w:r w:rsidRPr="00732E37">
        <w:rPr>
          <w:rFonts w:eastAsia="Aptos" w:cstheme="minorHAnsi"/>
          <w:sz w:val="21"/>
          <w:szCs w:val="21"/>
          <w:lang w:val="en-US"/>
        </w:rPr>
        <w:t xml:space="preserve">O’Shea M, Howe D, Armour M, et al. (2024) </w:t>
      </w:r>
      <w:r w:rsidRPr="00732E37">
        <w:rPr>
          <w:rFonts w:eastAsia="Aptos" w:cstheme="minorHAnsi"/>
          <w:b/>
          <w:bCs/>
          <w:sz w:val="21"/>
          <w:szCs w:val="21"/>
          <w:lang w:val="en-US"/>
        </w:rPr>
        <w:t>Symptoms of menopause can make it harder to work: here’s what employers should be doing</w:t>
      </w:r>
      <w:r w:rsidRPr="00732E37">
        <w:rPr>
          <w:rFonts w:eastAsia="Aptos" w:cstheme="minorHAnsi"/>
          <w:sz w:val="21"/>
          <w:szCs w:val="21"/>
          <w:lang w:val="en-US"/>
        </w:rPr>
        <w:t xml:space="preserve">. </w:t>
      </w:r>
      <w:r w:rsidRPr="00732E37">
        <w:rPr>
          <w:rFonts w:eastAsia="Aptos" w:cstheme="minorHAnsi"/>
          <w:i/>
          <w:iCs/>
          <w:sz w:val="21"/>
          <w:szCs w:val="21"/>
          <w:lang w:val="en-US"/>
        </w:rPr>
        <w:t>The Conversation</w:t>
      </w:r>
      <w:r w:rsidRPr="00732E37">
        <w:rPr>
          <w:rFonts w:eastAsia="Aptos" w:cstheme="minorHAnsi"/>
          <w:sz w:val="21"/>
          <w:szCs w:val="21"/>
          <w:lang w:val="en-US"/>
        </w:rPr>
        <w:t xml:space="preserve">. (Jan 23): 1 webpage: Available from: </w:t>
      </w:r>
      <w:hyperlink r:id="rId57" w:history="1">
        <w:r w:rsidRPr="00732E37">
          <w:rPr>
            <w:rStyle w:val="Hyperlink"/>
            <w:rFonts w:asciiTheme="minorHAnsi" w:eastAsia="Aptos" w:hAnsiTheme="minorHAnsi" w:cstheme="minorHAnsi"/>
            <w:color w:val="auto"/>
            <w:sz w:val="21"/>
            <w:szCs w:val="21"/>
            <w:lang w:val="en-US"/>
          </w:rPr>
          <w:t>URL</w:t>
        </w:r>
      </w:hyperlink>
    </w:p>
    <w:p w14:paraId="112AF2A2" w14:textId="77777777" w:rsidR="00F20AB3" w:rsidRPr="00732E37" w:rsidRDefault="00F20AB3" w:rsidP="009E61B6">
      <w:pPr>
        <w:spacing w:after="120" w:line="240" w:lineRule="auto"/>
        <w:ind w:left="397" w:right="-20" w:hanging="397"/>
        <w:rPr>
          <w:rStyle w:val="Hyperlink"/>
          <w:rFonts w:asciiTheme="minorHAnsi" w:eastAsia="Aptos" w:hAnsiTheme="minorHAnsi" w:cstheme="minorHAnsi"/>
          <w:color w:val="auto"/>
          <w:sz w:val="21"/>
          <w:szCs w:val="21"/>
        </w:rPr>
      </w:pPr>
      <w:r w:rsidRPr="00732E37">
        <w:rPr>
          <w:rFonts w:eastAsia="Aptos" w:cstheme="minorHAnsi"/>
          <w:sz w:val="21"/>
          <w:szCs w:val="21"/>
          <w:lang w:val="en-US"/>
        </w:rPr>
        <w:t xml:space="preserve">RACGP (2024) </w:t>
      </w:r>
      <w:r w:rsidRPr="00732E37">
        <w:rPr>
          <w:rFonts w:eastAsia="Aptos" w:cstheme="minorHAnsi"/>
          <w:b/>
          <w:bCs/>
          <w:sz w:val="21"/>
          <w:szCs w:val="21"/>
          <w:lang w:val="en-US"/>
        </w:rPr>
        <w:t>RACGP submission to inquiry on issues related to menopause and perimenopause</w:t>
      </w:r>
      <w:r w:rsidRPr="00732E37">
        <w:rPr>
          <w:rFonts w:eastAsia="Aptos" w:cstheme="minorHAnsi"/>
          <w:sz w:val="21"/>
          <w:szCs w:val="21"/>
          <w:lang w:val="en-US"/>
        </w:rPr>
        <w:t xml:space="preserve">. Royal Australian College of General Practitioners: Melbourne. Available from: </w:t>
      </w:r>
      <w:hyperlink r:id="rId58" w:history="1">
        <w:r w:rsidRPr="00732E37">
          <w:rPr>
            <w:rStyle w:val="Hyperlink"/>
            <w:rFonts w:asciiTheme="minorHAnsi" w:eastAsia="Aptos" w:hAnsiTheme="minorHAnsi" w:cstheme="minorHAnsi"/>
            <w:color w:val="auto"/>
            <w:sz w:val="21"/>
            <w:szCs w:val="21"/>
            <w:lang w:val="en-US"/>
          </w:rPr>
          <w:t>URL</w:t>
        </w:r>
      </w:hyperlink>
    </w:p>
    <w:p w14:paraId="37AAEA8C" w14:textId="77777777" w:rsidR="00F20AB3" w:rsidRPr="00732E37" w:rsidRDefault="00F20AB3" w:rsidP="009E61B6">
      <w:pPr>
        <w:spacing w:after="120" w:line="240" w:lineRule="auto"/>
        <w:ind w:left="397" w:right="-20" w:hanging="397"/>
        <w:rPr>
          <w:rStyle w:val="Hyperlink"/>
          <w:rFonts w:asciiTheme="minorHAnsi" w:eastAsia="Aptos" w:hAnsiTheme="minorHAnsi" w:cstheme="minorHAnsi"/>
          <w:color w:val="auto"/>
          <w:sz w:val="21"/>
          <w:szCs w:val="21"/>
        </w:rPr>
      </w:pPr>
      <w:r w:rsidRPr="00732E37">
        <w:rPr>
          <w:rFonts w:eastAsia="Aptos" w:cstheme="minorHAnsi"/>
          <w:sz w:val="21"/>
          <w:szCs w:val="21"/>
          <w:lang w:val="en-US"/>
        </w:rPr>
        <w:t xml:space="preserve">RANZCOG (2020) </w:t>
      </w:r>
      <w:r w:rsidRPr="00732E37">
        <w:rPr>
          <w:rFonts w:eastAsia="Aptos" w:cstheme="minorHAnsi"/>
          <w:b/>
          <w:bCs/>
          <w:sz w:val="21"/>
          <w:szCs w:val="21"/>
          <w:lang w:val="en-US"/>
        </w:rPr>
        <w:t>Managing menopausal symptoms</w:t>
      </w:r>
      <w:r w:rsidRPr="00732E37">
        <w:rPr>
          <w:rFonts w:eastAsia="Aptos" w:cstheme="minorHAnsi"/>
          <w:sz w:val="21"/>
          <w:szCs w:val="21"/>
          <w:lang w:val="en-US"/>
        </w:rPr>
        <w:t>. Royal Australian and New Zealand College of Obstetricians and Gynaecologists: Melbourne. – (</w:t>
      </w:r>
      <w:r w:rsidRPr="00732E37">
        <w:rPr>
          <w:rFonts w:eastAsia="Aptos" w:cstheme="minorHAnsi"/>
          <w:i/>
          <w:iCs/>
          <w:sz w:val="21"/>
          <w:szCs w:val="21"/>
          <w:lang w:val="en-US"/>
        </w:rPr>
        <w:t>Clinical Guidance</w:t>
      </w:r>
      <w:r w:rsidRPr="00732E37">
        <w:rPr>
          <w:rFonts w:eastAsia="Aptos" w:cstheme="minorHAnsi"/>
          <w:sz w:val="21"/>
          <w:szCs w:val="21"/>
          <w:lang w:val="en-US"/>
        </w:rPr>
        <w:t xml:space="preserve">). Available from: </w:t>
      </w:r>
      <w:hyperlink r:id="rId59" w:history="1">
        <w:r w:rsidRPr="00732E37">
          <w:rPr>
            <w:rStyle w:val="Hyperlink"/>
            <w:rFonts w:asciiTheme="minorHAnsi" w:eastAsia="Aptos" w:hAnsiTheme="minorHAnsi" w:cstheme="minorHAnsi"/>
            <w:color w:val="auto"/>
            <w:sz w:val="21"/>
            <w:szCs w:val="21"/>
            <w:lang w:val="en-US"/>
          </w:rPr>
          <w:t>URL</w:t>
        </w:r>
      </w:hyperlink>
    </w:p>
    <w:p w14:paraId="32F4D174" w14:textId="77777777" w:rsidR="00F20AB3" w:rsidRPr="00732E37" w:rsidRDefault="00F20AB3" w:rsidP="009E61B6">
      <w:pPr>
        <w:spacing w:after="120" w:line="240" w:lineRule="auto"/>
        <w:ind w:left="397" w:right="-20" w:hanging="397"/>
        <w:rPr>
          <w:rFonts w:eastAsia="Aptos" w:cstheme="minorHAnsi"/>
          <w:sz w:val="21"/>
          <w:szCs w:val="21"/>
        </w:rPr>
      </w:pPr>
      <w:r w:rsidRPr="00732E37">
        <w:rPr>
          <w:rFonts w:eastAsia="Aptos" w:cstheme="minorHAnsi"/>
          <w:sz w:val="21"/>
          <w:szCs w:val="21"/>
          <w:lang w:val="en-US"/>
        </w:rPr>
        <w:t xml:space="preserve">Riach K, Jack G. (2021) </w:t>
      </w:r>
      <w:r w:rsidRPr="00732E37">
        <w:rPr>
          <w:rFonts w:eastAsia="Aptos" w:cstheme="minorHAnsi"/>
          <w:b/>
          <w:bCs/>
          <w:sz w:val="21"/>
          <w:szCs w:val="21"/>
          <w:lang w:val="en-US"/>
        </w:rPr>
        <w:t>Women's health in/and work: menopause as an intersectional experience</w:t>
      </w:r>
      <w:r w:rsidRPr="00732E37">
        <w:rPr>
          <w:rFonts w:eastAsia="Aptos" w:cstheme="minorHAnsi"/>
          <w:sz w:val="21"/>
          <w:szCs w:val="21"/>
          <w:lang w:val="en-US"/>
        </w:rPr>
        <w:t xml:space="preserve">. </w:t>
      </w:r>
      <w:r w:rsidRPr="00732E37">
        <w:rPr>
          <w:rFonts w:eastAsia="Aptos" w:cstheme="minorHAnsi"/>
          <w:i/>
          <w:iCs/>
          <w:sz w:val="21"/>
          <w:szCs w:val="21"/>
          <w:lang w:val="en-US"/>
        </w:rPr>
        <w:t>International Journal of Environ Research and Public Health</w:t>
      </w:r>
      <w:r w:rsidRPr="00732E37">
        <w:rPr>
          <w:rFonts w:eastAsia="Aptos" w:cstheme="minorHAnsi"/>
          <w:sz w:val="21"/>
          <w:szCs w:val="21"/>
          <w:lang w:val="en-US"/>
        </w:rPr>
        <w:t xml:space="preserve">. 18(20): Article 10793. Available from: </w:t>
      </w:r>
      <w:hyperlink r:id="rId60" w:history="1">
        <w:r w:rsidRPr="00732E37">
          <w:rPr>
            <w:rStyle w:val="Hyperlink"/>
            <w:rFonts w:asciiTheme="minorHAnsi" w:eastAsia="Aptos" w:hAnsiTheme="minorHAnsi" w:cstheme="minorHAnsi"/>
            <w:color w:val="auto"/>
            <w:sz w:val="21"/>
            <w:szCs w:val="21"/>
            <w:lang w:val="en-US"/>
          </w:rPr>
          <w:t>URL</w:t>
        </w:r>
      </w:hyperlink>
    </w:p>
    <w:p w14:paraId="75142BC0"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Rychetnik L, Todd A. (2004) </w:t>
      </w:r>
      <w:r w:rsidRPr="00732E37">
        <w:rPr>
          <w:rFonts w:cstheme="minorHAnsi"/>
          <w:b/>
          <w:bCs/>
          <w:sz w:val="21"/>
          <w:szCs w:val="21"/>
        </w:rPr>
        <w:t>VicHealth mental health promotion evidence review: a literature review focusing on the VicHealth 1999-2002 Mental Health Promotion Framework</w:t>
      </w:r>
      <w:r w:rsidRPr="00732E37">
        <w:rPr>
          <w:rFonts w:cstheme="minorHAnsi"/>
          <w:sz w:val="21"/>
          <w:szCs w:val="21"/>
        </w:rPr>
        <w:t xml:space="preserve">. Victorian Health Promotion Foundation: Melbourne. Available from: </w:t>
      </w:r>
      <w:hyperlink r:id="rId61" w:history="1">
        <w:r w:rsidRPr="00732E37">
          <w:rPr>
            <w:rStyle w:val="Hyperlink"/>
            <w:rFonts w:asciiTheme="minorHAnsi" w:eastAsia="Arial" w:hAnsiTheme="minorHAnsi" w:cstheme="minorHAnsi"/>
            <w:color w:val="auto"/>
            <w:sz w:val="21"/>
            <w:szCs w:val="21"/>
          </w:rPr>
          <w:t>URL</w:t>
        </w:r>
      </w:hyperlink>
    </w:p>
    <w:p w14:paraId="21DF5213" w14:textId="4F68406C"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Schoenaker D, Jackson C, Rowlands J</w:t>
      </w:r>
      <w:r w:rsidR="00642AEB" w:rsidRPr="00732E37">
        <w:rPr>
          <w:rFonts w:cstheme="minorHAnsi"/>
          <w:sz w:val="21"/>
          <w:szCs w:val="21"/>
        </w:rPr>
        <w:t xml:space="preserve">, </w:t>
      </w:r>
      <w:r w:rsidRPr="00732E37">
        <w:rPr>
          <w:rFonts w:cstheme="minorHAnsi"/>
          <w:sz w:val="21"/>
          <w:szCs w:val="21"/>
        </w:rPr>
        <w:t xml:space="preserve">et al. (2014) </w:t>
      </w:r>
      <w:r w:rsidRPr="00732E37">
        <w:rPr>
          <w:rFonts w:cstheme="minorHAnsi"/>
          <w:b/>
          <w:bCs/>
          <w:sz w:val="21"/>
          <w:szCs w:val="21"/>
        </w:rPr>
        <w:t>Socioeconomic position, lifestyle factors and age at natural menopause: a systematic review and meta-analyses of studies across six continents</w:t>
      </w:r>
      <w:r w:rsidRPr="00732E37">
        <w:rPr>
          <w:rFonts w:cstheme="minorHAnsi"/>
          <w:sz w:val="21"/>
          <w:szCs w:val="21"/>
        </w:rPr>
        <w:t xml:space="preserve">. </w:t>
      </w:r>
      <w:r w:rsidRPr="00732E37">
        <w:rPr>
          <w:rFonts w:cstheme="minorHAnsi"/>
          <w:i/>
          <w:iCs/>
          <w:sz w:val="21"/>
          <w:szCs w:val="21"/>
        </w:rPr>
        <w:t>International Journal of Epidemiology</w:t>
      </w:r>
      <w:r w:rsidRPr="00732E37">
        <w:rPr>
          <w:rFonts w:cstheme="minorHAnsi"/>
          <w:sz w:val="21"/>
          <w:szCs w:val="21"/>
        </w:rPr>
        <w:t xml:space="preserve">. 43(5): 1542-62. Available from: </w:t>
      </w:r>
      <w:hyperlink r:id="rId62" w:history="1">
        <w:r w:rsidRPr="00732E37">
          <w:rPr>
            <w:rStyle w:val="Hyperlink"/>
            <w:rFonts w:asciiTheme="minorHAnsi" w:eastAsia="Arial" w:hAnsiTheme="minorHAnsi" w:cstheme="minorHAnsi"/>
            <w:color w:val="auto"/>
            <w:sz w:val="21"/>
            <w:szCs w:val="21"/>
          </w:rPr>
          <w:t>URL</w:t>
        </w:r>
      </w:hyperlink>
    </w:p>
    <w:p w14:paraId="0F5C56FB" w14:textId="77777777" w:rsidR="00F20AB3" w:rsidRPr="00732E37" w:rsidRDefault="00F20AB3" w:rsidP="009E61B6">
      <w:pPr>
        <w:spacing w:after="120" w:line="240" w:lineRule="auto"/>
        <w:ind w:left="397" w:right="-20" w:hanging="397"/>
        <w:rPr>
          <w:rFonts w:eastAsia="Aptos" w:cstheme="minorHAnsi"/>
          <w:sz w:val="21"/>
          <w:szCs w:val="21"/>
        </w:rPr>
      </w:pPr>
      <w:r w:rsidRPr="00732E37">
        <w:rPr>
          <w:rFonts w:eastAsia="Aptos" w:cstheme="minorHAnsi"/>
          <w:sz w:val="21"/>
          <w:szCs w:val="21"/>
          <w:lang w:val="en-US"/>
        </w:rPr>
        <w:t xml:space="preserve">Shannon L (2021) </w:t>
      </w:r>
      <w:r w:rsidRPr="00732E37">
        <w:rPr>
          <w:rFonts w:eastAsia="Aptos" w:cstheme="minorHAnsi"/>
          <w:b/>
          <w:bCs/>
          <w:sz w:val="21"/>
          <w:szCs w:val="21"/>
          <w:lang w:val="en-US"/>
        </w:rPr>
        <w:t>Talking to women on temporary visas</w:t>
      </w:r>
      <w:r w:rsidRPr="00732E37">
        <w:rPr>
          <w:rFonts w:eastAsia="Aptos" w:cstheme="minorHAnsi"/>
          <w:sz w:val="21"/>
          <w:szCs w:val="21"/>
          <w:lang w:val="en-US"/>
        </w:rPr>
        <w:t xml:space="preserve">. Women’s Health Tasmania: Hobart. Available from: </w:t>
      </w:r>
      <w:hyperlink r:id="rId63" w:history="1">
        <w:r w:rsidRPr="00732E37">
          <w:rPr>
            <w:rStyle w:val="Hyperlink"/>
            <w:rFonts w:asciiTheme="minorHAnsi" w:eastAsia="Aptos" w:hAnsiTheme="minorHAnsi" w:cstheme="minorHAnsi"/>
            <w:color w:val="auto"/>
            <w:sz w:val="21"/>
            <w:szCs w:val="21"/>
            <w:lang w:val="en-US"/>
          </w:rPr>
          <w:t>URL</w:t>
        </w:r>
      </w:hyperlink>
    </w:p>
    <w:p w14:paraId="648197E0" w14:textId="77777777" w:rsidR="00F20AB3" w:rsidRPr="00732E37" w:rsidRDefault="00F20AB3" w:rsidP="009E61B6">
      <w:pPr>
        <w:spacing w:after="120" w:line="240" w:lineRule="auto"/>
        <w:ind w:left="397" w:right="-20" w:hanging="397"/>
        <w:rPr>
          <w:rFonts w:eastAsia="Aptos" w:cstheme="minorHAnsi"/>
          <w:sz w:val="21"/>
          <w:szCs w:val="21"/>
        </w:rPr>
      </w:pPr>
      <w:r w:rsidRPr="00732E37">
        <w:rPr>
          <w:rFonts w:eastAsia="Aptos" w:cstheme="minorHAnsi"/>
          <w:sz w:val="21"/>
          <w:szCs w:val="21"/>
          <w:lang w:val="en-US"/>
        </w:rPr>
        <w:t xml:space="preserve">Swire-Thompson B, Lazer D (2020) </w:t>
      </w:r>
      <w:r w:rsidRPr="00732E37">
        <w:rPr>
          <w:rFonts w:eastAsia="Aptos" w:cstheme="minorHAnsi"/>
          <w:b/>
          <w:bCs/>
          <w:sz w:val="21"/>
          <w:szCs w:val="21"/>
          <w:lang w:val="en-US"/>
        </w:rPr>
        <w:t>Public health and online misinformation: challenges and recommendations</w:t>
      </w:r>
      <w:r w:rsidRPr="00732E37">
        <w:rPr>
          <w:rFonts w:eastAsia="Aptos" w:cstheme="minorHAnsi"/>
          <w:sz w:val="21"/>
          <w:szCs w:val="21"/>
          <w:lang w:val="en-US"/>
        </w:rPr>
        <w:t xml:space="preserve">. </w:t>
      </w:r>
      <w:r w:rsidRPr="00732E37">
        <w:rPr>
          <w:rFonts w:eastAsia="Aptos" w:cstheme="minorHAnsi"/>
          <w:i/>
          <w:iCs/>
          <w:sz w:val="21"/>
          <w:szCs w:val="21"/>
          <w:lang w:val="en-US"/>
        </w:rPr>
        <w:t>Annual Review of Public Health</w:t>
      </w:r>
      <w:r w:rsidRPr="00732E37">
        <w:rPr>
          <w:rFonts w:eastAsia="Aptos" w:cstheme="minorHAnsi"/>
          <w:sz w:val="21"/>
          <w:szCs w:val="21"/>
          <w:lang w:val="en-US"/>
        </w:rPr>
        <w:t xml:space="preserve">. 41: 433-451. Available from: </w:t>
      </w:r>
      <w:hyperlink r:id="rId64" w:history="1">
        <w:r w:rsidRPr="00732E37">
          <w:rPr>
            <w:rStyle w:val="Hyperlink"/>
            <w:rFonts w:asciiTheme="minorHAnsi" w:eastAsia="Aptos" w:hAnsiTheme="minorHAnsi" w:cstheme="minorHAnsi"/>
            <w:color w:val="auto"/>
            <w:sz w:val="21"/>
            <w:szCs w:val="21"/>
            <w:lang w:val="en-US"/>
          </w:rPr>
          <w:t>URL</w:t>
        </w:r>
      </w:hyperlink>
    </w:p>
    <w:p w14:paraId="5AAC4B28" w14:textId="03244360"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Tran G, Ansari, LabraOdde C</w:t>
      </w:r>
      <w:r w:rsidR="001C7BD7" w:rsidRPr="00732E37">
        <w:rPr>
          <w:rFonts w:cstheme="minorHAnsi"/>
          <w:sz w:val="21"/>
          <w:szCs w:val="21"/>
        </w:rPr>
        <w:t xml:space="preserve">, </w:t>
      </w:r>
      <w:r w:rsidRPr="00732E37">
        <w:rPr>
          <w:rFonts w:cstheme="minorHAnsi"/>
          <w:sz w:val="21"/>
          <w:szCs w:val="21"/>
        </w:rPr>
        <w:t xml:space="preserve">et al.  (2023) </w:t>
      </w:r>
      <w:r w:rsidRPr="00732E37">
        <w:rPr>
          <w:rFonts w:cstheme="minorHAnsi"/>
          <w:b/>
          <w:bCs/>
          <w:sz w:val="21"/>
          <w:szCs w:val="21"/>
        </w:rPr>
        <w:t>Building bridges: promoting mental health and wellbeing for migrant women</w:t>
      </w:r>
      <w:r w:rsidRPr="00732E37">
        <w:rPr>
          <w:rFonts w:cstheme="minorHAnsi"/>
          <w:sz w:val="21"/>
          <w:szCs w:val="21"/>
        </w:rPr>
        <w:t xml:space="preserve">. Multicultural Centre for Women’s Health: Melbourne. Available from: </w:t>
      </w:r>
      <w:hyperlink r:id="rId65" w:history="1">
        <w:r w:rsidRPr="00732E37">
          <w:rPr>
            <w:rStyle w:val="Hyperlink"/>
            <w:rFonts w:asciiTheme="minorHAnsi" w:eastAsia="Arial" w:hAnsiTheme="minorHAnsi" w:cstheme="minorHAnsi"/>
            <w:color w:val="auto"/>
            <w:sz w:val="21"/>
            <w:szCs w:val="21"/>
          </w:rPr>
          <w:t>URL</w:t>
        </w:r>
      </w:hyperlink>
    </w:p>
    <w:p w14:paraId="5EC0D936" w14:textId="77777777" w:rsidR="00675FD2" w:rsidRPr="00732E37" w:rsidRDefault="00F20AB3" w:rsidP="009E61B6">
      <w:pPr>
        <w:spacing w:after="120" w:line="240" w:lineRule="auto"/>
        <w:ind w:left="397" w:hanging="397"/>
        <w:rPr>
          <w:rFonts w:cstheme="minorHAnsi"/>
          <w:sz w:val="21"/>
          <w:szCs w:val="21"/>
        </w:rPr>
      </w:pPr>
      <w:r w:rsidRPr="00732E37">
        <w:rPr>
          <w:rFonts w:cstheme="minorHAnsi"/>
          <w:sz w:val="21"/>
          <w:szCs w:val="21"/>
        </w:rPr>
        <w:t xml:space="preserve">Verdonk P, Bendien E, Appelman Y (2022) </w:t>
      </w:r>
      <w:r w:rsidRPr="00732E37">
        <w:rPr>
          <w:rFonts w:cstheme="minorHAnsi"/>
          <w:b/>
          <w:bCs/>
          <w:sz w:val="21"/>
          <w:szCs w:val="21"/>
        </w:rPr>
        <w:t>Menopause and work: a narrative literature review about menopause, work and health</w:t>
      </w:r>
      <w:r w:rsidRPr="00732E37">
        <w:rPr>
          <w:rFonts w:cstheme="minorHAnsi"/>
          <w:sz w:val="21"/>
          <w:szCs w:val="21"/>
        </w:rPr>
        <w:t xml:space="preserve">. </w:t>
      </w:r>
      <w:r w:rsidRPr="00732E37">
        <w:rPr>
          <w:rFonts w:cstheme="minorHAnsi"/>
          <w:i/>
          <w:iCs/>
          <w:sz w:val="21"/>
          <w:szCs w:val="21"/>
        </w:rPr>
        <w:t>Work</w:t>
      </w:r>
      <w:r w:rsidRPr="00732E37">
        <w:rPr>
          <w:rFonts w:cstheme="minorHAnsi"/>
          <w:sz w:val="21"/>
          <w:szCs w:val="21"/>
        </w:rPr>
        <w:t xml:space="preserve">. 72(2):483-496. Available from: </w:t>
      </w:r>
      <w:hyperlink r:id="rId66" w:history="1">
        <w:r w:rsidRPr="00732E37">
          <w:rPr>
            <w:rStyle w:val="Hyperlink"/>
            <w:rFonts w:asciiTheme="minorHAnsi" w:eastAsia="Arial" w:hAnsiTheme="minorHAnsi" w:cstheme="minorHAnsi"/>
            <w:color w:val="auto"/>
            <w:sz w:val="21"/>
            <w:szCs w:val="21"/>
          </w:rPr>
          <w:t>URL</w:t>
        </w:r>
      </w:hyperlink>
      <w:r w:rsidRPr="00732E37">
        <w:rPr>
          <w:rFonts w:cstheme="minorHAnsi"/>
          <w:sz w:val="21"/>
          <w:szCs w:val="21"/>
        </w:rPr>
        <w:t xml:space="preserve"> </w:t>
      </w:r>
    </w:p>
    <w:p w14:paraId="1ECC351F" w14:textId="654337CE" w:rsidR="00F20AB3" w:rsidRPr="00732E37" w:rsidRDefault="00F20AB3" w:rsidP="009E61B6">
      <w:pPr>
        <w:spacing w:after="120" w:line="240" w:lineRule="auto"/>
        <w:ind w:left="397" w:hanging="397"/>
        <w:rPr>
          <w:rStyle w:val="Hyperlink"/>
          <w:rFonts w:asciiTheme="minorHAnsi" w:eastAsia="Aptos" w:hAnsiTheme="minorHAnsi" w:cstheme="minorHAnsi"/>
          <w:color w:val="auto"/>
          <w:sz w:val="21"/>
          <w:szCs w:val="21"/>
        </w:rPr>
      </w:pPr>
      <w:r w:rsidRPr="00732E37">
        <w:rPr>
          <w:rFonts w:eastAsia="Aptos" w:cstheme="minorHAnsi"/>
          <w:sz w:val="21"/>
          <w:szCs w:val="21"/>
          <w:lang w:val="en-US"/>
        </w:rPr>
        <w:t xml:space="preserve">Victoria. CGEPS (2021) </w:t>
      </w:r>
      <w:r w:rsidRPr="00732E37">
        <w:rPr>
          <w:rFonts w:eastAsia="Aptos" w:cstheme="minorHAnsi"/>
          <w:b/>
          <w:bCs/>
          <w:sz w:val="21"/>
          <w:szCs w:val="21"/>
          <w:lang w:val="en-US"/>
        </w:rPr>
        <w:t>Promoting gender equality: how to fulfil your duty to promote gender equality</w:t>
      </w:r>
      <w:r w:rsidRPr="00732E37">
        <w:rPr>
          <w:rFonts w:eastAsia="Aptos" w:cstheme="minorHAnsi"/>
          <w:sz w:val="21"/>
          <w:szCs w:val="21"/>
          <w:lang w:val="en-US"/>
        </w:rPr>
        <w:t xml:space="preserve">. Victoria. Commission for Gender Equality in the Public Sector: Melbourne. Available from: </w:t>
      </w:r>
      <w:hyperlink r:id="rId67" w:history="1">
        <w:r w:rsidRPr="00732E37">
          <w:rPr>
            <w:rStyle w:val="Hyperlink"/>
            <w:rFonts w:asciiTheme="minorHAnsi" w:eastAsia="Aptos" w:hAnsiTheme="minorHAnsi" w:cstheme="minorHAnsi"/>
            <w:color w:val="auto"/>
            <w:sz w:val="21"/>
            <w:szCs w:val="21"/>
            <w:lang w:val="en-US"/>
          </w:rPr>
          <w:t>URL</w:t>
        </w:r>
      </w:hyperlink>
    </w:p>
    <w:p w14:paraId="630DBD0A" w14:textId="606CEA8B" w:rsidR="00465BE0" w:rsidRPr="00732E37" w:rsidRDefault="00465BE0" w:rsidP="009E61B6">
      <w:pPr>
        <w:spacing w:after="120" w:line="240" w:lineRule="auto"/>
        <w:ind w:left="397" w:hanging="397"/>
        <w:rPr>
          <w:rFonts w:eastAsia="Calibri" w:cstheme="minorHAnsi"/>
          <w:sz w:val="21"/>
          <w:szCs w:val="21"/>
          <w:lang w:val="en-US"/>
        </w:rPr>
      </w:pPr>
      <w:r w:rsidRPr="00732E37">
        <w:rPr>
          <w:rStyle w:val="ui-provider"/>
          <w:rFonts w:cstheme="minorHAnsi"/>
          <w:sz w:val="21"/>
          <w:szCs w:val="21"/>
        </w:rPr>
        <w:t xml:space="preserve">Vincent A, Johnston-Ataata K, Flore J, et al. (2024) </w:t>
      </w:r>
      <w:r w:rsidRPr="00732E37">
        <w:rPr>
          <w:rStyle w:val="ui-provider"/>
          <w:rFonts w:cstheme="minorHAnsi"/>
          <w:b/>
          <w:bCs/>
          <w:sz w:val="21"/>
          <w:szCs w:val="21"/>
        </w:rPr>
        <w:t>A qualitative study of work and early</w:t>
      </w:r>
      <w:r w:rsidR="00E638F2" w:rsidRPr="00732E37">
        <w:rPr>
          <w:rStyle w:val="ui-provider"/>
          <w:rFonts w:cstheme="minorHAnsi"/>
          <w:b/>
          <w:bCs/>
          <w:sz w:val="21"/>
          <w:szCs w:val="21"/>
        </w:rPr>
        <w:t xml:space="preserve"> </w:t>
      </w:r>
      <w:r w:rsidRPr="00732E37">
        <w:rPr>
          <w:rStyle w:val="ui-provider"/>
          <w:rFonts w:cstheme="minorHAnsi"/>
          <w:b/>
          <w:bCs/>
          <w:sz w:val="21"/>
          <w:szCs w:val="21"/>
        </w:rPr>
        <w:t>menopause: ‘</w:t>
      </w:r>
      <w:r w:rsidR="00E638F2" w:rsidRPr="00732E37">
        <w:rPr>
          <w:rStyle w:val="ui-provider"/>
          <w:rFonts w:cstheme="minorHAnsi"/>
          <w:b/>
          <w:bCs/>
          <w:sz w:val="21"/>
          <w:szCs w:val="21"/>
        </w:rPr>
        <w:t>o</w:t>
      </w:r>
      <w:r w:rsidRPr="00732E37">
        <w:rPr>
          <w:rStyle w:val="ui-provider"/>
          <w:rFonts w:cstheme="minorHAnsi"/>
          <w:b/>
          <w:bCs/>
          <w:sz w:val="21"/>
          <w:szCs w:val="21"/>
        </w:rPr>
        <w:t>n-the job’ experiences and career trajectories</w:t>
      </w:r>
      <w:r w:rsidRPr="00732E37">
        <w:rPr>
          <w:rStyle w:val="ui-provider"/>
          <w:rFonts w:cstheme="minorHAnsi"/>
          <w:sz w:val="21"/>
          <w:szCs w:val="21"/>
        </w:rPr>
        <w:t xml:space="preserve">. </w:t>
      </w:r>
      <w:r w:rsidRPr="00732E37">
        <w:rPr>
          <w:rStyle w:val="ui-provider"/>
          <w:rFonts w:cstheme="minorHAnsi"/>
          <w:i/>
          <w:iCs/>
          <w:sz w:val="21"/>
          <w:szCs w:val="21"/>
        </w:rPr>
        <w:t>Maturitas</w:t>
      </w:r>
      <w:r w:rsidRPr="00732E37">
        <w:rPr>
          <w:rStyle w:val="ui-provider"/>
          <w:rFonts w:cstheme="minorHAnsi"/>
          <w:sz w:val="21"/>
          <w:szCs w:val="21"/>
        </w:rPr>
        <w:t xml:space="preserve">. 182(Article 107920): 1-7. Available from: </w:t>
      </w:r>
      <w:hyperlink r:id="rId68" w:tgtFrame="_blank" w:tooltip="https://www.maturitas.org/article/s0378-5122(24)00015-x/fulltext" w:history="1">
        <w:r w:rsidRPr="00732E37">
          <w:rPr>
            <w:rStyle w:val="Hyperlink"/>
            <w:rFonts w:asciiTheme="minorHAnsi" w:hAnsiTheme="minorHAnsi" w:cstheme="minorHAnsi"/>
            <w:sz w:val="21"/>
            <w:szCs w:val="21"/>
          </w:rPr>
          <w:t>URL</w:t>
        </w:r>
      </w:hyperlink>
    </w:p>
    <w:p w14:paraId="1B1E95D8" w14:textId="504ADD04" w:rsidR="00F20AB3" w:rsidRPr="00732E37" w:rsidRDefault="00F20AB3" w:rsidP="009E61B6">
      <w:pPr>
        <w:spacing w:after="120" w:line="240" w:lineRule="auto"/>
        <w:ind w:left="397" w:hanging="397"/>
        <w:rPr>
          <w:rFonts w:eastAsia="Aptos" w:cstheme="minorHAnsi"/>
          <w:sz w:val="21"/>
          <w:szCs w:val="21"/>
        </w:rPr>
      </w:pPr>
      <w:r w:rsidRPr="00732E37">
        <w:rPr>
          <w:rFonts w:eastAsia="Calibri" w:cstheme="minorHAnsi"/>
          <w:sz w:val="21"/>
          <w:szCs w:val="21"/>
          <w:lang w:val="en-US"/>
        </w:rPr>
        <w:t xml:space="preserve">Wang Y, McKee M, Torbica A, et al. (2019) </w:t>
      </w:r>
      <w:r w:rsidRPr="00732E37">
        <w:rPr>
          <w:rFonts w:eastAsia="Calibri" w:cstheme="minorHAnsi"/>
          <w:b/>
          <w:bCs/>
          <w:sz w:val="21"/>
          <w:szCs w:val="21"/>
          <w:lang w:val="en-US"/>
        </w:rPr>
        <w:t>Systematic literature review on the spread of health-related misinformation on social media</w:t>
      </w:r>
      <w:r w:rsidRPr="00732E37">
        <w:rPr>
          <w:rFonts w:eastAsia="Calibri" w:cstheme="minorHAnsi"/>
          <w:sz w:val="21"/>
          <w:szCs w:val="21"/>
          <w:lang w:val="en-US"/>
        </w:rPr>
        <w:t xml:space="preserve">. </w:t>
      </w:r>
      <w:r w:rsidRPr="00732E37">
        <w:rPr>
          <w:rFonts w:eastAsia="Calibri" w:cstheme="minorHAnsi"/>
          <w:i/>
          <w:iCs/>
          <w:sz w:val="21"/>
          <w:szCs w:val="21"/>
          <w:lang w:val="en-US"/>
        </w:rPr>
        <w:t>Social Science and Medicine</w:t>
      </w:r>
      <w:r w:rsidRPr="00732E37">
        <w:rPr>
          <w:rFonts w:eastAsia="Calibri" w:cstheme="minorHAnsi"/>
          <w:sz w:val="21"/>
          <w:szCs w:val="21"/>
          <w:lang w:val="en-US"/>
        </w:rPr>
        <w:t xml:space="preserve">. 240 (2019): Article 112552. Available from: </w:t>
      </w:r>
      <w:hyperlink r:id="rId69" w:history="1">
        <w:r w:rsidRPr="00732E37">
          <w:rPr>
            <w:rStyle w:val="Hyperlink"/>
            <w:rFonts w:asciiTheme="minorHAnsi" w:eastAsia="Calibri" w:hAnsiTheme="minorHAnsi" w:cstheme="minorHAnsi"/>
            <w:color w:val="auto"/>
            <w:sz w:val="21"/>
            <w:szCs w:val="21"/>
            <w:lang w:val="en-US"/>
          </w:rPr>
          <w:t>URL</w:t>
        </w:r>
      </w:hyperlink>
    </w:p>
    <w:p w14:paraId="7F67400E" w14:textId="77777777" w:rsidR="00F20AB3" w:rsidRPr="00732E37" w:rsidRDefault="00F20AB3" w:rsidP="009E61B6">
      <w:pPr>
        <w:spacing w:after="120" w:line="240" w:lineRule="auto"/>
        <w:ind w:left="397" w:right="-20" w:hanging="397"/>
        <w:rPr>
          <w:rStyle w:val="Hyperlink"/>
          <w:rFonts w:asciiTheme="minorHAnsi" w:hAnsiTheme="minorHAnsi" w:cstheme="minorHAnsi"/>
          <w:color w:val="auto"/>
          <w:sz w:val="21"/>
          <w:szCs w:val="21"/>
        </w:rPr>
      </w:pPr>
      <w:r w:rsidRPr="00732E37">
        <w:rPr>
          <w:rFonts w:cstheme="minorHAnsi"/>
          <w:sz w:val="21"/>
          <w:szCs w:val="21"/>
        </w:rPr>
        <w:t xml:space="preserve">Watego C, Whop L, Singh D, et al. (2021) </w:t>
      </w:r>
      <w:r w:rsidRPr="00732E37">
        <w:rPr>
          <w:rFonts w:cstheme="minorHAnsi"/>
          <w:b/>
          <w:bCs/>
          <w:sz w:val="21"/>
          <w:szCs w:val="21"/>
        </w:rPr>
        <w:t>Black to the future: making the case for Indigenist health humanities</w:t>
      </w:r>
      <w:r w:rsidRPr="00732E37">
        <w:rPr>
          <w:rFonts w:cstheme="minorHAnsi"/>
          <w:sz w:val="21"/>
          <w:szCs w:val="21"/>
        </w:rPr>
        <w:t xml:space="preserve">. </w:t>
      </w:r>
      <w:r w:rsidRPr="00732E37">
        <w:rPr>
          <w:rFonts w:cstheme="minorHAnsi"/>
          <w:i/>
          <w:iCs/>
          <w:sz w:val="21"/>
          <w:szCs w:val="21"/>
        </w:rPr>
        <w:t>International Journal of Environmental Research and Public Health</w:t>
      </w:r>
      <w:r w:rsidRPr="00732E37">
        <w:rPr>
          <w:rFonts w:cstheme="minorHAnsi"/>
          <w:sz w:val="21"/>
          <w:szCs w:val="21"/>
        </w:rPr>
        <w:t xml:space="preserve">. 18(16): Article 8704. Available from: </w:t>
      </w:r>
      <w:hyperlink r:id="rId70" w:history="1">
        <w:r w:rsidRPr="00732E37">
          <w:rPr>
            <w:rStyle w:val="Hyperlink"/>
            <w:rFonts w:asciiTheme="minorHAnsi" w:eastAsia="Arial" w:hAnsiTheme="minorHAnsi" w:cstheme="minorHAnsi"/>
            <w:color w:val="auto"/>
            <w:sz w:val="21"/>
            <w:szCs w:val="21"/>
          </w:rPr>
          <w:t>URL</w:t>
        </w:r>
      </w:hyperlink>
    </w:p>
    <w:p w14:paraId="295EDE57" w14:textId="4E937EB5" w:rsidR="003C08DF" w:rsidRDefault="00F20AB3" w:rsidP="00B46047">
      <w:pPr>
        <w:spacing w:after="120" w:line="240" w:lineRule="auto"/>
        <w:ind w:left="397" w:right="-20" w:hanging="397"/>
        <w:rPr>
          <w:rStyle w:val="Hyperlink"/>
          <w:rFonts w:asciiTheme="minorHAnsi" w:eastAsia="Aptos" w:hAnsiTheme="minorHAnsi" w:cstheme="minorHAnsi"/>
          <w:color w:val="auto"/>
          <w:sz w:val="21"/>
          <w:szCs w:val="21"/>
          <w:lang w:val="en-US"/>
        </w:rPr>
      </w:pPr>
      <w:r w:rsidRPr="00732E37">
        <w:rPr>
          <w:rFonts w:eastAsia="Aptos" w:cstheme="minorHAnsi"/>
          <w:sz w:val="21"/>
          <w:szCs w:val="21"/>
          <w:lang w:val="en-US"/>
        </w:rPr>
        <w:t xml:space="preserve">Women with Disabilities Victoria (2022). </w:t>
      </w:r>
      <w:r w:rsidRPr="00732E37">
        <w:rPr>
          <w:rFonts w:eastAsia="Aptos" w:cstheme="minorHAnsi"/>
          <w:b/>
          <w:bCs/>
          <w:sz w:val="21"/>
          <w:szCs w:val="21"/>
          <w:lang w:val="en-US"/>
        </w:rPr>
        <w:t>Understanding disability guide: Gender and Disability Workforce Development Program</w:t>
      </w:r>
      <w:r w:rsidRPr="00732E37">
        <w:rPr>
          <w:rFonts w:eastAsia="Aptos" w:cstheme="minorHAnsi"/>
          <w:sz w:val="21"/>
          <w:szCs w:val="21"/>
          <w:lang w:val="en-US"/>
        </w:rPr>
        <w:t xml:space="preserve">. WDV: Melbourne. Available from: </w:t>
      </w:r>
      <w:hyperlink r:id="rId71" w:history="1">
        <w:r w:rsidRPr="00732E37">
          <w:rPr>
            <w:rStyle w:val="Hyperlink"/>
            <w:rFonts w:asciiTheme="minorHAnsi" w:eastAsia="Aptos" w:hAnsiTheme="minorHAnsi" w:cstheme="minorHAnsi"/>
            <w:color w:val="auto"/>
            <w:sz w:val="21"/>
            <w:szCs w:val="21"/>
            <w:lang w:val="en-US"/>
          </w:rPr>
          <w:t>URL</w:t>
        </w:r>
      </w:hyperlink>
    </w:p>
    <w:p w14:paraId="0BA22CB4" w14:textId="25B09020" w:rsidR="000E3A99" w:rsidRDefault="000E3A99">
      <w:pPr>
        <w:rPr>
          <w:rStyle w:val="Hyperlink"/>
          <w:rFonts w:asciiTheme="minorHAnsi" w:eastAsia="Aptos" w:hAnsiTheme="minorHAnsi" w:cstheme="minorHAnsi"/>
          <w:color w:val="auto"/>
          <w:sz w:val="21"/>
          <w:szCs w:val="21"/>
          <w:lang w:val="en-US"/>
        </w:rPr>
      </w:pPr>
      <w:r>
        <w:rPr>
          <w:rStyle w:val="Hyperlink"/>
          <w:rFonts w:asciiTheme="minorHAnsi" w:eastAsia="Aptos" w:hAnsiTheme="minorHAnsi" w:cstheme="minorHAnsi"/>
          <w:color w:val="auto"/>
          <w:sz w:val="21"/>
          <w:szCs w:val="21"/>
          <w:lang w:val="en-US"/>
        </w:rPr>
        <w:br w:type="page"/>
      </w:r>
    </w:p>
    <w:p w14:paraId="6C7BBB80" w14:textId="77777777" w:rsidR="000E3A99" w:rsidRDefault="000E3A99" w:rsidP="000E3A99">
      <w:pPr>
        <w:pStyle w:val="paragraph"/>
        <w:spacing w:before="0" w:beforeAutospacing="0" w:after="0" w:afterAutospacing="0"/>
        <w:textAlignment w:val="baseline"/>
        <w:rPr>
          <w:rStyle w:val="normaltextrun"/>
          <w:rFonts w:asciiTheme="majorHAnsi" w:eastAsiaTheme="majorEastAsia" w:hAnsiTheme="majorHAnsi" w:cstheme="majorHAnsi"/>
          <w:color w:val="632E62"/>
          <w:sz w:val="72"/>
          <w:szCs w:val="72"/>
          <w:lang w:val="en-US"/>
        </w:rPr>
      </w:pPr>
      <w:r>
        <w:rPr>
          <w:rStyle w:val="normaltextrun"/>
          <w:rFonts w:asciiTheme="majorHAnsi" w:eastAsiaTheme="majorEastAsia" w:hAnsiTheme="majorHAnsi" w:cstheme="majorHAnsi"/>
          <w:color w:val="632E62"/>
          <w:sz w:val="72"/>
          <w:szCs w:val="72"/>
          <w:lang w:val="en-US"/>
        </w:rPr>
        <w:lastRenderedPageBreak/>
        <w:t>APPENDIX</w:t>
      </w:r>
    </w:p>
    <w:p w14:paraId="61D517EF" w14:textId="77777777" w:rsidR="000E3A99" w:rsidRDefault="000E3A99" w:rsidP="000E3A99">
      <w:pPr>
        <w:pStyle w:val="paragraph"/>
        <w:spacing w:before="0" w:beforeAutospacing="0" w:after="0" w:afterAutospacing="0"/>
        <w:textAlignment w:val="baseline"/>
        <w:rPr>
          <w:rFonts w:ascii="Segoe UI" w:hAnsi="Segoe UI" w:cs="Segoe UI"/>
          <w:color w:val="0F4761"/>
          <w:sz w:val="18"/>
          <w:szCs w:val="18"/>
        </w:rPr>
      </w:pPr>
    </w:p>
    <w:tbl>
      <w:tblPr>
        <w:tblStyle w:val="TableGrid"/>
        <w:tblW w:w="0" w:type="auto"/>
        <w:tblLook w:val="04A0" w:firstRow="1" w:lastRow="0" w:firstColumn="1" w:lastColumn="0" w:noHBand="0" w:noVBand="1"/>
      </w:tblPr>
      <w:tblGrid>
        <w:gridCol w:w="9016"/>
      </w:tblGrid>
      <w:tr w:rsidR="000E3A99" w:rsidRPr="0099185A" w14:paraId="00EF95B5" w14:textId="77777777" w:rsidTr="0069478D">
        <w:tc>
          <w:tcPr>
            <w:tcW w:w="9016" w:type="dxa"/>
            <w:shd w:val="clear" w:color="auto" w:fill="EADDF6"/>
            <w:tcMar>
              <w:top w:w="113" w:type="dxa"/>
              <w:left w:w="142" w:type="dxa"/>
              <w:bottom w:w="113" w:type="dxa"/>
              <w:right w:w="142" w:type="dxa"/>
            </w:tcMar>
          </w:tcPr>
          <w:p w14:paraId="4704098F" w14:textId="77777777" w:rsidR="000E3A99" w:rsidRPr="000E3A99" w:rsidRDefault="000E3A99" w:rsidP="0069478D">
            <w:pPr>
              <w:pStyle w:val="Heading2"/>
              <w:rPr>
                <w:rStyle w:val="normaltextrun"/>
                <w:rFonts w:cstheme="majorHAnsi"/>
                <w:sz w:val="36"/>
                <w:szCs w:val="36"/>
                <w:lang w:val="en-US"/>
              </w:rPr>
            </w:pPr>
            <w:r w:rsidRPr="000E3A99">
              <w:rPr>
                <w:rStyle w:val="normaltextrun"/>
                <w:rFonts w:cstheme="majorHAnsi"/>
                <w:sz w:val="36"/>
                <w:szCs w:val="36"/>
                <w:lang w:val="en-US"/>
              </w:rPr>
              <w:t>Inquiry Terms of Reference</w:t>
            </w:r>
          </w:p>
        </w:tc>
      </w:tr>
      <w:tr w:rsidR="000E3A99" w:rsidRPr="0099185A" w14:paraId="2C4C7278" w14:textId="77777777" w:rsidTr="0069478D">
        <w:tc>
          <w:tcPr>
            <w:tcW w:w="9016" w:type="dxa"/>
            <w:tcMar>
              <w:top w:w="113" w:type="dxa"/>
              <w:left w:w="142" w:type="dxa"/>
              <w:bottom w:w="113" w:type="dxa"/>
              <w:right w:w="142" w:type="dxa"/>
            </w:tcMar>
          </w:tcPr>
          <w:p w14:paraId="024F03AB" w14:textId="77777777" w:rsidR="000E3A99" w:rsidRPr="0099185A" w:rsidRDefault="000E3A99" w:rsidP="0069478D">
            <w:pPr>
              <w:pStyle w:val="paragraph"/>
              <w:tabs>
                <w:tab w:val="left" w:pos="397"/>
              </w:tabs>
              <w:spacing w:before="0" w:beforeAutospacing="0" w:after="60" w:afterAutospacing="0"/>
              <w:ind w:left="397" w:hanging="397"/>
              <w:textAlignment w:val="baseline"/>
              <w:rPr>
                <w:rFonts w:asciiTheme="minorHAnsi" w:hAnsiTheme="minorHAnsi" w:cstheme="minorHAnsi"/>
                <w:sz w:val="22"/>
                <w:szCs w:val="22"/>
              </w:rPr>
            </w:pPr>
            <w:r w:rsidRPr="0099185A">
              <w:rPr>
                <w:rStyle w:val="normaltextrun"/>
                <w:rFonts w:asciiTheme="minorHAnsi" w:eastAsiaTheme="majorEastAsia" w:hAnsiTheme="minorHAnsi" w:cstheme="minorHAnsi"/>
                <w:sz w:val="22"/>
                <w:szCs w:val="22"/>
                <w:lang w:val="en-US"/>
              </w:rPr>
              <w:t xml:space="preserve">a. </w:t>
            </w:r>
            <w:r>
              <w:rPr>
                <w:rStyle w:val="normaltextrun"/>
                <w:rFonts w:asciiTheme="minorHAnsi" w:eastAsiaTheme="majorEastAsia" w:hAnsiTheme="minorHAnsi" w:cstheme="minorHAnsi"/>
                <w:sz w:val="22"/>
                <w:szCs w:val="22"/>
                <w:lang w:val="en-US"/>
              </w:rPr>
              <w:tab/>
            </w:r>
            <w:r w:rsidRPr="0099185A">
              <w:rPr>
                <w:rStyle w:val="normaltextrun"/>
                <w:rFonts w:asciiTheme="minorHAnsi" w:eastAsiaTheme="majorEastAsia" w:hAnsiTheme="minorHAnsi" w:cstheme="minorHAnsi"/>
                <w:b/>
                <w:bCs/>
                <w:sz w:val="22"/>
                <w:szCs w:val="22"/>
                <w:lang w:val="en-US"/>
              </w:rPr>
              <w:t>The economic consequences of menopause and perimenopause</w:t>
            </w:r>
            <w:r w:rsidRPr="0099185A">
              <w:rPr>
                <w:rStyle w:val="normaltextrun"/>
                <w:rFonts w:asciiTheme="minorHAnsi" w:eastAsiaTheme="majorEastAsia" w:hAnsiTheme="minorHAnsi" w:cstheme="minorHAnsi"/>
                <w:sz w:val="22"/>
                <w:szCs w:val="22"/>
                <w:lang w:val="en-US"/>
              </w:rPr>
              <w:t>, including but not limited to, reduced workforce participation, productivity and retirement planning</w:t>
            </w:r>
            <w:r w:rsidRPr="0099185A">
              <w:rPr>
                <w:rStyle w:val="eop"/>
                <w:rFonts w:asciiTheme="minorHAnsi" w:hAnsiTheme="minorHAnsi" w:cstheme="minorHAnsi"/>
                <w:sz w:val="22"/>
                <w:szCs w:val="22"/>
              </w:rPr>
              <w:t> </w:t>
            </w:r>
          </w:p>
        </w:tc>
      </w:tr>
      <w:tr w:rsidR="000E3A99" w:rsidRPr="0099185A" w14:paraId="4A48C7AB" w14:textId="77777777" w:rsidTr="0069478D">
        <w:tc>
          <w:tcPr>
            <w:tcW w:w="9016" w:type="dxa"/>
            <w:tcMar>
              <w:top w:w="113" w:type="dxa"/>
              <w:left w:w="142" w:type="dxa"/>
              <w:bottom w:w="113" w:type="dxa"/>
              <w:right w:w="142" w:type="dxa"/>
            </w:tcMar>
          </w:tcPr>
          <w:p w14:paraId="0BD01F2D" w14:textId="77777777" w:rsidR="000E3A99" w:rsidRPr="0099185A" w:rsidRDefault="000E3A99" w:rsidP="0069478D">
            <w:pPr>
              <w:pStyle w:val="paragraph"/>
              <w:tabs>
                <w:tab w:val="left" w:pos="397"/>
              </w:tabs>
              <w:spacing w:before="0" w:beforeAutospacing="0" w:after="60" w:afterAutospacing="0"/>
              <w:ind w:left="397" w:hanging="397"/>
              <w:textAlignment w:val="baseline"/>
              <w:rPr>
                <w:rFonts w:asciiTheme="minorHAnsi" w:hAnsiTheme="minorHAnsi" w:cstheme="minorHAnsi"/>
                <w:sz w:val="22"/>
                <w:szCs w:val="22"/>
              </w:rPr>
            </w:pPr>
            <w:r w:rsidRPr="0099185A">
              <w:rPr>
                <w:rStyle w:val="normaltextrun"/>
                <w:rFonts w:asciiTheme="minorHAnsi" w:eastAsiaTheme="majorEastAsia" w:hAnsiTheme="minorHAnsi" w:cstheme="minorHAnsi"/>
                <w:sz w:val="22"/>
                <w:szCs w:val="22"/>
                <w:lang w:val="en-US"/>
              </w:rPr>
              <w:t xml:space="preserve">b. </w:t>
            </w:r>
            <w:r>
              <w:rPr>
                <w:rStyle w:val="normaltextrun"/>
                <w:rFonts w:asciiTheme="minorHAnsi" w:eastAsiaTheme="majorEastAsia" w:hAnsiTheme="minorHAnsi" w:cstheme="minorHAnsi"/>
                <w:sz w:val="22"/>
                <w:szCs w:val="22"/>
                <w:lang w:val="en-US"/>
              </w:rPr>
              <w:tab/>
            </w:r>
            <w:r w:rsidRPr="0099185A">
              <w:rPr>
                <w:rStyle w:val="normaltextrun"/>
                <w:rFonts w:asciiTheme="minorHAnsi" w:eastAsiaTheme="majorEastAsia" w:hAnsiTheme="minorHAnsi" w:cstheme="minorHAnsi"/>
                <w:b/>
                <w:bCs/>
                <w:sz w:val="22"/>
                <w:szCs w:val="22"/>
                <w:lang w:val="en-US"/>
              </w:rPr>
              <w:t>The physical health impacts</w:t>
            </w:r>
            <w:r w:rsidRPr="0099185A">
              <w:rPr>
                <w:rStyle w:val="normaltextrun"/>
                <w:rFonts w:asciiTheme="minorHAnsi" w:eastAsiaTheme="majorEastAsia" w:hAnsiTheme="minorHAnsi" w:cstheme="minorHAnsi"/>
                <w:sz w:val="22"/>
                <w:szCs w:val="22"/>
                <w:lang w:val="en-US"/>
              </w:rPr>
              <w:t>, including menopausal and perimenopausal symptoms, associated medical conditions such as menorrhagia, and access to healthcare services</w:t>
            </w:r>
            <w:r w:rsidRPr="0099185A">
              <w:rPr>
                <w:rStyle w:val="eop"/>
                <w:rFonts w:asciiTheme="minorHAnsi" w:hAnsiTheme="minorHAnsi" w:cstheme="minorHAnsi"/>
                <w:sz w:val="22"/>
                <w:szCs w:val="22"/>
              </w:rPr>
              <w:t> </w:t>
            </w:r>
          </w:p>
        </w:tc>
      </w:tr>
      <w:tr w:rsidR="000E3A99" w:rsidRPr="0099185A" w14:paraId="35045502" w14:textId="77777777" w:rsidTr="0069478D">
        <w:tc>
          <w:tcPr>
            <w:tcW w:w="9016" w:type="dxa"/>
            <w:tcMar>
              <w:top w:w="113" w:type="dxa"/>
              <w:left w:w="142" w:type="dxa"/>
              <w:bottom w:w="113" w:type="dxa"/>
              <w:right w:w="142" w:type="dxa"/>
            </w:tcMar>
          </w:tcPr>
          <w:p w14:paraId="6520C3CC" w14:textId="77777777" w:rsidR="000E3A99" w:rsidRPr="0099185A" w:rsidRDefault="000E3A99" w:rsidP="0069478D">
            <w:pPr>
              <w:pStyle w:val="paragraph"/>
              <w:tabs>
                <w:tab w:val="left" w:pos="397"/>
              </w:tabs>
              <w:spacing w:before="0" w:beforeAutospacing="0" w:after="60" w:afterAutospacing="0"/>
              <w:ind w:left="397" w:hanging="397"/>
              <w:textAlignment w:val="baseline"/>
              <w:rPr>
                <w:rFonts w:asciiTheme="minorHAnsi" w:hAnsiTheme="minorHAnsi" w:cstheme="minorHAnsi"/>
                <w:sz w:val="22"/>
                <w:szCs w:val="22"/>
              </w:rPr>
            </w:pPr>
            <w:r w:rsidRPr="0099185A">
              <w:rPr>
                <w:rStyle w:val="normaltextrun"/>
                <w:rFonts w:asciiTheme="minorHAnsi" w:eastAsiaTheme="majorEastAsia" w:hAnsiTheme="minorHAnsi" w:cstheme="minorHAnsi"/>
                <w:sz w:val="22"/>
                <w:szCs w:val="22"/>
                <w:lang w:val="en-US"/>
              </w:rPr>
              <w:t xml:space="preserve">c. </w:t>
            </w:r>
            <w:r>
              <w:rPr>
                <w:rStyle w:val="normaltextrun"/>
                <w:rFonts w:asciiTheme="minorHAnsi" w:eastAsiaTheme="majorEastAsia" w:hAnsiTheme="minorHAnsi" w:cstheme="minorHAnsi"/>
                <w:sz w:val="22"/>
                <w:szCs w:val="22"/>
                <w:lang w:val="en-US"/>
              </w:rPr>
              <w:tab/>
            </w:r>
            <w:r w:rsidRPr="0099185A">
              <w:rPr>
                <w:rStyle w:val="normaltextrun"/>
                <w:rFonts w:asciiTheme="minorHAnsi" w:eastAsiaTheme="majorEastAsia" w:hAnsiTheme="minorHAnsi" w:cstheme="minorHAnsi"/>
                <w:b/>
                <w:bCs/>
                <w:sz w:val="22"/>
                <w:szCs w:val="22"/>
                <w:lang w:val="en-US"/>
              </w:rPr>
              <w:t xml:space="preserve">The mental and emotional well-being of individuals experiencing menopause </w:t>
            </w:r>
            <w:r w:rsidRPr="0099185A">
              <w:rPr>
                <w:rStyle w:val="normaltextrun"/>
                <w:rFonts w:asciiTheme="minorHAnsi" w:eastAsiaTheme="majorEastAsia" w:hAnsiTheme="minorHAnsi" w:cstheme="minorHAnsi"/>
                <w:sz w:val="22"/>
                <w:szCs w:val="22"/>
                <w:lang w:val="en-US"/>
              </w:rPr>
              <w:t>and perimenopause, considering issues like mental health, self-esteem, and social support</w:t>
            </w:r>
            <w:r w:rsidRPr="0099185A">
              <w:rPr>
                <w:rStyle w:val="eop"/>
                <w:rFonts w:asciiTheme="minorHAnsi" w:hAnsiTheme="minorHAnsi" w:cstheme="minorHAnsi"/>
                <w:sz w:val="22"/>
                <w:szCs w:val="22"/>
              </w:rPr>
              <w:t> </w:t>
            </w:r>
          </w:p>
        </w:tc>
      </w:tr>
      <w:tr w:rsidR="000E3A99" w:rsidRPr="0099185A" w14:paraId="1E313452" w14:textId="77777777" w:rsidTr="0069478D">
        <w:tc>
          <w:tcPr>
            <w:tcW w:w="9016" w:type="dxa"/>
            <w:tcMar>
              <w:top w:w="113" w:type="dxa"/>
              <w:left w:w="142" w:type="dxa"/>
              <w:bottom w:w="113" w:type="dxa"/>
              <w:right w:w="142" w:type="dxa"/>
            </w:tcMar>
          </w:tcPr>
          <w:p w14:paraId="023DF6C9" w14:textId="77777777" w:rsidR="000E3A99" w:rsidRPr="0099185A" w:rsidRDefault="000E3A99" w:rsidP="0069478D">
            <w:pPr>
              <w:pStyle w:val="paragraph"/>
              <w:tabs>
                <w:tab w:val="left" w:pos="397"/>
              </w:tabs>
              <w:spacing w:before="0" w:beforeAutospacing="0" w:after="60" w:afterAutospacing="0"/>
              <w:ind w:left="397" w:hanging="397"/>
              <w:textAlignment w:val="baseline"/>
              <w:rPr>
                <w:rFonts w:asciiTheme="minorHAnsi" w:hAnsiTheme="minorHAnsi" w:cstheme="minorHAnsi"/>
                <w:sz w:val="22"/>
                <w:szCs w:val="22"/>
              </w:rPr>
            </w:pPr>
            <w:r w:rsidRPr="0099185A">
              <w:rPr>
                <w:rStyle w:val="normaltextrun"/>
                <w:rFonts w:asciiTheme="minorHAnsi" w:eastAsiaTheme="majorEastAsia" w:hAnsiTheme="minorHAnsi" w:cstheme="minorHAnsi"/>
                <w:sz w:val="22"/>
                <w:szCs w:val="22"/>
                <w:lang w:val="en-US"/>
              </w:rPr>
              <w:t xml:space="preserve">d. </w:t>
            </w:r>
            <w:r>
              <w:rPr>
                <w:rStyle w:val="normaltextrun"/>
                <w:rFonts w:asciiTheme="minorHAnsi" w:eastAsiaTheme="majorEastAsia" w:hAnsiTheme="minorHAnsi" w:cstheme="minorHAnsi"/>
                <w:sz w:val="22"/>
                <w:szCs w:val="22"/>
                <w:lang w:val="en-US"/>
              </w:rPr>
              <w:tab/>
            </w:r>
            <w:r w:rsidRPr="0099185A">
              <w:rPr>
                <w:rStyle w:val="normaltextrun"/>
                <w:rFonts w:asciiTheme="minorHAnsi" w:eastAsiaTheme="majorEastAsia" w:hAnsiTheme="minorHAnsi" w:cstheme="minorHAnsi"/>
                <w:b/>
                <w:bCs/>
                <w:sz w:val="22"/>
                <w:szCs w:val="22"/>
                <w:lang w:val="en-US"/>
              </w:rPr>
              <w:t>The impact of menopause and perimenopause on caregiving responsibilities, family dynamics, and relationships</w:t>
            </w:r>
            <w:r w:rsidRPr="0099185A">
              <w:rPr>
                <w:rStyle w:val="eop"/>
                <w:rFonts w:asciiTheme="minorHAnsi" w:hAnsiTheme="minorHAnsi" w:cstheme="minorHAnsi"/>
                <w:sz w:val="22"/>
                <w:szCs w:val="22"/>
              </w:rPr>
              <w:t> </w:t>
            </w:r>
          </w:p>
        </w:tc>
      </w:tr>
      <w:tr w:rsidR="000E3A99" w:rsidRPr="0099185A" w14:paraId="7D099303" w14:textId="77777777" w:rsidTr="0069478D">
        <w:tc>
          <w:tcPr>
            <w:tcW w:w="9016" w:type="dxa"/>
            <w:tcMar>
              <w:top w:w="113" w:type="dxa"/>
              <w:left w:w="142" w:type="dxa"/>
              <w:bottom w:w="113" w:type="dxa"/>
              <w:right w:w="142" w:type="dxa"/>
            </w:tcMar>
          </w:tcPr>
          <w:p w14:paraId="60B0E337" w14:textId="77777777" w:rsidR="000E3A99" w:rsidRPr="0099185A" w:rsidRDefault="000E3A99" w:rsidP="0069478D">
            <w:pPr>
              <w:pStyle w:val="paragraph"/>
              <w:tabs>
                <w:tab w:val="left" w:pos="397"/>
              </w:tabs>
              <w:spacing w:before="0" w:beforeAutospacing="0" w:after="60" w:afterAutospacing="0"/>
              <w:ind w:left="397" w:hanging="397"/>
              <w:textAlignment w:val="baseline"/>
              <w:rPr>
                <w:rFonts w:asciiTheme="minorHAnsi" w:hAnsiTheme="minorHAnsi" w:cstheme="minorHAnsi"/>
                <w:sz w:val="22"/>
                <w:szCs w:val="22"/>
              </w:rPr>
            </w:pPr>
            <w:r w:rsidRPr="0099185A">
              <w:rPr>
                <w:rStyle w:val="normaltextrun"/>
                <w:rFonts w:asciiTheme="minorHAnsi" w:eastAsiaTheme="majorEastAsia" w:hAnsiTheme="minorHAnsi" w:cstheme="minorHAnsi"/>
                <w:sz w:val="22"/>
                <w:szCs w:val="22"/>
                <w:lang w:val="en-US"/>
              </w:rPr>
              <w:t xml:space="preserve">e. </w:t>
            </w:r>
            <w:r>
              <w:rPr>
                <w:rStyle w:val="normaltextrun"/>
                <w:rFonts w:asciiTheme="minorHAnsi" w:eastAsiaTheme="majorEastAsia" w:hAnsiTheme="minorHAnsi" w:cstheme="minorHAnsi"/>
                <w:sz w:val="22"/>
                <w:szCs w:val="22"/>
                <w:lang w:val="en-US"/>
              </w:rPr>
              <w:tab/>
            </w:r>
            <w:r w:rsidRPr="0099185A">
              <w:rPr>
                <w:rStyle w:val="normaltextrun"/>
                <w:rFonts w:asciiTheme="minorHAnsi" w:eastAsiaTheme="majorEastAsia" w:hAnsiTheme="minorHAnsi" w:cstheme="minorHAnsi"/>
                <w:b/>
                <w:bCs/>
                <w:sz w:val="22"/>
                <w:szCs w:val="22"/>
                <w:lang w:val="en-US"/>
              </w:rPr>
              <w:t>The cultural and societal factors influencing perceptions and attitudes toward menopause and perimenopause</w:t>
            </w:r>
            <w:r w:rsidRPr="0099185A">
              <w:rPr>
                <w:rStyle w:val="normaltextrun"/>
                <w:rFonts w:asciiTheme="minorHAnsi" w:eastAsiaTheme="majorEastAsia" w:hAnsiTheme="minorHAnsi" w:cstheme="minorHAnsi"/>
                <w:sz w:val="22"/>
                <w:szCs w:val="22"/>
                <w:lang w:val="en-US"/>
              </w:rPr>
              <w:t>, including specifically considering culturally and linguistically diverse communities and women’s business in First Nations communities</w:t>
            </w:r>
            <w:r w:rsidRPr="0099185A">
              <w:rPr>
                <w:rStyle w:val="eop"/>
                <w:rFonts w:asciiTheme="minorHAnsi" w:hAnsiTheme="minorHAnsi" w:cstheme="minorHAnsi"/>
                <w:sz w:val="22"/>
                <w:szCs w:val="22"/>
              </w:rPr>
              <w:t> </w:t>
            </w:r>
          </w:p>
        </w:tc>
      </w:tr>
      <w:tr w:rsidR="000E3A99" w:rsidRPr="0099185A" w14:paraId="58DBE3C8" w14:textId="77777777" w:rsidTr="0069478D">
        <w:tc>
          <w:tcPr>
            <w:tcW w:w="9016" w:type="dxa"/>
            <w:tcMar>
              <w:top w:w="113" w:type="dxa"/>
              <w:left w:w="142" w:type="dxa"/>
              <w:bottom w:w="113" w:type="dxa"/>
              <w:right w:w="142" w:type="dxa"/>
            </w:tcMar>
          </w:tcPr>
          <w:p w14:paraId="7359D8B7" w14:textId="77777777" w:rsidR="000E3A99" w:rsidRPr="0099185A" w:rsidRDefault="000E3A99" w:rsidP="0069478D">
            <w:pPr>
              <w:pStyle w:val="paragraph"/>
              <w:tabs>
                <w:tab w:val="left" w:pos="397"/>
              </w:tabs>
              <w:spacing w:before="0" w:beforeAutospacing="0" w:after="60" w:afterAutospacing="0"/>
              <w:ind w:left="397" w:hanging="397"/>
              <w:textAlignment w:val="baseline"/>
              <w:rPr>
                <w:rFonts w:asciiTheme="minorHAnsi" w:hAnsiTheme="minorHAnsi" w:cstheme="minorHAnsi"/>
                <w:sz w:val="22"/>
                <w:szCs w:val="22"/>
              </w:rPr>
            </w:pPr>
            <w:r w:rsidRPr="0099185A">
              <w:rPr>
                <w:rStyle w:val="normaltextrun"/>
                <w:rFonts w:asciiTheme="minorHAnsi" w:eastAsiaTheme="majorEastAsia" w:hAnsiTheme="minorHAnsi" w:cstheme="minorHAnsi"/>
                <w:sz w:val="22"/>
                <w:szCs w:val="22"/>
                <w:lang w:val="en-US"/>
              </w:rPr>
              <w:t xml:space="preserve">f. </w:t>
            </w:r>
            <w:r>
              <w:rPr>
                <w:rStyle w:val="normaltextrun"/>
                <w:rFonts w:asciiTheme="minorHAnsi" w:eastAsiaTheme="majorEastAsia" w:hAnsiTheme="minorHAnsi" w:cstheme="minorHAnsi"/>
                <w:sz w:val="22"/>
                <w:szCs w:val="22"/>
                <w:lang w:val="en-US"/>
              </w:rPr>
              <w:tab/>
            </w:r>
            <w:r w:rsidRPr="0099185A">
              <w:rPr>
                <w:rStyle w:val="normaltextrun"/>
                <w:rFonts w:asciiTheme="minorHAnsi" w:eastAsiaTheme="majorEastAsia" w:hAnsiTheme="minorHAnsi" w:cstheme="minorHAnsi"/>
                <w:b/>
                <w:bCs/>
                <w:sz w:val="22"/>
                <w:szCs w:val="22"/>
                <w:lang w:val="en-US"/>
              </w:rPr>
              <w:t xml:space="preserve">The level of awareness amongst medical professionals and patients </w:t>
            </w:r>
            <w:r w:rsidRPr="0099185A">
              <w:rPr>
                <w:rStyle w:val="normaltextrun"/>
                <w:rFonts w:asciiTheme="minorHAnsi" w:eastAsiaTheme="majorEastAsia" w:hAnsiTheme="minorHAnsi" w:cstheme="minorHAnsi"/>
                <w:sz w:val="22"/>
                <w:szCs w:val="22"/>
                <w:lang w:val="en-US"/>
              </w:rPr>
              <w:t>of the symptoms of menopause and perimenopause and the treatments, including the affordability and availability of treatments</w:t>
            </w:r>
            <w:r w:rsidRPr="0099185A">
              <w:rPr>
                <w:rStyle w:val="eop"/>
                <w:rFonts w:asciiTheme="minorHAnsi" w:hAnsiTheme="minorHAnsi" w:cstheme="minorHAnsi"/>
                <w:sz w:val="22"/>
                <w:szCs w:val="22"/>
              </w:rPr>
              <w:t> </w:t>
            </w:r>
          </w:p>
        </w:tc>
      </w:tr>
      <w:tr w:rsidR="000E3A99" w:rsidRPr="0099185A" w14:paraId="50973675" w14:textId="77777777" w:rsidTr="0069478D">
        <w:tc>
          <w:tcPr>
            <w:tcW w:w="9016" w:type="dxa"/>
            <w:tcMar>
              <w:top w:w="113" w:type="dxa"/>
              <w:left w:w="142" w:type="dxa"/>
              <w:bottom w:w="113" w:type="dxa"/>
              <w:right w:w="142" w:type="dxa"/>
            </w:tcMar>
          </w:tcPr>
          <w:p w14:paraId="06BE60E0" w14:textId="77777777" w:rsidR="000E3A99" w:rsidRPr="0099185A" w:rsidRDefault="000E3A99" w:rsidP="0069478D">
            <w:pPr>
              <w:pStyle w:val="paragraph"/>
              <w:tabs>
                <w:tab w:val="left" w:pos="397"/>
              </w:tabs>
              <w:spacing w:before="0" w:beforeAutospacing="0" w:after="60" w:afterAutospacing="0"/>
              <w:ind w:left="397" w:hanging="397"/>
              <w:textAlignment w:val="baseline"/>
              <w:rPr>
                <w:rFonts w:asciiTheme="minorHAnsi" w:hAnsiTheme="minorHAnsi" w:cstheme="minorHAnsi"/>
                <w:sz w:val="22"/>
                <w:szCs w:val="22"/>
              </w:rPr>
            </w:pPr>
            <w:r w:rsidRPr="0099185A">
              <w:rPr>
                <w:rStyle w:val="normaltextrun"/>
                <w:rFonts w:asciiTheme="minorHAnsi" w:eastAsiaTheme="majorEastAsia" w:hAnsiTheme="minorHAnsi" w:cstheme="minorHAnsi"/>
                <w:sz w:val="22"/>
                <w:szCs w:val="22"/>
                <w:lang w:val="en-US"/>
              </w:rPr>
              <w:t xml:space="preserve">g. </w:t>
            </w:r>
            <w:r>
              <w:rPr>
                <w:rStyle w:val="normaltextrun"/>
                <w:rFonts w:asciiTheme="minorHAnsi" w:eastAsiaTheme="majorEastAsia" w:hAnsiTheme="minorHAnsi" w:cstheme="minorHAnsi"/>
                <w:sz w:val="22"/>
                <w:szCs w:val="22"/>
                <w:lang w:val="en-US"/>
              </w:rPr>
              <w:tab/>
            </w:r>
            <w:r w:rsidRPr="0099185A">
              <w:rPr>
                <w:rStyle w:val="normaltextrun"/>
                <w:rFonts w:asciiTheme="minorHAnsi" w:eastAsiaTheme="majorEastAsia" w:hAnsiTheme="minorHAnsi" w:cstheme="minorHAnsi"/>
                <w:b/>
                <w:bCs/>
                <w:sz w:val="22"/>
                <w:szCs w:val="22"/>
                <w:lang w:val="en-US"/>
              </w:rPr>
              <w:t xml:space="preserve">The level of awareness amongst employers and workers </w:t>
            </w:r>
            <w:r w:rsidRPr="0099185A">
              <w:rPr>
                <w:rStyle w:val="normaltextrun"/>
                <w:rFonts w:asciiTheme="minorHAnsi" w:eastAsiaTheme="majorEastAsia" w:hAnsiTheme="minorHAnsi" w:cstheme="minorHAnsi"/>
                <w:sz w:val="22"/>
                <w:szCs w:val="22"/>
                <w:lang w:val="en-US"/>
              </w:rPr>
              <w:t>of the symptoms of menopause and perimenopause, and the awareness, availability and usage of workplace supports</w:t>
            </w:r>
            <w:r w:rsidRPr="0099185A">
              <w:rPr>
                <w:rStyle w:val="eop"/>
                <w:rFonts w:asciiTheme="minorHAnsi" w:hAnsiTheme="minorHAnsi" w:cstheme="minorHAnsi"/>
                <w:sz w:val="22"/>
                <w:szCs w:val="22"/>
              </w:rPr>
              <w:t> </w:t>
            </w:r>
          </w:p>
        </w:tc>
      </w:tr>
      <w:tr w:rsidR="000E3A99" w:rsidRPr="0099185A" w14:paraId="2DFEA258" w14:textId="77777777" w:rsidTr="0069478D">
        <w:tc>
          <w:tcPr>
            <w:tcW w:w="9016" w:type="dxa"/>
            <w:tcMar>
              <w:top w:w="113" w:type="dxa"/>
              <w:left w:w="142" w:type="dxa"/>
              <w:bottom w:w="113" w:type="dxa"/>
              <w:right w:w="142" w:type="dxa"/>
            </w:tcMar>
          </w:tcPr>
          <w:p w14:paraId="5411127A" w14:textId="77777777" w:rsidR="000E3A99" w:rsidRPr="0099185A" w:rsidRDefault="000E3A99" w:rsidP="0069478D">
            <w:pPr>
              <w:pStyle w:val="paragraph"/>
              <w:tabs>
                <w:tab w:val="left" w:pos="397"/>
              </w:tabs>
              <w:spacing w:before="0" w:beforeAutospacing="0" w:after="60" w:afterAutospacing="0"/>
              <w:ind w:left="397" w:hanging="397"/>
              <w:textAlignment w:val="baseline"/>
              <w:rPr>
                <w:rFonts w:asciiTheme="minorHAnsi" w:hAnsiTheme="minorHAnsi" w:cstheme="minorHAnsi"/>
                <w:sz w:val="22"/>
                <w:szCs w:val="22"/>
              </w:rPr>
            </w:pPr>
            <w:r w:rsidRPr="0099185A">
              <w:rPr>
                <w:rStyle w:val="normaltextrun"/>
                <w:rFonts w:asciiTheme="minorHAnsi" w:eastAsiaTheme="majorEastAsia" w:hAnsiTheme="minorHAnsi" w:cstheme="minorHAnsi"/>
                <w:sz w:val="22"/>
                <w:szCs w:val="22"/>
                <w:lang w:val="en-US"/>
              </w:rPr>
              <w:t xml:space="preserve">h. </w:t>
            </w:r>
            <w:r>
              <w:rPr>
                <w:rStyle w:val="normaltextrun"/>
                <w:rFonts w:asciiTheme="minorHAnsi" w:eastAsiaTheme="majorEastAsia" w:hAnsiTheme="minorHAnsi" w:cstheme="minorHAnsi"/>
                <w:sz w:val="22"/>
                <w:szCs w:val="22"/>
                <w:lang w:val="en-US"/>
              </w:rPr>
              <w:tab/>
            </w:r>
            <w:r w:rsidRPr="0099185A">
              <w:rPr>
                <w:rStyle w:val="normaltextrun"/>
                <w:rFonts w:asciiTheme="minorHAnsi" w:eastAsiaTheme="majorEastAsia" w:hAnsiTheme="minorHAnsi" w:cstheme="minorHAnsi"/>
                <w:b/>
                <w:bCs/>
                <w:sz w:val="22"/>
                <w:szCs w:val="22"/>
                <w:lang w:val="en-US"/>
              </w:rPr>
              <w:t>Existing Commonwealth, state and territory government policies, programs, and healthcare initiatives addressing menopause and perimenopause</w:t>
            </w:r>
            <w:r w:rsidRPr="0099185A">
              <w:rPr>
                <w:rStyle w:val="eop"/>
                <w:rFonts w:asciiTheme="minorHAnsi" w:hAnsiTheme="minorHAnsi" w:cstheme="minorHAnsi"/>
                <w:sz w:val="22"/>
                <w:szCs w:val="22"/>
              </w:rPr>
              <w:t> </w:t>
            </w:r>
          </w:p>
        </w:tc>
      </w:tr>
      <w:tr w:rsidR="000E3A99" w:rsidRPr="0099185A" w14:paraId="4972CE63" w14:textId="77777777" w:rsidTr="0069478D">
        <w:tc>
          <w:tcPr>
            <w:tcW w:w="9016" w:type="dxa"/>
            <w:tcMar>
              <w:top w:w="113" w:type="dxa"/>
              <w:left w:w="142" w:type="dxa"/>
              <w:bottom w:w="113" w:type="dxa"/>
              <w:right w:w="142" w:type="dxa"/>
            </w:tcMar>
          </w:tcPr>
          <w:p w14:paraId="1CA6E383" w14:textId="77777777" w:rsidR="000E3A99" w:rsidRPr="0099185A" w:rsidRDefault="000E3A99" w:rsidP="0069478D">
            <w:pPr>
              <w:pStyle w:val="paragraph"/>
              <w:tabs>
                <w:tab w:val="left" w:pos="397"/>
              </w:tabs>
              <w:spacing w:before="0" w:beforeAutospacing="0" w:after="60" w:afterAutospacing="0"/>
              <w:ind w:left="397" w:hanging="397"/>
              <w:textAlignment w:val="baseline"/>
              <w:rPr>
                <w:rFonts w:asciiTheme="minorHAnsi" w:hAnsiTheme="minorHAnsi" w:cstheme="minorHAnsi"/>
                <w:sz w:val="22"/>
                <w:szCs w:val="22"/>
              </w:rPr>
            </w:pPr>
            <w:r w:rsidRPr="0099185A">
              <w:rPr>
                <w:rStyle w:val="normaltextrun"/>
                <w:rFonts w:asciiTheme="minorHAnsi" w:eastAsiaTheme="majorEastAsia" w:hAnsiTheme="minorHAnsi" w:cstheme="minorHAnsi"/>
                <w:sz w:val="22"/>
                <w:szCs w:val="22"/>
                <w:lang w:val="en-US"/>
              </w:rPr>
              <w:t xml:space="preserve">i. </w:t>
            </w:r>
            <w:r>
              <w:rPr>
                <w:rStyle w:val="normaltextrun"/>
                <w:rFonts w:asciiTheme="minorHAnsi" w:eastAsiaTheme="majorEastAsia" w:hAnsiTheme="minorHAnsi" w:cstheme="minorHAnsi"/>
                <w:sz w:val="22"/>
                <w:szCs w:val="22"/>
                <w:lang w:val="en-US"/>
              </w:rPr>
              <w:tab/>
            </w:r>
            <w:r w:rsidRPr="0099185A">
              <w:rPr>
                <w:rStyle w:val="normaltextrun"/>
                <w:rFonts w:asciiTheme="minorHAnsi" w:eastAsiaTheme="majorEastAsia" w:hAnsiTheme="minorHAnsi" w:cstheme="minorHAnsi"/>
                <w:b/>
                <w:bCs/>
                <w:sz w:val="22"/>
                <w:szCs w:val="22"/>
                <w:lang w:val="en-US"/>
              </w:rPr>
              <w:t>How other jurisdictions support individuals experiencing menopause</w:t>
            </w:r>
            <w:r w:rsidRPr="0099185A">
              <w:rPr>
                <w:rStyle w:val="normaltextrun"/>
                <w:rFonts w:asciiTheme="minorHAnsi" w:eastAsiaTheme="majorEastAsia" w:hAnsiTheme="minorHAnsi" w:cstheme="minorHAnsi"/>
                <w:sz w:val="22"/>
                <w:szCs w:val="22"/>
                <w:lang w:val="en-US"/>
              </w:rPr>
              <w:t xml:space="preserve"> and perimenopause from a health and workplace policy perspective; </w:t>
            </w:r>
            <w:r w:rsidRPr="0099185A">
              <w:rPr>
                <w:rStyle w:val="normaltextrun"/>
                <w:rFonts w:asciiTheme="minorHAnsi" w:eastAsiaTheme="majorEastAsia" w:hAnsiTheme="minorHAnsi" w:cstheme="minorHAnsi"/>
                <w:b/>
                <w:bCs/>
                <w:sz w:val="22"/>
                <w:szCs w:val="22"/>
                <w:lang w:val="en-US"/>
              </w:rPr>
              <w:t>and any other related matter</w:t>
            </w:r>
            <w:r w:rsidRPr="0099185A">
              <w:rPr>
                <w:rStyle w:val="eop"/>
                <w:rFonts w:asciiTheme="minorHAnsi" w:hAnsiTheme="minorHAnsi" w:cstheme="minorHAnsi"/>
                <w:sz w:val="22"/>
                <w:szCs w:val="22"/>
              </w:rPr>
              <w:t> </w:t>
            </w:r>
          </w:p>
        </w:tc>
      </w:tr>
    </w:tbl>
    <w:p w14:paraId="546495D6" w14:textId="77777777" w:rsidR="000E3A99" w:rsidRDefault="000E3A99" w:rsidP="000E3A99">
      <w:pPr>
        <w:pStyle w:val="paragraph"/>
        <w:spacing w:before="0" w:beforeAutospacing="0" w:after="0" w:afterAutospacing="0"/>
        <w:textAlignment w:val="baseline"/>
        <w:rPr>
          <w:rStyle w:val="eop"/>
          <w:rFonts w:ascii="Aptos" w:hAnsi="Aptos" w:cs="Segoe UI"/>
        </w:rPr>
      </w:pPr>
      <w:r>
        <w:rPr>
          <w:rStyle w:val="eop"/>
          <w:rFonts w:ascii="Aptos" w:hAnsi="Aptos" w:cs="Segoe UI"/>
        </w:rPr>
        <w:t> </w:t>
      </w:r>
    </w:p>
    <w:p w14:paraId="78E8C82F" w14:textId="77777777" w:rsidR="000E3A99" w:rsidRDefault="000E3A99" w:rsidP="000E3A99">
      <w:pPr>
        <w:pStyle w:val="paragraph"/>
        <w:spacing w:before="0" w:beforeAutospacing="0" w:after="0" w:afterAutospacing="0"/>
        <w:textAlignment w:val="baseline"/>
        <w:rPr>
          <w:rStyle w:val="eop"/>
          <w:rFonts w:asciiTheme="minorHAnsi" w:hAnsiTheme="minorHAnsi" w:cstheme="minorHAnsi"/>
          <w:b/>
          <w:bCs/>
          <w:sz w:val="22"/>
          <w:szCs w:val="22"/>
        </w:rPr>
      </w:pPr>
    </w:p>
    <w:p w14:paraId="0C4D77EA" w14:textId="0365F15A" w:rsidR="000E3A99" w:rsidRPr="000E3A99" w:rsidRDefault="000E3A99" w:rsidP="000E3A99">
      <w:pPr>
        <w:pStyle w:val="paragraph"/>
        <w:spacing w:before="0" w:beforeAutospacing="0" w:after="0" w:afterAutospacing="0"/>
        <w:textAlignment w:val="baseline"/>
        <w:rPr>
          <w:rStyle w:val="eop"/>
          <w:rFonts w:asciiTheme="minorHAnsi" w:hAnsiTheme="minorHAnsi" w:cstheme="minorHAnsi"/>
          <w:sz w:val="22"/>
          <w:szCs w:val="22"/>
        </w:rPr>
      </w:pPr>
      <w:r w:rsidRPr="000E3A99">
        <w:rPr>
          <w:rStyle w:val="eop"/>
          <w:rFonts w:asciiTheme="minorHAnsi" w:hAnsiTheme="minorHAnsi" w:cstheme="minorHAnsi"/>
          <w:b/>
          <w:bCs/>
          <w:sz w:val="22"/>
          <w:szCs w:val="22"/>
        </w:rPr>
        <w:t>Source:</w:t>
      </w:r>
      <w:r w:rsidRPr="000E3A99">
        <w:rPr>
          <w:rStyle w:val="eop"/>
          <w:rFonts w:asciiTheme="minorHAnsi" w:hAnsiTheme="minorHAnsi" w:cstheme="minorHAnsi"/>
          <w:sz w:val="22"/>
          <w:szCs w:val="22"/>
        </w:rPr>
        <w:t xml:space="preserve"> </w:t>
      </w:r>
      <w:hyperlink r:id="rId72" w:history="1">
        <w:r w:rsidRPr="000E3A99">
          <w:rPr>
            <w:rStyle w:val="Hyperlink"/>
            <w:rFonts w:asciiTheme="minorHAnsi" w:hAnsiTheme="minorHAnsi" w:cstheme="minorHAnsi"/>
            <w:sz w:val="22"/>
            <w:szCs w:val="22"/>
          </w:rPr>
          <w:t>https://www.aph.gov.au/Parliamentary_Business/Committees/Senate/Community_Affairs/Menopause/Terms_of_Reference</w:t>
        </w:r>
      </w:hyperlink>
    </w:p>
    <w:p w14:paraId="2B03016D" w14:textId="77777777" w:rsidR="000E3A99" w:rsidRDefault="000E3A99" w:rsidP="000E3A99">
      <w:pPr>
        <w:pStyle w:val="paragraph"/>
        <w:spacing w:before="0" w:beforeAutospacing="0" w:after="0" w:afterAutospacing="0"/>
        <w:textAlignment w:val="baseline"/>
        <w:rPr>
          <w:rFonts w:ascii="Segoe UI" w:hAnsi="Segoe UI" w:cs="Segoe UI"/>
          <w:sz w:val="18"/>
          <w:szCs w:val="18"/>
        </w:rPr>
      </w:pPr>
    </w:p>
    <w:sectPr w:rsidR="000E3A99" w:rsidSect="006E7A92">
      <w:headerReference w:type="default" r:id="rId73"/>
      <w:footerReference w:type="default" r:id="rId74"/>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0C47B" w14:textId="77777777" w:rsidR="00D32AED" w:rsidRDefault="00D32AED" w:rsidP="0022642F">
      <w:pPr>
        <w:spacing w:after="0" w:line="240" w:lineRule="auto"/>
      </w:pPr>
      <w:r>
        <w:separator/>
      </w:r>
    </w:p>
  </w:endnote>
  <w:endnote w:type="continuationSeparator" w:id="0">
    <w:p w14:paraId="63714644" w14:textId="77777777" w:rsidR="00D32AED" w:rsidRDefault="00D32AED" w:rsidP="0022642F">
      <w:pPr>
        <w:spacing w:after="0" w:line="240" w:lineRule="auto"/>
      </w:pPr>
      <w:r>
        <w:continuationSeparator/>
      </w:r>
    </w:p>
  </w:endnote>
  <w:endnote w:type="continuationNotice" w:id="1">
    <w:p w14:paraId="4FA81AFE" w14:textId="77777777" w:rsidR="00D32AED" w:rsidRDefault="00D32A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491321"/>
      <w:docPartObj>
        <w:docPartGallery w:val="Page Numbers (Bottom of Page)"/>
        <w:docPartUnique/>
      </w:docPartObj>
    </w:sdtPr>
    <w:sdtEndPr>
      <w:rPr>
        <w:noProof/>
      </w:rPr>
    </w:sdtEndPr>
    <w:sdtContent>
      <w:p w14:paraId="1473F51A" w14:textId="68ACE5DB" w:rsidR="00FF54F8" w:rsidRDefault="00FF54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E74BCC" w14:textId="77777777" w:rsidR="00FF54F8" w:rsidRDefault="00FF5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99B6E" w14:textId="77777777" w:rsidR="00D32AED" w:rsidRDefault="00D32AED" w:rsidP="0022642F">
      <w:pPr>
        <w:spacing w:after="0" w:line="240" w:lineRule="auto"/>
      </w:pPr>
      <w:r>
        <w:separator/>
      </w:r>
    </w:p>
  </w:footnote>
  <w:footnote w:type="continuationSeparator" w:id="0">
    <w:p w14:paraId="0F5E86B3" w14:textId="77777777" w:rsidR="00D32AED" w:rsidRDefault="00D32AED" w:rsidP="0022642F">
      <w:pPr>
        <w:spacing w:after="0" w:line="240" w:lineRule="auto"/>
      </w:pPr>
      <w:r>
        <w:continuationSeparator/>
      </w:r>
    </w:p>
  </w:footnote>
  <w:footnote w:type="continuationNotice" w:id="1">
    <w:p w14:paraId="2BFAB9B9" w14:textId="77777777" w:rsidR="00D32AED" w:rsidRDefault="00D32AED">
      <w:pPr>
        <w:spacing w:after="0" w:line="240" w:lineRule="auto"/>
      </w:pPr>
    </w:p>
  </w:footnote>
  <w:footnote w:id="2">
    <w:p w14:paraId="533134E1" w14:textId="0111D946" w:rsidR="0013097E" w:rsidRPr="00CD25DF" w:rsidRDefault="0013097E">
      <w:pPr>
        <w:pStyle w:val="FootnoteText"/>
        <w:rPr>
          <w:rFonts w:asciiTheme="minorHAnsi" w:hAnsiTheme="minorHAnsi" w:cstheme="minorHAnsi"/>
          <w:sz w:val="18"/>
          <w:szCs w:val="18"/>
        </w:rPr>
      </w:pPr>
      <w:r w:rsidRPr="00CD25DF">
        <w:rPr>
          <w:rStyle w:val="FootnoteReference"/>
          <w:rFonts w:asciiTheme="minorHAnsi" w:hAnsiTheme="minorHAnsi" w:cstheme="minorHAnsi"/>
          <w:sz w:val="18"/>
          <w:szCs w:val="18"/>
        </w:rPr>
        <w:footnoteRef/>
      </w:r>
      <w:r w:rsidRPr="00CD25DF">
        <w:rPr>
          <w:rFonts w:asciiTheme="minorHAnsi" w:hAnsiTheme="minorHAnsi" w:cstheme="minorHAnsi"/>
          <w:sz w:val="18"/>
          <w:szCs w:val="18"/>
        </w:rPr>
        <w:t xml:space="preserve"> Please see Language, page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ED888" w14:textId="075C46DB" w:rsidR="00FF54F8" w:rsidRPr="00237983" w:rsidRDefault="00FF54F8">
    <w:pPr>
      <w:pStyle w:val="Header"/>
      <w:rPr>
        <w:b/>
        <w:bCs/>
        <w:sz w:val="16"/>
        <w:szCs w:val="16"/>
      </w:rPr>
    </w:pPr>
    <w:r>
      <w:rPr>
        <w:noProof/>
      </w:rPr>
      <w:drawing>
        <wp:anchor distT="0" distB="0" distL="114300" distR="114300" simplePos="0" relativeHeight="251657728" behindDoc="0" locked="0" layoutInCell="1" allowOverlap="1" wp14:anchorId="4DDC57ED" wp14:editId="07164793">
          <wp:simplePos x="0" y="0"/>
          <wp:positionH relativeFrom="column">
            <wp:posOffset>5305425</wp:posOffset>
          </wp:positionH>
          <wp:positionV relativeFrom="paragraph">
            <wp:posOffset>-240030</wp:posOffset>
          </wp:positionV>
          <wp:extent cx="944922" cy="59055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59634" name="Picture 1464659634"/>
                  <pic:cNvPicPr/>
                </pic:nvPicPr>
                <pic:blipFill>
                  <a:blip r:embed="rId1">
                    <a:extLst>
                      <a:ext uri="{28A0092B-C50C-407E-A947-70E740481C1C}">
                        <a14:useLocalDpi xmlns:a14="http://schemas.microsoft.com/office/drawing/2010/main" val="0"/>
                      </a:ext>
                    </a:extLst>
                  </a:blip>
                  <a:stretch>
                    <a:fillRect/>
                  </a:stretch>
                </pic:blipFill>
                <pic:spPr>
                  <a:xfrm>
                    <a:off x="0" y="0"/>
                    <a:ext cx="944922" cy="590550"/>
                  </a:xfrm>
                  <a:prstGeom prst="rect">
                    <a:avLst/>
                  </a:prstGeom>
                </pic:spPr>
              </pic:pic>
            </a:graphicData>
          </a:graphic>
        </wp:anchor>
      </w:drawing>
    </w:r>
    <w:r w:rsidRPr="00237983">
      <w:rPr>
        <w:b/>
        <w:bCs/>
        <w:sz w:val="16"/>
        <w:szCs w:val="16"/>
      </w:rPr>
      <w:t>Women’s Health Services Network – Submission</w:t>
    </w:r>
  </w:p>
  <w:p w14:paraId="39B99826" w14:textId="7B331E0F" w:rsidR="00FF54F8" w:rsidRPr="00237983" w:rsidRDefault="00CC3256">
    <w:pPr>
      <w:pStyle w:val="Header"/>
      <w:rPr>
        <w:sz w:val="16"/>
        <w:szCs w:val="16"/>
      </w:rPr>
    </w:pPr>
    <w:r>
      <w:rPr>
        <w:sz w:val="16"/>
        <w:szCs w:val="16"/>
      </w:rPr>
      <w:t>I</w:t>
    </w:r>
    <w:r w:rsidR="00A2532A">
      <w:rPr>
        <w:sz w:val="16"/>
        <w:szCs w:val="16"/>
      </w:rPr>
      <w:t>nquiry into the issues related to menopause and perimenopause (Mar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09A"/>
    <w:multiLevelType w:val="hybridMultilevel"/>
    <w:tmpl w:val="EEEED4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053B6E"/>
    <w:multiLevelType w:val="hybridMultilevel"/>
    <w:tmpl w:val="AA4CA568"/>
    <w:lvl w:ilvl="0" w:tplc="3496CCB0">
      <w:start w:val="1"/>
      <w:numFmt w:val="bullet"/>
      <w:lvlText w:val=""/>
      <w:lvlJc w:val="left"/>
      <w:pPr>
        <w:ind w:left="720" w:hanging="360"/>
      </w:pPr>
      <w:rPr>
        <w:rFonts w:ascii="Symbol" w:hAnsi="Symbol" w:hint="default"/>
      </w:rPr>
    </w:lvl>
    <w:lvl w:ilvl="1" w:tplc="F7226C32">
      <w:start w:val="1"/>
      <w:numFmt w:val="decimal"/>
      <w:lvlText w:val="%2."/>
      <w:lvlJc w:val="left"/>
      <w:pPr>
        <w:ind w:left="1440" w:hanging="360"/>
      </w:pPr>
      <w:rPr>
        <w:rFonts w:hint="default"/>
      </w:rPr>
    </w:lvl>
    <w:lvl w:ilvl="2" w:tplc="252081A6">
      <w:start w:val="1"/>
      <w:numFmt w:val="bullet"/>
      <w:lvlText w:val=""/>
      <w:lvlJc w:val="left"/>
      <w:pPr>
        <w:ind w:left="2160" w:hanging="360"/>
      </w:pPr>
      <w:rPr>
        <w:rFonts w:ascii="Wingdings" w:hAnsi="Wingdings" w:hint="default"/>
      </w:rPr>
    </w:lvl>
    <w:lvl w:ilvl="3" w:tplc="288E4A0E">
      <w:start w:val="1"/>
      <w:numFmt w:val="bullet"/>
      <w:lvlText w:val=""/>
      <w:lvlJc w:val="left"/>
      <w:pPr>
        <w:ind w:left="2880" w:hanging="360"/>
      </w:pPr>
      <w:rPr>
        <w:rFonts w:ascii="Symbol" w:hAnsi="Symbol" w:hint="default"/>
      </w:rPr>
    </w:lvl>
    <w:lvl w:ilvl="4" w:tplc="4E3E086E">
      <w:start w:val="1"/>
      <w:numFmt w:val="bullet"/>
      <w:lvlText w:val="o"/>
      <w:lvlJc w:val="left"/>
      <w:pPr>
        <w:ind w:left="3600" w:hanging="360"/>
      </w:pPr>
      <w:rPr>
        <w:rFonts w:ascii="Courier New" w:hAnsi="Courier New" w:hint="default"/>
      </w:rPr>
    </w:lvl>
    <w:lvl w:ilvl="5" w:tplc="C1A2F072">
      <w:start w:val="1"/>
      <w:numFmt w:val="bullet"/>
      <w:lvlText w:val=""/>
      <w:lvlJc w:val="left"/>
      <w:pPr>
        <w:ind w:left="4320" w:hanging="360"/>
      </w:pPr>
      <w:rPr>
        <w:rFonts w:ascii="Wingdings" w:hAnsi="Wingdings" w:hint="default"/>
      </w:rPr>
    </w:lvl>
    <w:lvl w:ilvl="6" w:tplc="DB78271E">
      <w:start w:val="1"/>
      <w:numFmt w:val="bullet"/>
      <w:lvlText w:val=""/>
      <w:lvlJc w:val="left"/>
      <w:pPr>
        <w:ind w:left="5040" w:hanging="360"/>
      </w:pPr>
      <w:rPr>
        <w:rFonts w:ascii="Symbol" w:hAnsi="Symbol" w:hint="default"/>
      </w:rPr>
    </w:lvl>
    <w:lvl w:ilvl="7" w:tplc="370AF270">
      <w:start w:val="1"/>
      <w:numFmt w:val="bullet"/>
      <w:lvlText w:val="o"/>
      <w:lvlJc w:val="left"/>
      <w:pPr>
        <w:ind w:left="5760" w:hanging="360"/>
      </w:pPr>
      <w:rPr>
        <w:rFonts w:ascii="Courier New" w:hAnsi="Courier New" w:hint="default"/>
      </w:rPr>
    </w:lvl>
    <w:lvl w:ilvl="8" w:tplc="4E2097FA">
      <w:start w:val="1"/>
      <w:numFmt w:val="bullet"/>
      <w:lvlText w:val=""/>
      <w:lvlJc w:val="left"/>
      <w:pPr>
        <w:ind w:left="6480" w:hanging="360"/>
      </w:pPr>
      <w:rPr>
        <w:rFonts w:ascii="Wingdings" w:hAnsi="Wingdings" w:hint="default"/>
      </w:rPr>
    </w:lvl>
  </w:abstractNum>
  <w:abstractNum w:abstractNumId="2" w15:restartNumberingAfterBreak="0">
    <w:nsid w:val="1E0E3FA9"/>
    <w:multiLevelType w:val="hybridMultilevel"/>
    <w:tmpl w:val="15105D9C"/>
    <w:lvl w:ilvl="0" w:tplc="C7B88F62">
      <w:start w:val="1"/>
      <w:numFmt w:val="bullet"/>
      <w:lvlText w:val=""/>
      <w:lvlJc w:val="left"/>
      <w:pPr>
        <w:ind w:left="720" w:hanging="360"/>
      </w:pPr>
      <w:rPr>
        <w:rFonts w:ascii="Symbol" w:hAnsi="Symbol" w:hint="default"/>
      </w:rPr>
    </w:lvl>
    <w:lvl w:ilvl="1" w:tplc="362A784C">
      <w:start w:val="1"/>
      <w:numFmt w:val="decimal"/>
      <w:lvlText w:val="%2."/>
      <w:lvlJc w:val="left"/>
      <w:pPr>
        <w:ind w:left="1440" w:hanging="360"/>
      </w:pPr>
      <w:rPr>
        <w:rFonts w:hint="default"/>
      </w:rPr>
    </w:lvl>
    <w:lvl w:ilvl="2" w:tplc="80BC40B8">
      <w:start w:val="1"/>
      <w:numFmt w:val="bullet"/>
      <w:lvlText w:val=""/>
      <w:lvlJc w:val="left"/>
      <w:pPr>
        <w:ind w:left="2160" w:hanging="360"/>
      </w:pPr>
      <w:rPr>
        <w:rFonts w:ascii="Wingdings" w:hAnsi="Wingdings" w:hint="default"/>
      </w:rPr>
    </w:lvl>
    <w:lvl w:ilvl="3" w:tplc="1FD6D9F6">
      <w:start w:val="1"/>
      <w:numFmt w:val="bullet"/>
      <w:lvlText w:val=""/>
      <w:lvlJc w:val="left"/>
      <w:pPr>
        <w:ind w:left="2880" w:hanging="360"/>
      </w:pPr>
      <w:rPr>
        <w:rFonts w:ascii="Symbol" w:hAnsi="Symbol" w:hint="default"/>
      </w:rPr>
    </w:lvl>
    <w:lvl w:ilvl="4" w:tplc="6854F134">
      <w:start w:val="1"/>
      <w:numFmt w:val="bullet"/>
      <w:lvlText w:val="o"/>
      <w:lvlJc w:val="left"/>
      <w:pPr>
        <w:ind w:left="3600" w:hanging="360"/>
      </w:pPr>
      <w:rPr>
        <w:rFonts w:ascii="Courier New" w:hAnsi="Courier New" w:hint="default"/>
      </w:rPr>
    </w:lvl>
    <w:lvl w:ilvl="5" w:tplc="0BE2272E">
      <w:start w:val="1"/>
      <w:numFmt w:val="bullet"/>
      <w:lvlText w:val=""/>
      <w:lvlJc w:val="left"/>
      <w:pPr>
        <w:ind w:left="4320" w:hanging="360"/>
      </w:pPr>
      <w:rPr>
        <w:rFonts w:ascii="Wingdings" w:hAnsi="Wingdings" w:hint="default"/>
      </w:rPr>
    </w:lvl>
    <w:lvl w:ilvl="6" w:tplc="60A87426">
      <w:start w:val="1"/>
      <w:numFmt w:val="bullet"/>
      <w:lvlText w:val=""/>
      <w:lvlJc w:val="left"/>
      <w:pPr>
        <w:ind w:left="5040" w:hanging="360"/>
      </w:pPr>
      <w:rPr>
        <w:rFonts w:ascii="Symbol" w:hAnsi="Symbol" w:hint="default"/>
      </w:rPr>
    </w:lvl>
    <w:lvl w:ilvl="7" w:tplc="3B1CF670">
      <w:start w:val="1"/>
      <w:numFmt w:val="bullet"/>
      <w:lvlText w:val="o"/>
      <w:lvlJc w:val="left"/>
      <w:pPr>
        <w:ind w:left="5760" w:hanging="360"/>
      </w:pPr>
      <w:rPr>
        <w:rFonts w:ascii="Courier New" w:hAnsi="Courier New" w:hint="default"/>
      </w:rPr>
    </w:lvl>
    <w:lvl w:ilvl="8" w:tplc="E8A45C34">
      <w:start w:val="1"/>
      <w:numFmt w:val="bullet"/>
      <w:lvlText w:val=""/>
      <w:lvlJc w:val="left"/>
      <w:pPr>
        <w:ind w:left="6480" w:hanging="360"/>
      </w:pPr>
      <w:rPr>
        <w:rFonts w:ascii="Wingdings" w:hAnsi="Wingdings" w:hint="default"/>
      </w:rPr>
    </w:lvl>
  </w:abstractNum>
  <w:abstractNum w:abstractNumId="3" w15:restartNumberingAfterBreak="0">
    <w:nsid w:val="1E815FC7"/>
    <w:multiLevelType w:val="hybridMultilevel"/>
    <w:tmpl w:val="9A427F9E"/>
    <w:lvl w:ilvl="0" w:tplc="0C09000F">
      <w:start w:val="1"/>
      <w:numFmt w:val="decimal"/>
      <w:lvlText w:val="%1."/>
      <w:lvlJc w:val="left"/>
      <w:pPr>
        <w:ind w:left="2912" w:hanging="360"/>
      </w:pPr>
      <w:rPr>
        <w:rFonts w:hint="default"/>
      </w:rPr>
    </w:lvl>
    <w:lvl w:ilvl="1" w:tplc="0C090019" w:tentative="1">
      <w:start w:val="1"/>
      <w:numFmt w:val="lowerLetter"/>
      <w:lvlText w:val="%2."/>
      <w:lvlJc w:val="left"/>
      <w:pPr>
        <w:ind w:left="3632" w:hanging="360"/>
      </w:pPr>
    </w:lvl>
    <w:lvl w:ilvl="2" w:tplc="0C09001B" w:tentative="1">
      <w:start w:val="1"/>
      <w:numFmt w:val="lowerRoman"/>
      <w:lvlText w:val="%3."/>
      <w:lvlJc w:val="right"/>
      <w:pPr>
        <w:ind w:left="4352" w:hanging="180"/>
      </w:pPr>
    </w:lvl>
    <w:lvl w:ilvl="3" w:tplc="0C09000F" w:tentative="1">
      <w:start w:val="1"/>
      <w:numFmt w:val="decimal"/>
      <w:lvlText w:val="%4."/>
      <w:lvlJc w:val="left"/>
      <w:pPr>
        <w:ind w:left="5072" w:hanging="360"/>
      </w:pPr>
    </w:lvl>
    <w:lvl w:ilvl="4" w:tplc="0C090019" w:tentative="1">
      <w:start w:val="1"/>
      <w:numFmt w:val="lowerLetter"/>
      <w:lvlText w:val="%5."/>
      <w:lvlJc w:val="left"/>
      <w:pPr>
        <w:ind w:left="5792" w:hanging="360"/>
      </w:pPr>
    </w:lvl>
    <w:lvl w:ilvl="5" w:tplc="0C09001B" w:tentative="1">
      <w:start w:val="1"/>
      <w:numFmt w:val="lowerRoman"/>
      <w:lvlText w:val="%6."/>
      <w:lvlJc w:val="right"/>
      <w:pPr>
        <w:ind w:left="6512" w:hanging="180"/>
      </w:pPr>
    </w:lvl>
    <w:lvl w:ilvl="6" w:tplc="0C09000F" w:tentative="1">
      <w:start w:val="1"/>
      <w:numFmt w:val="decimal"/>
      <w:lvlText w:val="%7."/>
      <w:lvlJc w:val="left"/>
      <w:pPr>
        <w:ind w:left="7232" w:hanging="360"/>
      </w:pPr>
    </w:lvl>
    <w:lvl w:ilvl="7" w:tplc="0C090019" w:tentative="1">
      <w:start w:val="1"/>
      <w:numFmt w:val="lowerLetter"/>
      <w:lvlText w:val="%8."/>
      <w:lvlJc w:val="left"/>
      <w:pPr>
        <w:ind w:left="7952" w:hanging="360"/>
      </w:pPr>
    </w:lvl>
    <w:lvl w:ilvl="8" w:tplc="0C09001B" w:tentative="1">
      <w:start w:val="1"/>
      <w:numFmt w:val="lowerRoman"/>
      <w:lvlText w:val="%9."/>
      <w:lvlJc w:val="right"/>
      <w:pPr>
        <w:ind w:left="8672" w:hanging="180"/>
      </w:pPr>
    </w:lvl>
  </w:abstractNum>
  <w:abstractNum w:abstractNumId="4" w15:restartNumberingAfterBreak="0">
    <w:nsid w:val="1F412F35"/>
    <w:multiLevelType w:val="hybridMultilevel"/>
    <w:tmpl w:val="721E8C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78796D"/>
    <w:multiLevelType w:val="hybridMultilevel"/>
    <w:tmpl w:val="FFFFFFFF"/>
    <w:lvl w:ilvl="0" w:tplc="0CA69F7C">
      <w:start w:val="1"/>
      <w:numFmt w:val="bullet"/>
      <w:lvlText w:val=""/>
      <w:lvlJc w:val="left"/>
      <w:pPr>
        <w:ind w:left="720" w:hanging="360"/>
      </w:pPr>
      <w:rPr>
        <w:rFonts w:ascii="Symbol" w:hAnsi="Symbol" w:hint="default"/>
      </w:rPr>
    </w:lvl>
    <w:lvl w:ilvl="1" w:tplc="D9BEF100">
      <w:start w:val="1"/>
      <w:numFmt w:val="bullet"/>
      <w:lvlText w:val="o"/>
      <w:lvlJc w:val="left"/>
      <w:pPr>
        <w:ind w:left="1440" w:hanging="360"/>
      </w:pPr>
      <w:rPr>
        <w:rFonts w:ascii="Courier New" w:hAnsi="Courier New" w:hint="default"/>
      </w:rPr>
    </w:lvl>
    <w:lvl w:ilvl="2" w:tplc="3A9E2B7E">
      <w:start w:val="1"/>
      <w:numFmt w:val="bullet"/>
      <w:lvlText w:val=""/>
      <w:lvlJc w:val="left"/>
      <w:pPr>
        <w:ind w:left="2160" w:hanging="360"/>
      </w:pPr>
      <w:rPr>
        <w:rFonts w:ascii="Wingdings" w:hAnsi="Wingdings" w:hint="default"/>
      </w:rPr>
    </w:lvl>
    <w:lvl w:ilvl="3" w:tplc="F9C8F0C8">
      <w:start w:val="1"/>
      <w:numFmt w:val="bullet"/>
      <w:lvlText w:val=""/>
      <w:lvlJc w:val="left"/>
      <w:pPr>
        <w:ind w:left="2880" w:hanging="360"/>
      </w:pPr>
      <w:rPr>
        <w:rFonts w:ascii="Symbol" w:hAnsi="Symbol" w:hint="default"/>
      </w:rPr>
    </w:lvl>
    <w:lvl w:ilvl="4" w:tplc="C4E0800C">
      <w:start w:val="1"/>
      <w:numFmt w:val="bullet"/>
      <w:lvlText w:val="o"/>
      <w:lvlJc w:val="left"/>
      <w:pPr>
        <w:ind w:left="3600" w:hanging="360"/>
      </w:pPr>
      <w:rPr>
        <w:rFonts w:ascii="Courier New" w:hAnsi="Courier New" w:hint="default"/>
      </w:rPr>
    </w:lvl>
    <w:lvl w:ilvl="5" w:tplc="B406D362">
      <w:start w:val="1"/>
      <w:numFmt w:val="bullet"/>
      <w:lvlText w:val=""/>
      <w:lvlJc w:val="left"/>
      <w:pPr>
        <w:ind w:left="4320" w:hanging="360"/>
      </w:pPr>
      <w:rPr>
        <w:rFonts w:ascii="Wingdings" w:hAnsi="Wingdings" w:hint="default"/>
      </w:rPr>
    </w:lvl>
    <w:lvl w:ilvl="6" w:tplc="0B9A506A">
      <w:start w:val="1"/>
      <w:numFmt w:val="bullet"/>
      <w:lvlText w:val=""/>
      <w:lvlJc w:val="left"/>
      <w:pPr>
        <w:ind w:left="5040" w:hanging="360"/>
      </w:pPr>
      <w:rPr>
        <w:rFonts w:ascii="Symbol" w:hAnsi="Symbol" w:hint="default"/>
      </w:rPr>
    </w:lvl>
    <w:lvl w:ilvl="7" w:tplc="4D7277F6">
      <w:start w:val="1"/>
      <w:numFmt w:val="bullet"/>
      <w:lvlText w:val="o"/>
      <w:lvlJc w:val="left"/>
      <w:pPr>
        <w:ind w:left="5760" w:hanging="360"/>
      </w:pPr>
      <w:rPr>
        <w:rFonts w:ascii="Courier New" w:hAnsi="Courier New" w:hint="default"/>
      </w:rPr>
    </w:lvl>
    <w:lvl w:ilvl="8" w:tplc="75CA6024">
      <w:start w:val="1"/>
      <w:numFmt w:val="bullet"/>
      <w:lvlText w:val=""/>
      <w:lvlJc w:val="left"/>
      <w:pPr>
        <w:ind w:left="6480" w:hanging="360"/>
      </w:pPr>
      <w:rPr>
        <w:rFonts w:ascii="Wingdings" w:hAnsi="Wingdings" w:hint="default"/>
      </w:rPr>
    </w:lvl>
  </w:abstractNum>
  <w:abstractNum w:abstractNumId="6" w15:restartNumberingAfterBreak="0">
    <w:nsid w:val="3C0E1A4D"/>
    <w:multiLevelType w:val="hybridMultilevel"/>
    <w:tmpl w:val="CB8654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76C6CD7"/>
    <w:multiLevelType w:val="hybridMultilevel"/>
    <w:tmpl w:val="19460DAE"/>
    <w:lvl w:ilvl="0" w:tplc="4D16CCE0">
      <w:start w:val="1"/>
      <w:numFmt w:val="bullet"/>
      <w:lvlText w:val=""/>
      <w:lvlJc w:val="left"/>
      <w:pPr>
        <w:ind w:left="720" w:hanging="360"/>
      </w:pPr>
      <w:rPr>
        <w:rFonts w:ascii="Symbol" w:hAnsi="Symbol" w:hint="default"/>
      </w:rPr>
    </w:lvl>
    <w:lvl w:ilvl="1" w:tplc="5D062644">
      <w:start w:val="1"/>
      <w:numFmt w:val="decimal"/>
      <w:lvlText w:val="%2."/>
      <w:lvlJc w:val="left"/>
      <w:pPr>
        <w:ind w:left="1440" w:hanging="360"/>
      </w:pPr>
      <w:rPr>
        <w:rFonts w:hint="default"/>
      </w:rPr>
    </w:lvl>
    <w:lvl w:ilvl="2" w:tplc="68DAF514">
      <w:start w:val="1"/>
      <w:numFmt w:val="bullet"/>
      <w:lvlText w:val=""/>
      <w:lvlJc w:val="left"/>
      <w:pPr>
        <w:ind w:left="2160" w:hanging="360"/>
      </w:pPr>
      <w:rPr>
        <w:rFonts w:ascii="Wingdings" w:hAnsi="Wingdings" w:hint="default"/>
      </w:rPr>
    </w:lvl>
    <w:lvl w:ilvl="3" w:tplc="C28ACBEE">
      <w:start w:val="1"/>
      <w:numFmt w:val="bullet"/>
      <w:lvlText w:val=""/>
      <w:lvlJc w:val="left"/>
      <w:pPr>
        <w:ind w:left="2880" w:hanging="360"/>
      </w:pPr>
      <w:rPr>
        <w:rFonts w:ascii="Symbol" w:hAnsi="Symbol" w:hint="default"/>
      </w:rPr>
    </w:lvl>
    <w:lvl w:ilvl="4" w:tplc="1958C1E0">
      <w:start w:val="1"/>
      <w:numFmt w:val="bullet"/>
      <w:lvlText w:val="o"/>
      <w:lvlJc w:val="left"/>
      <w:pPr>
        <w:ind w:left="3600" w:hanging="360"/>
      </w:pPr>
      <w:rPr>
        <w:rFonts w:ascii="Courier New" w:hAnsi="Courier New" w:hint="default"/>
      </w:rPr>
    </w:lvl>
    <w:lvl w:ilvl="5" w:tplc="5DB09404">
      <w:start w:val="1"/>
      <w:numFmt w:val="bullet"/>
      <w:lvlText w:val=""/>
      <w:lvlJc w:val="left"/>
      <w:pPr>
        <w:ind w:left="4320" w:hanging="360"/>
      </w:pPr>
      <w:rPr>
        <w:rFonts w:ascii="Wingdings" w:hAnsi="Wingdings" w:hint="default"/>
      </w:rPr>
    </w:lvl>
    <w:lvl w:ilvl="6" w:tplc="CB74D45E">
      <w:start w:val="1"/>
      <w:numFmt w:val="bullet"/>
      <w:lvlText w:val=""/>
      <w:lvlJc w:val="left"/>
      <w:pPr>
        <w:ind w:left="5040" w:hanging="360"/>
      </w:pPr>
      <w:rPr>
        <w:rFonts w:ascii="Symbol" w:hAnsi="Symbol" w:hint="default"/>
      </w:rPr>
    </w:lvl>
    <w:lvl w:ilvl="7" w:tplc="AA82C338">
      <w:start w:val="1"/>
      <w:numFmt w:val="bullet"/>
      <w:lvlText w:val="o"/>
      <w:lvlJc w:val="left"/>
      <w:pPr>
        <w:ind w:left="5760" w:hanging="360"/>
      </w:pPr>
      <w:rPr>
        <w:rFonts w:ascii="Courier New" w:hAnsi="Courier New" w:hint="default"/>
      </w:rPr>
    </w:lvl>
    <w:lvl w:ilvl="8" w:tplc="BF70DB02">
      <w:start w:val="1"/>
      <w:numFmt w:val="bullet"/>
      <w:lvlText w:val=""/>
      <w:lvlJc w:val="left"/>
      <w:pPr>
        <w:ind w:left="6480" w:hanging="360"/>
      </w:pPr>
      <w:rPr>
        <w:rFonts w:ascii="Wingdings" w:hAnsi="Wingdings" w:hint="default"/>
      </w:rPr>
    </w:lvl>
  </w:abstractNum>
  <w:abstractNum w:abstractNumId="8" w15:restartNumberingAfterBreak="0">
    <w:nsid w:val="691D1DD9"/>
    <w:multiLevelType w:val="hybridMultilevel"/>
    <w:tmpl w:val="3B54782A"/>
    <w:lvl w:ilvl="0" w:tplc="46A0E1CC">
      <w:start w:val="1"/>
      <w:numFmt w:val="bullet"/>
      <w:lvlText w:val=""/>
      <w:lvlJc w:val="left"/>
      <w:pPr>
        <w:ind w:left="720" w:hanging="360"/>
      </w:pPr>
      <w:rPr>
        <w:rFonts w:ascii="Symbol" w:hAnsi="Symbol" w:hint="default"/>
      </w:rPr>
    </w:lvl>
    <w:lvl w:ilvl="1" w:tplc="D5D4B58C">
      <w:start w:val="1"/>
      <w:numFmt w:val="bullet"/>
      <w:lvlText w:val="o"/>
      <w:lvlJc w:val="left"/>
      <w:pPr>
        <w:ind w:left="1440" w:hanging="360"/>
      </w:pPr>
      <w:rPr>
        <w:rFonts w:ascii="Courier New" w:hAnsi="Courier New" w:hint="default"/>
      </w:rPr>
    </w:lvl>
    <w:lvl w:ilvl="2" w:tplc="4C8E6E98">
      <w:start w:val="1"/>
      <w:numFmt w:val="bullet"/>
      <w:lvlText w:val=""/>
      <w:lvlJc w:val="left"/>
      <w:pPr>
        <w:ind w:left="2160" w:hanging="360"/>
      </w:pPr>
      <w:rPr>
        <w:rFonts w:ascii="Wingdings" w:hAnsi="Wingdings" w:hint="default"/>
      </w:rPr>
    </w:lvl>
    <w:lvl w:ilvl="3" w:tplc="1E5E644C">
      <w:start w:val="1"/>
      <w:numFmt w:val="bullet"/>
      <w:lvlText w:val=""/>
      <w:lvlJc w:val="left"/>
      <w:pPr>
        <w:ind w:left="2880" w:hanging="360"/>
      </w:pPr>
      <w:rPr>
        <w:rFonts w:ascii="Symbol" w:hAnsi="Symbol" w:hint="default"/>
      </w:rPr>
    </w:lvl>
    <w:lvl w:ilvl="4" w:tplc="144888DA">
      <w:start w:val="1"/>
      <w:numFmt w:val="bullet"/>
      <w:lvlText w:val="o"/>
      <w:lvlJc w:val="left"/>
      <w:pPr>
        <w:ind w:left="3600" w:hanging="360"/>
      </w:pPr>
      <w:rPr>
        <w:rFonts w:ascii="Courier New" w:hAnsi="Courier New" w:hint="default"/>
      </w:rPr>
    </w:lvl>
    <w:lvl w:ilvl="5" w:tplc="890AA614">
      <w:start w:val="1"/>
      <w:numFmt w:val="bullet"/>
      <w:lvlText w:val=""/>
      <w:lvlJc w:val="left"/>
      <w:pPr>
        <w:ind w:left="4320" w:hanging="360"/>
      </w:pPr>
      <w:rPr>
        <w:rFonts w:ascii="Wingdings" w:hAnsi="Wingdings" w:hint="default"/>
      </w:rPr>
    </w:lvl>
    <w:lvl w:ilvl="6" w:tplc="CF768782">
      <w:start w:val="1"/>
      <w:numFmt w:val="bullet"/>
      <w:lvlText w:val=""/>
      <w:lvlJc w:val="left"/>
      <w:pPr>
        <w:ind w:left="5040" w:hanging="360"/>
      </w:pPr>
      <w:rPr>
        <w:rFonts w:ascii="Symbol" w:hAnsi="Symbol" w:hint="default"/>
      </w:rPr>
    </w:lvl>
    <w:lvl w:ilvl="7" w:tplc="2872E844">
      <w:start w:val="1"/>
      <w:numFmt w:val="bullet"/>
      <w:lvlText w:val="o"/>
      <w:lvlJc w:val="left"/>
      <w:pPr>
        <w:ind w:left="5760" w:hanging="360"/>
      </w:pPr>
      <w:rPr>
        <w:rFonts w:ascii="Courier New" w:hAnsi="Courier New" w:hint="default"/>
      </w:rPr>
    </w:lvl>
    <w:lvl w:ilvl="8" w:tplc="1620464E">
      <w:start w:val="1"/>
      <w:numFmt w:val="bullet"/>
      <w:lvlText w:val=""/>
      <w:lvlJc w:val="left"/>
      <w:pPr>
        <w:ind w:left="6480" w:hanging="360"/>
      </w:pPr>
      <w:rPr>
        <w:rFonts w:ascii="Wingdings" w:hAnsi="Wingdings" w:hint="default"/>
      </w:rPr>
    </w:lvl>
  </w:abstractNum>
  <w:abstractNum w:abstractNumId="9" w15:restartNumberingAfterBreak="0">
    <w:nsid w:val="710451D5"/>
    <w:multiLevelType w:val="hybridMultilevel"/>
    <w:tmpl w:val="AFF03EC4"/>
    <w:lvl w:ilvl="0" w:tplc="4D0E89D0">
      <w:start w:val="1"/>
      <w:numFmt w:val="bullet"/>
      <w:lvlText w:val=""/>
      <w:lvlJc w:val="left"/>
      <w:pPr>
        <w:ind w:left="720" w:hanging="360"/>
      </w:pPr>
      <w:rPr>
        <w:rFonts w:ascii="Symbol" w:hAnsi="Symbol" w:hint="default"/>
      </w:rPr>
    </w:lvl>
    <w:lvl w:ilvl="1" w:tplc="7CD8CBCC">
      <w:start w:val="1"/>
      <w:numFmt w:val="bullet"/>
      <w:lvlText w:val="o"/>
      <w:lvlJc w:val="left"/>
      <w:pPr>
        <w:ind w:left="1440" w:hanging="360"/>
      </w:pPr>
      <w:rPr>
        <w:rFonts w:ascii="Courier New" w:hAnsi="Courier New" w:hint="default"/>
      </w:rPr>
    </w:lvl>
    <w:lvl w:ilvl="2" w:tplc="D89C4FF4">
      <w:start w:val="1"/>
      <w:numFmt w:val="bullet"/>
      <w:lvlText w:val=""/>
      <w:lvlJc w:val="left"/>
      <w:pPr>
        <w:ind w:left="2160" w:hanging="360"/>
      </w:pPr>
      <w:rPr>
        <w:rFonts w:ascii="Wingdings" w:hAnsi="Wingdings" w:hint="default"/>
      </w:rPr>
    </w:lvl>
    <w:lvl w:ilvl="3" w:tplc="A9CA4478">
      <w:start w:val="1"/>
      <w:numFmt w:val="bullet"/>
      <w:lvlText w:val=""/>
      <w:lvlJc w:val="left"/>
      <w:pPr>
        <w:ind w:left="2880" w:hanging="360"/>
      </w:pPr>
      <w:rPr>
        <w:rFonts w:ascii="Symbol" w:hAnsi="Symbol" w:hint="default"/>
      </w:rPr>
    </w:lvl>
    <w:lvl w:ilvl="4" w:tplc="1EA642E0">
      <w:start w:val="1"/>
      <w:numFmt w:val="bullet"/>
      <w:lvlText w:val="o"/>
      <w:lvlJc w:val="left"/>
      <w:pPr>
        <w:ind w:left="3600" w:hanging="360"/>
      </w:pPr>
      <w:rPr>
        <w:rFonts w:ascii="Courier New" w:hAnsi="Courier New" w:hint="default"/>
      </w:rPr>
    </w:lvl>
    <w:lvl w:ilvl="5" w:tplc="E97E4B8E">
      <w:start w:val="1"/>
      <w:numFmt w:val="bullet"/>
      <w:lvlText w:val=""/>
      <w:lvlJc w:val="left"/>
      <w:pPr>
        <w:ind w:left="4320" w:hanging="360"/>
      </w:pPr>
      <w:rPr>
        <w:rFonts w:ascii="Wingdings" w:hAnsi="Wingdings" w:hint="default"/>
      </w:rPr>
    </w:lvl>
    <w:lvl w:ilvl="6" w:tplc="EB1C1AFA">
      <w:start w:val="1"/>
      <w:numFmt w:val="bullet"/>
      <w:lvlText w:val=""/>
      <w:lvlJc w:val="left"/>
      <w:pPr>
        <w:ind w:left="5040" w:hanging="360"/>
      </w:pPr>
      <w:rPr>
        <w:rFonts w:ascii="Symbol" w:hAnsi="Symbol" w:hint="default"/>
      </w:rPr>
    </w:lvl>
    <w:lvl w:ilvl="7" w:tplc="3AFAFBCA">
      <w:start w:val="1"/>
      <w:numFmt w:val="bullet"/>
      <w:lvlText w:val="o"/>
      <w:lvlJc w:val="left"/>
      <w:pPr>
        <w:ind w:left="5760" w:hanging="360"/>
      </w:pPr>
      <w:rPr>
        <w:rFonts w:ascii="Courier New" w:hAnsi="Courier New" w:hint="default"/>
      </w:rPr>
    </w:lvl>
    <w:lvl w:ilvl="8" w:tplc="061CDEEE">
      <w:start w:val="1"/>
      <w:numFmt w:val="bullet"/>
      <w:lvlText w:val=""/>
      <w:lvlJc w:val="left"/>
      <w:pPr>
        <w:ind w:left="6480" w:hanging="360"/>
      </w:pPr>
      <w:rPr>
        <w:rFonts w:ascii="Wingdings" w:hAnsi="Wingdings" w:hint="default"/>
      </w:rPr>
    </w:lvl>
  </w:abstractNum>
  <w:abstractNum w:abstractNumId="10" w15:restartNumberingAfterBreak="0">
    <w:nsid w:val="7C5E76CD"/>
    <w:multiLevelType w:val="hybridMultilevel"/>
    <w:tmpl w:val="DC2C0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5388913">
    <w:abstractNumId w:val="6"/>
  </w:num>
  <w:num w:numId="2" w16cid:durableId="856699866">
    <w:abstractNumId w:val="10"/>
  </w:num>
  <w:num w:numId="3" w16cid:durableId="1633289655">
    <w:abstractNumId w:val="5"/>
  </w:num>
  <w:num w:numId="4" w16cid:durableId="2048674444">
    <w:abstractNumId w:val="9"/>
  </w:num>
  <w:num w:numId="5" w16cid:durableId="940378618">
    <w:abstractNumId w:val="1"/>
  </w:num>
  <w:num w:numId="6" w16cid:durableId="1954632303">
    <w:abstractNumId w:val="2"/>
  </w:num>
  <w:num w:numId="7" w16cid:durableId="1024331209">
    <w:abstractNumId w:val="7"/>
  </w:num>
  <w:num w:numId="8" w16cid:durableId="2121296436">
    <w:abstractNumId w:val="8"/>
  </w:num>
  <w:num w:numId="9" w16cid:durableId="2003048690">
    <w:abstractNumId w:val="4"/>
  </w:num>
  <w:num w:numId="10" w16cid:durableId="490560077">
    <w:abstractNumId w:val="3"/>
  </w:num>
  <w:num w:numId="11" w16cid:durableId="159929399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5FF"/>
    <w:rsid w:val="00027894"/>
    <w:rsid w:val="00030783"/>
    <w:rsid w:val="00035317"/>
    <w:rsid w:val="000431FA"/>
    <w:rsid w:val="00045963"/>
    <w:rsid w:val="00051FF0"/>
    <w:rsid w:val="000567FC"/>
    <w:rsid w:val="000604B1"/>
    <w:rsid w:val="00061EE0"/>
    <w:rsid w:val="0006336C"/>
    <w:rsid w:val="0007118E"/>
    <w:rsid w:val="00071E05"/>
    <w:rsid w:val="00072CDE"/>
    <w:rsid w:val="00081194"/>
    <w:rsid w:val="00082D8F"/>
    <w:rsid w:val="000A6D6A"/>
    <w:rsid w:val="000A71A4"/>
    <w:rsid w:val="000B1874"/>
    <w:rsid w:val="000B4BD1"/>
    <w:rsid w:val="000B74D5"/>
    <w:rsid w:val="000C0FFC"/>
    <w:rsid w:val="000C6D10"/>
    <w:rsid w:val="000D5B5B"/>
    <w:rsid w:val="000E0AE0"/>
    <w:rsid w:val="000E16F2"/>
    <w:rsid w:val="000E3A99"/>
    <w:rsid w:val="000E3AAC"/>
    <w:rsid w:val="000F458F"/>
    <w:rsid w:val="000F5E50"/>
    <w:rsid w:val="00112B99"/>
    <w:rsid w:val="0011460C"/>
    <w:rsid w:val="001202C8"/>
    <w:rsid w:val="0012322D"/>
    <w:rsid w:val="00123A76"/>
    <w:rsid w:val="00124F58"/>
    <w:rsid w:val="001255F9"/>
    <w:rsid w:val="0013097E"/>
    <w:rsid w:val="00133CD3"/>
    <w:rsid w:val="00134BE1"/>
    <w:rsid w:val="00152006"/>
    <w:rsid w:val="00154902"/>
    <w:rsid w:val="0015509F"/>
    <w:rsid w:val="00171B9B"/>
    <w:rsid w:val="001747C5"/>
    <w:rsid w:val="0018481E"/>
    <w:rsid w:val="001A3A36"/>
    <w:rsid w:val="001A712F"/>
    <w:rsid w:val="001A7F46"/>
    <w:rsid w:val="001C4047"/>
    <w:rsid w:val="001C41EB"/>
    <w:rsid w:val="001C7BD7"/>
    <w:rsid w:val="001C7CC3"/>
    <w:rsid w:val="001D397A"/>
    <w:rsid w:val="001E0D69"/>
    <w:rsid w:val="001E4A72"/>
    <w:rsid w:val="001F28A9"/>
    <w:rsid w:val="001F492C"/>
    <w:rsid w:val="001F57A3"/>
    <w:rsid w:val="001F5BE4"/>
    <w:rsid w:val="001F63FE"/>
    <w:rsid w:val="002013C5"/>
    <w:rsid w:val="002070C2"/>
    <w:rsid w:val="0022642F"/>
    <w:rsid w:val="00230206"/>
    <w:rsid w:val="00237983"/>
    <w:rsid w:val="00243884"/>
    <w:rsid w:val="00252F24"/>
    <w:rsid w:val="00261DE3"/>
    <w:rsid w:val="0026554C"/>
    <w:rsid w:val="00266A9B"/>
    <w:rsid w:val="00271234"/>
    <w:rsid w:val="00274649"/>
    <w:rsid w:val="00281507"/>
    <w:rsid w:val="00291337"/>
    <w:rsid w:val="002917E6"/>
    <w:rsid w:val="00295297"/>
    <w:rsid w:val="002A13BA"/>
    <w:rsid w:val="002A5C70"/>
    <w:rsid w:val="002C2BEE"/>
    <w:rsid w:val="002D0C3F"/>
    <w:rsid w:val="002D427A"/>
    <w:rsid w:val="002D6E67"/>
    <w:rsid w:val="002E20A5"/>
    <w:rsid w:val="002E387C"/>
    <w:rsid w:val="002E5119"/>
    <w:rsid w:val="002E5189"/>
    <w:rsid w:val="002E64EB"/>
    <w:rsid w:val="002E7A6F"/>
    <w:rsid w:val="002F6255"/>
    <w:rsid w:val="00304068"/>
    <w:rsid w:val="00305BBC"/>
    <w:rsid w:val="00307E23"/>
    <w:rsid w:val="00310D79"/>
    <w:rsid w:val="00311E43"/>
    <w:rsid w:val="003203D0"/>
    <w:rsid w:val="00323263"/>
    <w:rsid w:val="00326B14"/>
    <w:rsid w:val="00343117"/>
    <w:rsid w:val="00344CAF"/>
    <w:rsid w:val="003471D4"/>
    <w:rsid w:val="00352001"/>
    <w:rsid w:val="00352E8D"/>
    <w:rsid w:val="0035371D"/>
    <w:rsid w:val="003538B4"/>
    <w:rsid w:val="00353F87"/>
    <w:rsid w:val="003549CF"/>
    <w:rsid w:val="003604A1"/>
    <w:rsid w:val="00361F73"/>
    <w:rsid w:val="003625D2"/>
    <w:rsid w:val="00367289"/>
    <w:rsid w:val="00373DDA"/>
    <w:rsid w:val="00380BA0"/>
    <w:rsid w:val="00381173"/>
    <w:rsid w:val="00384204"/>
    <w:rsid w:val="0038574F"/>
    <w:rsid w:val="00386CC2"/>
    <w:rsid w:val="003905FF"/>
    <w:rsid w:val="0039400F"/>
    <w:rsid w:val="003A03E3"/>
    <w:rsid w:val="003A16F4"/>
    <w:rsid w:val="003A1A4B"/>
    <w:rsid w:val="003A3605"/>
    <w:rsid w:val="003B4AF6"/>
    <w:rsid w:val="003C08DF"/>
    <w:rsid w:val="003C57A4"/>
    <w:rsid w:val="003D0307"/>
    <w:rsid w:val="003E0EFF"/>
    <w:rsid w:val="003E1680"/>
    <w:rsid w:val="003E385F"/>
    <w:rsid w:val="003E4B0D"/>
    <w:rsid w:val="003F2776"/>
    <w:rsid w:val="003F2B8D"/>
    <w:rsid w:val="003F4808"/>
    <w:rsid w:val="003F6B29"/>
    <w:rsid w:val="004048E8"/>
    <w:rsid w:val="0040735F"/>
    <w:rsid w:val="004111D2"/>
    <w:rsid w:val="0042614C"/>
    <w:rsid w:val="00436B20"/>
    <w:rsid w:val="0044420F"/>
    <w:rsid w:val="00465BE0"/>
    <w:rsid w:val="0046605C"/>
    <w:rsid w:val="00475196"/>
    <w:rsid w:val="00476BD6"/>
    <w:rsid w:val="004801F1"/>
    <w:rsid w:val="00481690"/>
    <w:rsid w:val="0049500C"/>
    <w:rsid w:val="004A0062"/>
    <w:rsid w:val="004A1453"/>
    <w:rsid w:val="004A3C58"/>
    <w:rsid w:val="004B619C"/>
    <w:rsid w:val="004C147A"/>
    <w:rsid w:val="004C5487"/>
    <w:rsid w:val="004D45DC"/>
    <w:rsid w:val="004D6EB9"/>
    <w:rsid w:val="004E0C65"/>
    <w:rsid w:val="004E6E8E"/>
    <w:rsid w:val="004E75A9"/>
    <w:rsid w:val="00511B9C"/>
    <w:rsid w:val="00514393"/>
    <w:rsid w:val="005265DF"/>
    <w:rsid w:val="00531116"/>
    <w:rsid w:val="00531398"/>
    <w:rsid w:val="00531932"/>
    <w:rsid w:val="00535D39"/>
    <w:rsid w:val="0055390B"/>
    <w:rsid w:val="005605B8"/>
    <w:rsid w:val="00560E97"/>
    <w:rsid w:val="00566F97"/>
    <w:rsid w:val="00567126"/>
    <w:rsid w:val="00567AE3"/>
    <w:rsid w:val="00574624"/>
    <w:rsid w:val="00576D5A"/>
    <w:rsid w:val="00580109"/>
    <w:rsid w:val="00582BD2"/>
    <w:rsid w:val="00583177"/>
    <w:rsid w:val="0058519A"/>
    <w:rsid w:val="00585A80"/>
    <w:rsid w:val="005B1E95"/>
    <w:rsid w:val="005B5753"/>
    <w:rsid w:val="005B6D70"/>
    <w:rsid w:val="005C0754"/>
    <w:rsid w:val="005C2E87"/>
    <w:rsid w:val="005C3DF6"/>
    <w:rsid w:val="005D2846"/>
    <w:rsid w:val="005E06B1"/>
    <w:rsid w:val="005E07B8"/>
    <w:rsid w:val="005E2DB8"/>
    <w:rsid w:val="005E4E20"/>
    <w:rsid w:val="005F02AC"/>
    <w:rsid w:val="005F5565"/>
    <w:rsid w:val="00601109"/>
    <w:rsid w:val="0060119A"/>
    <w:rsid w:val="00601601"/>
    <w:rsid w:val="006027F6"/>
    <w:rsid w:val="0060641F"/>
    <w:rsid w:val="00620963"/>
    <w:rsid w:val="00623EF6"/>
    <w:rsid w:val="00625641"/>
    <w:rsid w:val="00626DD1"/>
    <w:rsid w:val="00632558"/>
    <w:rsid w:val="00642AEB"/>
    <w:rsid w:val="00642C49"/>
    <w:rsid w:val="006610EA"/>
    <w:rsid w:val="0066262A"/>
    <w:rsid w:val="006626A6"/>
    <w:rsid w:val="00662CE6"/>
    <w:rsid w:val="00662CF2"/>
    <w:rsid w:val="00667964"/>
    <w:rsid w:val="00670A7C"/>
    <w:rsid w:val="00671DE6"/>
    <w:rsid w:val="00675FD2"/>
    <w:rsid w:val="00680341"/>
    <w:rsid w:val="0069744F"/>
    <w:rsid w:val="006A4CDA"/>
    <w:rsid w:val="006B1BD3"/>
    <w:rsid w:val="006B1D79"/>
    <w:rsid w:val="006B20E0"/>
    <w:rsid w:val="006B69CE"/>
    <w:rsid w:val="006C339B"/>
    <w:rsid w:val="006D1573"/>
    <w:rsid w:val="006D5548"/>
    <w:rsid w:val="006D589A"/>
    <w:rsid w:val="006D7909"/>
    <w:rsid w:val="006E4796"/>
    <w:rsid w:val="006E52B3"/>
    <w:rsid w:val="006E7A92"/>
    <w:rsid w:val="006F5913"/>
    <w:rsid w:val="007041DC"/>
    <w:rsid w:val="00704574"/>
    <w:rsid w:val="007055EF"/>
    <w:rsid w:val="00710F45"/>
    <w:rsid w:val="00714707"/>
    <w:rsid w:val="0071609C"/>
    <w:rsid w:val="00724668"/>
    <w:rsid w:val="00725C67"/>
    <w:rsid w:val="00732E37"/>
    <w:rsid w:val="007348D7"/>
    <w:rsid w:val="00736A11"/>
    <w:rsid w:val="007411D5"/>
    <w:rsid w:val="00743F1E"/>
    <w:rsid w:val="007510BF"/>
    <w:rsid w:val="0075642E"/>
    <w:rsid w:val="00760552"/>
    <w:rsid w:val="007606B6"/>
    <w:rsid w:val="007702D7"/>
    <w:rsid w:val="007715F9"/>
    <w:rsid w:val="00773967"/>
    <w:rsid w:val="007761CD"/>
    <w:rsid w:val="007913BA"/>
    <w:rsid w:val="0079397E"/>
    <w:rsid w:val="007A6774"/>
    <w:rsid w:val="007A6982"/>
    <w:rsid w:val="007A7F5A"/>
    <w:rsid w:val="007B1D43"/>
    <w:rsid w:val="007C2DFB"/>
    <w:rsid w:val="007C2FD5"/>
    <w:rsid w:val="007C43AE"/>
    <w:rsid w:val="007D1162"/>
    <w:rsid w:val="007D15DD"/>
    <w:rsid w:val="007D1925"/>
    <w:rsid w:val="007D3BC9"/>
    <w:rsid w:val="007D4A25"/>
    <w:rsid w:val="007D4D4E"/>
    <w:rsid w:val="007D686E"/>
    <w:rsid w:val="007E63E4"/>
    <w:rsid w:val="007E6674"/>
    <w:rsid w:val="007F0C9D"/>
    <w:rsid w:val="007F1A36"/>
    <w:rsid w:val="007F4D81"/>
    <w:rsid w:val="007F5536"/>
    <w:rsid w:val="008026BC"/>
    <w:rsid w:val="008043F8"/>
    <w:rsid w:val="0080719E"/>
    <w:rsid w:val="00811452"/>
    <w:rsid w:val="008138E1"/>
    <w:rsid w:val="008166A1"/>
    <w:rsid w:val="008238AC"/>
    <w:rsid w:val="00827A5C"/>
    <w:rsid w:val="0084405D"/>
    <w:rsid w:val="008711A9"/>
    <w:rsid w:val="00875F31"/>
    <w:rsid w:val="008825FD"/>
    <w:rsid w:val="00883ABF"/>
    <w:rsid w:val="008A0A06"/>
    <w:rsid w:val="008A588C"/>
    <w:rsid w:val="008C7DCB"/>
    <w:rsid w:val="008D4EED"/>
    <w:rsid w:val="008D5F21"/>
    <w:rsid w:val="008D72B5"/>
    <w:rsid w:val="008F00BC"/>
    <w:rsid w:val="008F42E3"/>
    <w:rsid w:val="008F694B"/>
    <w:rsid w:val="009061F7"/>
    <w:rsid w:val="0090649F"/>
    <w:rsid w:val="009074AE"/>
    <w:rsid w:val="009133E8"/>
    <w:rsid w:val="00915E4B"/>
    <w:rsid w:val="00920A99"/>
    <w:rsid w:val="00926AF0"/>
    <w:rsid w:val="00927AE4"/>
    <w:rsid w:val="00930EA4"/>
    <w:rsid w:val="00935AEB"/>
    <w:rsid w:val="009535F3"/>
    <w:rsid w:val="00954409"/>
    <w:rsid w:val="00954C58"/>
    <w:rsid w:val="00984614"/>
    <w:rsid w:val="00987524"/>
    <w:rsid w:val="0099185A"/>
    <w:rsid w:val="00992F7B"/>
    <w:rsid w:val="00996E96"/>
    <w:rsid w:val="009A0D4E"/>
    <w:rsid w:val="009B0B64"/>
    <w:rsid w:val="009B3BD5"/>
    <w:rsid w:val="009C2DA6"/>
    <w:rsid w:val="009C4D1C"/>
    <w:rsid w:val="009C7FF9"/>
    <w:rsid w:val="009E338E"/>
    <w:rsid w:val="009E61B6"/>
    <w:rsid w:val="009F1F8C"/>
    <w:rsid w:val="009F352C"/>
    <w:rsid w:val="009F756E"/>
    <w:rsid w:val="00A003CD"/>
    <w:rsid w:val="00A1258F"/>
    <w:rsid w:val="00A14588"/>
    <w:rsid w:val="00A22A28"/>
    <w:rsid w:val="00A2478C"/>
    <w:rsid w:val="00A2532A"/>
    <w:rsid w:val="00A25FA1"/>
    <w:rsid w:val="00A32776"/>
    <w:rsid w:val="00A35A65"/>
    <w:rsid w:val="00A46033"/>
    <w:rsid w:val="00A508D1"/>
    <w:rsid w:val="00A50D12"/>
    <w:rsid w:val="00A53A1B"/>
    <w:rsid w:val="00A53A1C"/>
    <w:rsid w:val="00A7552E"/>
    <w:rsid w:val="00A83966"/>
    <w:rsid w:val="00A848CD"/>
    <w:rsid w:val="00A925DF"/>
    <w:rsid w:val="00AA0150"/>
    <w:rsid w:val="00AA2FEF"/>
    <w:rsid w:val="00AA4794"/>
    <w:rsid w:val="00AC0568"/>
    <w:rsid w:val="00AC4513"/>
    <w:rsid w:val="00AD58AA"/>
    <w:rsid w:val="00AE0B23"/>
    <w:rsid w:val="00AE59A4"/>
    <w:rsid w:val="00AE6223"/>
    <w:rsid w:val="00B005B5"/>
    <w:rsid w:val="00B16849"/>
    <w:rsid w:val="00B1767B"/>
    <w:rsid w:val="00B258DD"/>
    <w:rsid w:val="00B32EAC"/>
    <w:rsid w:val="00B46047"/>
    <w:rsid w:val="00B52E3C"/>
    <w:rsid w:val="00B5571A"/>
    <w:rsid w:val="00B727FB"/>
    <w:rsid w:val="00B8090F"/>
    <w:rsid w:val="00B83AE3"/>
    <w:rsid w:val="00B96D8B"/>
    <w:rsid w:val="00B97955"/>
    <w:rsid w:val="00BA3980"/>
    <w:rsid w:val="00BA61BF"/>
    <w:rsid w:val="00BB6AD5"/>
    <w:rsid w:val="00BC27B3"/>
    <w:rsid w:val="00BC31C9"/>
    <w:rsid w:val="00BD60FA"/>
    <w:rsid w:val="00BD7469"/>
    <w:rsid w:val="00BE2D28"/>
    <w:rsid w:val="00BF10A0"/>
    <w:rsid w:val="00BF51DA"/>
    <w:rsid w:val="00BF6BFA"/>
    <w:rsid w:val="00BF7C38"/>
    <w:rsid w:val="00C00D49"/>
    <w:rsid w:val="00C0328B"/>
    <w:rsid w:val="00C07132"/>
    <w:rsid w:val="00C11589"/>
    <w:rsid w:val="00C16258"/>
    <w:rsid w:val="00C17A05"/>
    <w:rsid w:val="00C215EB"/>
    <w:rsid w:val="00C272E5"/>
    <w:rsid w:val="00C31768"/>
    <w:rsid w:val="00C37A46"/>
    <w:rsid w:val="00C53886"/>
    <w:rsid w:val="00C5583A"/>
    <w:rsid w:val="00C600C1"/>
    <w:rsid w:val="00C622EC"/>
    <w:rsid w:val="00C74BAE"/>
    <w:rsid w:val="00C76463"/>
    <w:rsid w:val="00C85E3C"/>
    <w:rsid w:val="00C91C2B"/>
    <w:rsid w:val="00C934AF"/>
    <w:rsid w:val="00CA5211"/>
    <w:rsid w:val="00CB0B26"/>
    <w:rsid w:val="00CB1951"/>
    <w:rsid w:val="00CB3395"/>
    <w:rsid w:val="00CB7023"/>
    <w:rsid w:val="00CC3256"/>
    <w:rsid w:val="00CD25DF"/>
    <w:rsid w:val="00CE4301"/>
    <w:rsid w:val="00CF04BD"/>
    <w:rsid w:val="00CF3DBA"/>
    <w:rsid w:val="00CF3DE1"/>
    <w:rsid w:val="00D01089"/>
    <w:rsid w:val="00D1329C"/>
    <w:rsid w:val="00D231A7"/>
    <w:rsid w:val="00D313B5"/>
    <w:rsid w:val="00D32AED"/>
    <w:rsid w:val="00D32FEA"/>
    <w:rsid w:val="00D37A43"/>
    <w:rsid w:val="00D406B2"/>
    <w:rsid w:val="00D62609"/>
    <w:rsid w:val="00D6331A"/>
    <w:rsid w:val="00D6438A"/>
    <w:rsid w:val="00D65972"/>
    <w:rsid w:val="00D771BF"/>
    <w:rsid w:val="00D8120F"/>
    <w:rsid w:val="00D900E2"/>
    <w:rsid w:val="00D938EE"/>
    <w:rsid w:val="00DB03E1"/>
    <w:rsid w:val="00DB7758"/>
    <w:rsid w:val="00DC347A"/>
    <w:rsid w:val="00DC7893"/>
    <w:rsid w:val="00DD47A6"/>
    <w:rsid w:val="00DD7E84"/>
    <w:rsid w:val="00DE1999"/>
    <w:rsid w:val="00DF4D06"/>
    <w:rsid w:val="00DF4FF4"/>
    <w:rsid w:val="00E05849"/>
    <w:rsid w:val="00E14B43"/>
    <w:rsid w:val="00E20674"/>
    <w:rsid w:val="00E24327"/>
    <w:rsid w:val="00E24B2F"/>
    <w:rsid w:val="00E252E8"/>
    <w:rsid w:val="00E278EC"/>
    <w:rsid w:val="00E30EDE"/>
    <w:rsid w:val="00E31BEC"/>
    <w:rsid w:val="00E418C1"/>
    <w:rsid w:val="00E46E20"/>
    <w:rsid w:val="00E60841"/>
    <w:rsid w:val="00E62EF4"/>
    <w:rsid w:val="00E638F2"/>
    <w:rsid w:val="00E650F0"/>
    <w:rsid w:val="00E71085"/>
    <w:rsid w:val="00E80A43"/>
    <w:rsid w:val="00E83F73"/>
    <w:rsid w:val="00E8562A"/>
    <w:rsid w:val="00E937AD"/>
    <w:rsid w:val="00E93F5D"/>
    <w:rsid w:val="00E9621E"/>
    <w:rsid w:val="00EB0726"/>
    <w:rsid w:val="00EB43DD"/>
    <w:rsid w:val="00EC0FC0"/>
    <w:rsid w:val="00EC7C65"/>
    <w:rsid w:val="00ED00F4"/>
    <w:rsid w:val="00ED6375"/>
    <w:rsid w:val="00ED6B6A"/>
    <w:rsid w:val="00EE2858"/>
    <w:rsid w:val="00EE599F"/>
    <w:rsid w:val="00EE6FB4"/>
    <w:rsid w:val="00EF4FF0"/>
    <w:rsid w:val="00EF7FA5"/>
    <w:rsid w:val="00F02D27"/>
    <w:rsid w:val="00F12B43"/>
    <w:rsid w:val="00F20AB3"/>
    <w:rsid w:val="00F20C1B"/>
    <w:rsid w:val="00F22F22"/>
    <w:rsid w:val="00F31970"/>
    <w:rsid w:val="00F32F21"/>
    <w:rsid w:val="00F370ED"/>
    <w:rsid w:val="00F54983"/>
    <w:rsid w:val="00F63E5B"/>
    <w:rsid w:val="00F6596F"/>
    <w:rsid w:val="00F723ED"/>
    <w:rsid w:val="00F74F50"/>
    <w:rsid w:val="00F82611"/>
    <w:rsid w:val="00F917B0"/>
    <w:rsid w:val="00FA090B"/>
    <w:rsid w:val="00FA1CE8"/>
    <w:rsid w:val="00FA2C2C"/>
    <w:rsid w:val="00FB0861"/>
    <w:rsid w:val="00FB4892"/>
    <w:rsid w:val="00FC373A"/>
    <w:rsid w:val="00FC6D5B"/>
    <w:rsid w:val="00FD2E5E"/>
    <w:rsid w:val="00FD3ED5"/>
    <w:rsid w:val="00FD53A5"/>
    <w:rsid w:val="00FD700C"/>
    <w:rsid w:val="00FE298A"/>
    <w:rsid w:val="00FE3E2A"/>
    <w:rsid w:val="00FE40ED"/>
    <w:rsid w:val="00FE61D7"/>
    <w:rsid w:val="00FF00AC"/>
    <w:rsid w:val="00FF01B0"/>
    <w:rsid w:val="00FF5021"/>
    <w:rsid w:val="00FF54F8"/>
    <w:rsid w:val="00FF6A15"/>
    <w:rsid w:val="08757A7D"/>
    <w:rsid w:val="0B90368F"/>
    <w:rsid w:val="21B24D42"/>
    <w:rsid w:val="230D1B23"/>
    <w:rsid w:val="26EF3D36"/>
    <w:rsid w:val="2AFF04AB"/>
    <w:rsid w:val="3658D5E9"/>
    <w:rsid w:val="3C229E0B"/>
    <w:rsid w:val="44C7ECF5"/>
    <w:rsid w:val="4A79F085"/>
    <w:rsid w:val="7A660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005B0"/>
  <w15:chartTrackingRefBased/>
  <w15:docId w15:val="{B6AB063E-390D-479A-91F4-D12B5B7B3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5FF"/>
  </w:style>
  <w:style w:type="paragraph" w:styleId="Heading1">
    <w:name w:val="heading 1"/>
    <w:basedOn w:val="Normal"/>
    <w:next w:val="Normal"/>
    <w:link w:val="Heading1Char"/>
    <w:uiPriority w:val="9"/>
    <w:qFormat/>
    <w:rsid w:val="003905FF"/>
    <w:pPr>
      <w:keepNext/>
      <w:keepLines/>
      <w:spacing w:before="400" w:after="40" w:line="240" w:lineRule="auto"/>
      <w:outlineLvl w:val="0"/>
    </w:pPr>
    <w:rPr>
      <w:rFonts w:asciiTheme="majorHAnsi" w:eastAsiaTheme="majorEastAsia" w:hAnsiTheme="majorHAnsi" w:cstheme="majorBidi"/>
      <w:color w:val="491347" w:themeColor="accent1" w:themeShade="80"/>
      <w:sz w:val="36"/>
      <w:szCs w:val="36"/>
    </w:rPr>
  </w:style>
  <w:style w:type="paragraph" w:styleId="Heading2">
    <w:name w:val="heading 2"/>
    <w:basedOn w:val="Normal"/>
    <w:next w:val="Normal"/>
    <w:link w:val="Heading2Char"/>
    <w:uiPriority w:val="9"/>
    <w:unhideWhenUsed/>
    <w:qFormat/>
    <w:rsid w:val="003905FF"/>
    <w:pPr>
      <w:keepNext/>
      <w:keepLines/>
      <w:spacing w:before="40" w:after="0" w:line="240" w:lineRule="auto"/>
      <w:outlineLvl w:val="1"/>
    </w:pPr>
    <w:rPr>
      <w:rFonts w:asciiTheme="majorHAnsi" w:eastAsiaTheme="majorEastAsia" w:hAnsiTheme="majorHAnsi" w:cstheme="majorBidi"/>
      <w:color w:val="6D1D6A" w:themeColor="accent1" w:themeShade="BF"/>
      <w:sz w:val="32"/>
      <w:szCs w:val="32"/>
    </w:rPr>
  </w:style>
  <w:style w:type="paragraph" w:styleId="Heading3">
    <w:name w:val="heading 3"/>
    <w:basedOn w:val="Normal"/>
    <w:next w:val="Normal"/>
    <w:link w:val="Heading3Char"/>
    <w:uiPriority w:val="9"/>
    <w:unhideWhenUsed/>
    <w:qFormat/>
    <w:rsid w:val="003905FF"/>
    <w:pPr>
      <w:keepNext/>
      <w:keepLines/>
      <w:spacing w:before="40" w:after="0" w:line="240" w:lineRule="auto"/>
      <w:outlineLvl w:val="2"/>
    </w:pPr>
    <w:rPr>
      <w:rFonts w:asciiTheme="majorHAnsi" w:eastAsiaTheme="majorEastAsia" w:hAnsiTheme="majorHAnsi" w:cstheme="majorBidi"/>
      <w:color w:val="6D1D6A" w:themeColor="accent1" w:themeShade="BF"/>
      <w:sz w:val="28"/>
      <w:szCs w:val="28"/>
    </w:rPr>
  </w:style>
  <w:style w:type="paragraph" w:styleId="Heading4">
    <w:name w:val="heading 4"/>
    <w:basedOn w:val="Normal"/>
    <w:next w:val="Normal"/>
    <w:link w:val="Heading4Char"/>
    <w:uiPriority w:val="9"/>
    <w:unhideWhenUsed/>
    <w:qFormat/>
    <w:rsid w:val="003905FF"/>
    <w:pPr>
      <w:keepNext/>
      <w:keepLines/>
      <w:spacing w:before="40" w:after="0"/>
      <w:outlineLvl w:val="3"/>
    </w:pPr>
    <w:rPr>
      <w:rFonts w:asciiTheme="majorHAnsi" w:eastAsiaTheme="majorEastAsia" w:hAnsiTheme="majorHAnsi" w:cstheme="majorBidi"/>
      <w:color w:val="6D1D6A" w:themeColor="accent1" w:themeShade="BF"/>
      <w:sz w:val="24"/>
      <w:szCs w:val="24"/>
    </w:rPr>
  </w:style>
  <w:style w:type="paragraph" w:styleId="Heading5">
    <w:name w:val="heading 5"/>
    <w:basedOn w:val="Normal"/>
    <w:next w:val="Normal"/>
    <w:link w:val="Heading5Char"/>
    <w:uiPriority w:val="9"/>
    <w:unhideWhenUsed/>
    <w:qFormat/>
    <w:rsid w:val="003905FF"/>
    <w:pPr>
      <w:keepNext/>
      <w:keepLines/>
      <w:spacing w:before="40" w:after="0"/>
      <w:outlineLvl w:val="4"/>
    </w:pPr>
    <w:rPr>
      <w:rFonts w:asciiTheme="majorHAnsi" w:eastAsiaTheme="majorEastAsia" w:hAnsiTheme="majorHAnsi" w:cstheme="majorBidi"/>
      <w:caps/>
      <w:color w:val="6D1D6A" w:themeColor="accent1" w:themeShade="BF"/>
    </w:rPr>
  </w:style>
  <w:style w:type="paragraph" w:styleId="Heading6">
    <w:name w:val="heading 6"/>
    <w:basedOn w:val="Normal"/>
    <w:next w:val="Normal"/>
    <w:link w:val="Heading6Char"/>
    <w:uiPriority w:val="9"/>
    <w:unhideWhenUsed/>
    <w:qFormat/>
    <w:rsid w:val="003905FF"/>
    <w:pPr>
      <w:keepNext/>
      <w:keepLines/>
      <w:spacing w:before="40" w:after="0"/>
      <w:outlineLvl w:val="5"/>
    </w:pPr>
    <w:rPr>
      <w:rFonts w:asciiTheme="majorHAnsi" w:eastAsiaTheme="majorEastAsia" w:hAnsiTheme="majorHAnsi" w:cstheme="majorBidi"/>
      <w:i/>
      <w:iCs/>
      <w:caps/>
      <w:color w:val="491347" w:themeColor="accent1" w:themeShade="80"/>
    </w:rPr>
  </w:style>
  <w:style w:type="paragraph" w:styleId="Heading7">
    <w:name w:val="heading 7"/>
    <w:basedOn w:val="Normal"/>
    <w:next w:val="Normal"/>
    <w:link w:val="Heading7Char"/>
    <w:uiPriority w:val="9"/>
    <w:unhideWhenUsed/>
    <w:qFormat/>
    <w:rsid w:val="003905FF"/>
    <w:pPr>
      <w:keepNext/>
      <w:keepLines/>
      <w:spacing w:before="40" w:after="0"/>
      <w:outlineLvl w:val="6"/>
    </w:pPr>
    <w:rPr>
      <w:rFonts w:asciiTheme="majorHAnsi" w:eastAsiaTheme="majorEastAsia" w:hAnsiTheme="majorHAnsi" w:cstheme="majorBidi"/>
      <w:b/>
      <w:bCs/>
      <w:color w:val="491347" w:themeColor="accent1" w:themeShade="80"/>
    </w:rPr>
  </w:style>
  <w:style w:type="paragraph" w:styleId="Heading8">
    <w:name w:val="heading 8"/>
    <w:basedOn w:val="Normal"/>
    <w:next w:val="Normal"/>
    <w:link w:val="Heading8Char"/>
    <w:uiPriority w:val="9"/>
    <w:unhideWhenUsed/>
    <w:qFormat/>
    <w:rsid w:val="003905FF"/>
    <w:pPr>
      <w:keepNext/>
      <w:keepLines/>
      <w:spacing w:before="40" w:after="0"/>
      <w:outlineLvl w:val="7"/>
    </w:pPr>
    <w:rPr>
      <w:rFonts w:asciiTheme="majorHAnsi" w:eastAsiaTheme="majorEastAsia" w:hAnsiTheme="majorHAnsi" w:cstheme="majorBidi"/>
      <w:b/>
      <w:bCs/>
      <w:i/>
      <w:iCs/>
      <w:color w:val="491347" w:themeColor="accent1" w:themeShade="80"/>
    </w:rPr>
  </w:style>
  <w:style w:type="paragraph" w:styleId="Heading9">
    <w:name w:val="heading 9"/>
    <w:basedOn w:val="Normal"/>
    <w:next w:val="Normal"/>
    <w:link w:val="Heading9Char"/>
    <w:uiPriority w:val="9"/>
    <w:unhideWhenUsed/>
    <w:qFormat/>
    <w:rsid w:val="003905FF"/>
    <w:pPr>
      <w:keepNext/>
      <w:keepLines/>
      <w:spacing w:before="40" w:after="0"/>
      <w:outlineLvl w:val="8"/>
    </w:pPr>
    <w:rPr>
      <w:rFonts w:asciiTheme="majorHAnsi" w:eastAsiaTheme="majorEastAsia" w:hAnsiTheme="majorHAnsi" w:cstheme="majorBidi"/>
      <w:i/>
      <w:iCs/>
      <w:color w:val="49134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905F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905FF"/>
  </w:style>
  <w:style w:type="character" w:customStyle="1" w:styleId="eop">
    <w:name w:val="eop"/>
    <w:basedOn w:val="DefaultParagraphFont"/>
    <w:rsid w:val="003905FF"/>
  </w:style>
  <w:style w:type="character" w:customStyle="1" w:styleId="wacimagecontainer">
    <w:name w:val="wacimagecontainer"/>
    <w:basedOn w:val="DefaultParagraphFont"/>
    <w:rsid w:val="003905FF"/>
  </w:style>
  <w:style w:type="character" w:customStyle="1" w:styleId="Heading1Char">
    <w:name w:val="Heading 1 Char"/>
    <w:basedOn w:val="DefaultParagraphFont"/>
    <w:link w:val="Heading1"/>
    <w:uiPriority w:val="9"/>
    <w:rsid w:val="003905FF"/>
    <w:rPr>
      <w:rFonts w:asciiTheme="majorHAnsi" w:eastAsiaTheme="majorEastAsia" w:hAnsiTheme="majorHAnsi" w:cstheme="majorBidi"/>
      <w:color w:val="491347" w:themeColor="accent1" w:themeShade="80"/>
      <w:sz w:val="36"/>
      <w:szCs w:val="36"/>
    </w:rPr>
  </w:style>
  <w:style w:type="character" w:customStyle="1" w:styleId="Heading2Char">
    <w:name w:val="Heading 2 Char"/>
    <w:basedOn w:val="DefaultParagraphFont"/>
    <w:link w:val="Heading2"/>
    <w:uiPriority w:val="9"/>
    <w:rsid w:val="003905FF"/>
    <w:rPr>
      <w:rFonts w:asciiTheme="majorHAnsi" w:eastAsiaTheme="majorEastAsia" w:hAnsiTheme="majorHAnsi" w:cstheme="majorBidi"/>
      <w:color w:val="6D1D6A" w:themeColor="accent1" w:themeShade="BF"/>
      <w:sz w:val="32"/>
      <w:szCs w:val="32"/>
    </w:rPr>
  </w:style>
  <w:style w:type="character" w:customStyle="1" w:styleId="Heading3Char">
    <w:name w:val="Heading 3 Char"/>
    <w:basedOn w:val="DefaultParagraphFont"/>
    <w:link w:val="Heading3"/>
    <w:uiPriority w:val="9"/>
    <w:rsid w:val="003905FF"/>
    <w:rPr>
      <w:rFonts w:asciiTheme="majorHAnsi" w:eastAsiaTheme="majorEastAsia" w:hAnsiTheme="majorHAnsi" w:cstheme="majorBidi"/>
      <w:color w:val="6D1D6A" w:themeColor="accent1" w:themeShade="BF"/>
      <w:sz w:val="28"/>
      <w:szCs w:val="28"/>
    </w:rPr>
  </w:style>
  <w:style w:type="character" w:customStyle="1" w:styleId="Heading4Char">
    <w:name w:val="Heading 4 Char"/>
    <w:basedOn w:val="DefaultParagraphFont"/>
    <w:link w:val="Heading4"/>
    <w:uiPriority w:val="9"/>
    <w:rsid w:val="003905FF"/>
    <w:rPr>
      <w:rFonts w:asciiTheme="majorHAnsi" w:eastAsiaTheme="majorEastAsia" w:hAnsiTheme="majorHAnsi" w:cstheme="majorBidi"/>
      <w:color w:val="6D1D6A" w:themeColor="accent1" w:themeShade="BF"/>
      <w:sz w:val="24"/>
      <w:szCs w:val="24"/>
    </w:rPr>
  </w:style>
  <w:style w:type="character" w:customStyle="1" w:styleId="Heading5Char">
    <w:name w:val="Heading 5 Char"/>
    <w:basedOn w:val="DefaultParagraphFont"/>
    <w:link w:val="Heading5"/>
    <w:uiPriority w:val="9"/>
    <w:rsid w:val="003905FF"/>
    <w:rPr>
      <w:rFonts w:asciiTheme="majorHAnsi" w:eastAsiaTheme="majorEastAsia" w:hAnsiTheme="majorHAnsi" w:cstheme="majorBidi"/>
      <w:caps/>
      <w:color w:val="6D1D6A" w:themeColor="accent1" w:themeShade="BF"/>
    </w:rPr>
  </w:style>
  <w:style w:type="character" w:customStyle="1" w:styleId="Heading6Char">
    <w:name w:val="Heading 6 Char"/>
    <w:basedOn w:val="DefaultParagraphFont"/>
    <w:link w:val="Heading6"/>
    <w:uiPriority w:val="9"/>
    <w:rsid w:val="003905FF"/>
    <w:rPr>
      <w:rFonts w:asciiTheme="majorHAnsi" w:eastAsiaTheme="majorEastAsia" w:hAnsiTheme="majorHAnsi" w:cstheme="majorBidi"/>
      <w:i/>
      <w:iCs/>
      <w:caps/>
      <w:color w:val="491347" w:themeColor="accent1" w:themeShade="80"/>
    </w:rPr>
  </w:style>
  <w:style w:type="character" w:customStyle="1" w:styleId="Heading7Char">
    <w:name w:val="Heading 7 Char"/>
    <w:basedOn w:val="DefaultParagraphFont"/>
    <w:link w:val="Heading7"/>
    <w:uiPriority w:val="9"/>
    <w:rsid w:val="003905FF"/>
    <w:rPr>
      <w:rFonts w:asciiTheme="majorHAnsi" w:eastAsiaTheme="majorEastAsia" w:hAnsiTheme="majorHAnsi" w:cstheme="majorBidi"/>
      <w:b/>
      <w:bCs/>
      <w:color w:val="491347" w:themeColor="accent1" w:themeShade="80"/>
    </w:rPr>
  </w:style>
  <w:style w:type="character" w:customStyle="1" w:styleId="Heading8Char">
    <w:name w:val="Heading 8 Char"/>
    <w:basedOn w:val="DefaultParagraphFont"/>
    <w:link w:val="Heading8"/>
    <w:uiPriority w:val="9"/>
    <w:rsid w:val="003905FF"/>
    <w:rPr>
      <w:rFonts w:asciiTheme="majorHAnsi" w:eastAsiaTheme="majorEastAsia" w:hAnsiTheme="majorHAnsi" w:cstheme="majorBidi"/>
      <w:b/>
      <w:bCs/>
      <w:i/>
      <w:iCs/>
      <w:color w:val="491347" w:themeColor="accent1" w:themeShade="80"/>
    </w:rPr>
  </w:style>
  <w:style w:type="character" w:customStyle="1" w:styleId="Heading9Char">
    <w:name w:val="Heading 9 Char"/>
    <w:basedOn w:val="DefaultParagraphFont"/>
    <w:link w:val="Heading9"/>
    <w:uiPriority w:val="9"/>
    <w:rsid w:val="003905FF"/>
    <w:rPr>
      <w:rFonts w:asciiTheme="majorHAnsi" w:eastAsiaTheme="majorEastAsia" w:hAnsiTheme="majorHAnsi" w:cstheme="majorBidi"/>
      <w:i/>
      <w:iCs/>
      <w:color w:val="491347" w:themeColor="accent1" w:themeShade="80"/>
    </w:rPr>
  </w:style>
  <w:style w:type="paragraph" w:styleId="Caption">
    <w:name w:val="caption"/>
    <w:basedOn w:val="Normal"/>
    <w:next w:val="Normal"/>
    <w:uiPriority w:val="35"/>
    <w:unhideWhenUsed/>
    <w:qFormat/>
    <w:rsid w:val="003905FF"/>
    <w:pPr>
      <w:spacing w:line="240" w:lineRule="auto"/>
    </w:pPr>
    <w:rPr>
      <w:b/>
      <w:bCs/>
      <w:smallCaps/>
      <w:color w:val="632E62" w:themeColor="text2"/>
    </w:rPr>
  </w:style>
  <w:style w:type="paragraph" w:styleId="Title">
    <w:name w:val="Title"/>
    <w:basedOn w:val="Normal"/>
    <w:next w:val="Normal"/>
    <w:link w:val="TitleChar"/>
    <w:uiPriority w:val="10"/>
    <w:qFormat/>
    <w:rsid w:val="003905FF"/>
    <w:pPr>
      <w:spacing w:after="0" w:line="204" w:lineRule="auto"/>
      <w:contextualSpacing/>
    </w:pPr>
    <w:rPr>
      <w:rFonts w:asciiTheme="majorHAnsi" w:eastAsiaTheme="majorEastAsia" w:hAnsiTheme="majorHAnsi" w:cstheme="majorBidi"/>
      <w:caps/>
      <w:color w:val="632E62" w:themeColor="text2"/>
      <w:spacing w:val="-15"/>
      <w:sz w:val="72"/>
      <w:szCs w:val="72"/>
    </w:rPr>
  </w:style>
  <w:style w:type="character" w:customStyle="1" w:styleId="TitleChar">
    <w:name w:val="Title Char"/>
    <w:basedOn w:val="DefaultParagraphFont"/>
    <w:link w:val="Title"/>
    <w:uiPriority w:val="10"/>
    <w:rsid w:val="003905FF"/>
    <w:rPr>
      <w:rFonts w:asciiTheme="majorHAnsi" w:eastAsiaTheme="majorEastAsia" w:hAnsiTheme="majorHAnsi" w:cstheme="majorBidi"/>
      <w:caps/>
      <w:color w:val="632E62" w:themeColor="text2"/>
      <w:spacing w:val="-15"/>
      <w:sz w:val="72"/>
      <w:szCs w:val="72"/>
    </w:rPr>
  </w:style>
  <w:style w:type="paragraph" w:styleId="Subtitle">
    <w:name w:val="Subtitle"/>
    <w:basedOn w:val="Normal"/>
    <w:next w:val="Normal"/>
    <w:link w:val="SubtitleChar"/>
    <w:uiPriority w:val="11"/>
    <w:qFormat/>
    <w:rsid w:val="003905FF"/>
    <w:pPr>
      <w:numPr>
        <w:ilvl w:val="1"/>
      </w:numPr>
      <w:spacing w:after="240" w:line="240" w:lineRule="auto"/>
    </w:pPr>
    <w:rPr>
      <w:rFonts w:asciiTheme="majorHAnsi" w:eastAsiaTheme="majorEastAsia" w:hAnsiTheme="majorHAnsi" w:cstheme="majorBidi"/>
      <w:color w:val="92278F" w:themeColor="accent1"/>
      <w:sz w:val="28"/>
      <w:szCs w:val="28"/>
    </w:rPr>
  </w:style>
  <w:style w:type="character" w:customStyle="1" w:styleId="SubtitleChar">
    <w:name w:val="Subtitle Char"/>
    <w:basedOn w:val="DefaultParagraphFont"/>
    <w:link w:val="Subtitle"/>
    <w:uiPriority w:val="11"/>
    <w:rsid w:val="003905FF"/>
    <w:rPr>
      <w:rFonts w:asciiTheme="majorHAnsi" w:eastAsiaTheme="majorEastAsia" w:hAnsiTheme="majorHAnsi" w:cstheme="majorBidi"/>
      <w:color w:val="92278F" w:themeColor="accent1"/>
      <w:sz w:val="28"/>
      <w:szCs w:val="28"/>
    </w:rPr>
  </w:style>
  <w:style w:type="character" w:styleId="Strong">
    <w:name w:val="Strong"/>
    <w:basedOn w:val="DefaultParagraphFont"/>
    <w:uiPriority w:val="22"/>
    <w:qFormat/>
    <w:rsid w:val="003905FF"/>
    <w:rPr>
      <w:b/>
      <w:bCs/>
    </w:rPr>
  </w:style>
  <w:style w:type="character" w:styleId="Emphasis">
    <w:name w:val="Emphasis"/>
    <w:basedOn w:val="DefaultParagraphFont"/>
    <w:uiPriority w:val="20"/>
    <w:qFormat/>
    <w:rsid w:val="003905FF"/>
    <w:rPr>
      <w:i/>
      <w:iCs/>
    </w:rPr>
  </w:style>
  <w:style w:type="paragraph" w:styleId="NoSpacing">
    <w:name w:val="No Spacing"/>
    <w:uiPriority w:val="1"/>
    <w:qFormat/>
    <w:rsid w:val="003905FF"/>
    <w:pPr>
      <w:spacing w:after="0" w:line="240" w:lineRule="auto"/>
    </w:pPr>
  </w:style>
  <w:style w:type="paragraph" w:styleId="Quote">
    <w:name w:val="Quote"/>
    <w:basedOn w:val="Normal"/>
    <w:next w:val="Normal"/>
    <w:link w:val="QuoteChar"/>
    <w:uiPriority w:val="29"/>
    <w:qFormat/>
    <w:rsid w:val="003905FF"/>
    <w:pPr>
      <w:spacing w:before="120" w:after="120"/>
      <w:ind w:left="720"/>
    </w:pPr>
    <w:rPr>
      <w:color w:val="632E62" w:themeColor="text2"/>
      <w:sz w:val="24"/>
      <w:szCs w:val="24"/>
    </w:rPr>
  </w:style>
  <w:style w:type="character" w:customStyle="1" w:styleId="QuoteChar">
    <w:name w:val="Quote Char"/>
    <w:basedOn w:val="DefaultParagraphFont"/>
    <w:link w:val="Quote"/>
    <w:uiPriority w:val="29"/>
    <w:rsid w:val="003905FF"/>
    <w:rPr>
      <w:color w:val="632E62" w:themeColor="text2"/>
      <w:sz w:val="24"/>
      <w:szCs w:val="24"/>
    </w:rPr>
  </w:style>
  <w:style w:type="paragraph" w:styleId="IntenseQuote">
    <w:name w:val="Intense Quote"/>
    <w:basedOn w:val="Normal"/>
    <w:next w:val="Normal"/>
    <w:link w:val="IntenseQuoteChar"/>
    <w:uiPriority w:val="30"/>
    <w:qFormat/>
    <w:rsid w:val="003905FF"/>
    <w:pPr>
      <w:spacing w:before="100" w:beforeAutospacing="1" w:after="240" w:line="240" w:lineRule="auto"/>
      <w:ind w:left="720"/>
      <w:jc w:val="center"/>
    </w:pPr>
    <w:rPr>
      <w:rFonts w:asciiTheme="majorHAnsi" w:eastAsiaTheme="majorEastAsia" w:hAnsiTheme="majorHAnsi" w:cstheme="majorBidi"/>
      <w:color w:val="632E62" w:themeColor="text2"/>
      <w:spacing w:val="-6"/>
      <w:sz w:val="32"/>
      <w:szCs w:val="32"/>
    </w:rPr>
  </w:style>
  <w:style w:type="character" w:customStyle="1" w:styleId="IntenseQuoteChar">
    <w:name w:val="Intense Quote Char"/>
    <w:basedOn w:val="DefaultParagraphFont"/>
    <w:link w:val="IntenseQuote"/>
    <w:uiPriority w:val="30"/>
    <w:rsid w:val="003905FF"/>
    <w:rPr>
      <w:rFonts w:asciiTheme="majorHAnsi" w:eastAsiaTheme="majorEastAsia" w:hAnsiTheme="majorHAnsi" w:cstheme="majorBidi"/>
      <w:color w:val="632E62" w:themeColor="text2"/>
      <w:spacing w:val="-6"/>
      <w:sz w:val="32"/>
      <w:szCs w:val="32"/>
    </w:rPr>
  </w:style>
  <w:style w:type="character" w:styleId="SubtleEmphasis">
    <w:name w:val="Subtle Emphasis"/>
    <w:basedOn w:val="DefaultParagraphFont"/>
    <w:uiPriority w:val="19"/>
    <w:qFormat/>
    <w:rsid w:val="003905FF"/>
    <w:rPr>
      <w:i/>
      <w:iCs/>
      <w:color w:val="595959" w:themeColor="text1" w:themeTint="A6"/>
    </w:rPr>
  </w:style>
  <w:style w:type="character" w:styleId="IntenseEmphasis">
    <w:name w:val="Intense Emphasis"/>
    <w:basedOn w:val="DefaultParagraphFont"/>
    <w:uiPriority w:val="21"/>
    <w:qFormat/>
    <w:rsid w:val="003905FF"/>
    <w:rPr>
      <w:b/>
      <w:bCs/>
      <w:i/>
      <w:iCs/>
    </w:rPr>
  </w:style>
  <w:style w:type="character" w:styleId="SubtleReference">
    <w:name w:val="Subtle Reference"/>
    <w:basedOn w:val="DefaultParagraphFont"/>
    <w:uiPriority w:val="31"/>
    <w:qFormat/>
    <w:rsid w:val="003905F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905FF"/>
    <w:rPr>
      <w:b/>
      <w:bCs/>
      <w:smallCaps/>
      <w:color w:val="632E62" w:themeColor="text2"/>
      <w:u w:val="single"/>
    </w:rPr>
  </w:style>
  <w:style w:type="character" w:styleId="BookTitle">
    <w:name w:val="Book Title"/>
    <w:basedOn w:val="DefaultParagraphFont"/>
    <w:uiPriority w:val="33"/>
    <w:qFormat/>
    <w:rsid w:val="003905FF"/>
    <w:rPr>
      <w:b/>
      <w:bCs/>
      <w:smallCaps/>
      <w:spacing w:val="10"/>
    </w:rPr>
  </w:style>
  <w:style w:type="paragraph" w:styleId="TOCHeading">
    <w:name w:val="TOC Heading"/>
    <w:basedOn w:val="Heading1"/>
    <w:next w:val="Normal"/>
    <w:uiPriority w:val="39"/>
    <w:semiHidden/>
    <w:unhideWhenUsed/>
    <w:qFormat/>
    <w:rsid w:val="003905FF"/>
    <w:pPr>
      <w:outlineLvl w:val="9"/>
    </w:pPr>
  </w:style>
  <w:style w:type="paragraph" w:styleId="ListParagraph">
    <w:name w:val="List Paragraph"/>
    <w:basedOn w:val="Normal"/>
    <w:uiPriority w:val="34"/>
    <w:qFormat/>
    <w:rsid w:val="00252F24"/>
    <w:pPr>
      <w:ind w:left="720"/>
      <w:contextualSpacing/>
    </w:pPr>
  </w:style>
  <w:style w:type="paragraph" w:styleId="FootnoteText">
    <w:name w:val="footnote text"/>
    <w:basedOn w:val="Normal"/>
    <w:link w:val="FootnoteTextChar"/>
    <w:uiPriority w:val="99"/>
    <w:unhideWhenUsed/>
    <w:rsid w:val="0022642F"/>
    <w:pPr>
      <w:spacing w:after="0" w:line="240" w:lineRule="auto"/>
    </w:pPr>
    <w:rPr>
      <w:rFonts w:ascii="Arial" w:eastAsiaTheme="minorHAnsi" w:hAnsi="Arial"/>
      <w:sz w:val="16"/>
      <w:szCs w:val="20"/>
      <w:lang w:val="en-US" w:eastAsia="ja-JP"/>
    </w:rPr>
  </w:style>
  <w:style w:type="character" w:customStyle="1" w:styleId="FootnoteTextChar">
    <w:name w:val="Footnote Text Char"/>
    <w:basedOn w:val="DefaultParagraphFont"/>
    <w:link w:val="FootnoteText"/>
    <w:uiPriority w:val="99"/>
    <w:rsid w:val="0022642F"/>
    <w:rPr>
      <w:rFonts w:ascii="Arial" w:eastAsiaTheme="minorHAnsi" w:hAnsi="Arial"/>
      <w:sz w:val="16"/>
      <w:szCs w:val="20"/>
      <w:lang w:val="en-US" w:eastAsia="ja-JP"/>
    </w:rPr>
  </w:style>
  <w:style w:type="character" w:styleId="FootnoteReference">
    <w:name w:val="footnote reference"/>
    <w:basedOn w:val="DefaultParagraphFont"/>
    <w:uiPriority w:val="99"/>
    <w:semiHidden/>
    <w:unhideWhenUsed/>
    <w:rsid w:val="0022642F"/>
    <w:rPr>
      <w:color w:val="000000"/>
      <w:vertAlign w:val="superscript"/>
    </w:rPr>
  </w:style>
  <w:style w:type="paragraph" w:styleId="BlockText">
    <w:name w:val="Block Text"/>
    <w:basedOn w:val="Normal"/>
    <w:uiPriority w:val="99"/>
    <w:unhideWhenUsed/>
    <w:rsid w:val="0022642F"/>
    <w:pPr>
      <w:pBdr>
        <w:top w:val="single" w:sz="12" w:space="10" w:color="EAE5EB" w:themeColor="background2"/>
        <w:left w:val="single" w:sz="12" w:space="10" w:color="EAE5EB" w:themeColor="background2"/>
        <w:bottom w:val="single" w:sz="12" w:space="10" w:color="EAE5EB" w:themeColor="background2"/>
        <w:right w:val="single" w:sz="12" w:space="30" w:color="EAE5EB" w:themeColor="background2"/>
      </w:pBdr>
      <w:spacing w:line="264" w:lineRule="auto"/>
      <w:ind w:left="255" w:right="567"/>
      <w:jc w:val="center"/>
    </w:pPr>
    <w:rPr>
      <w:rFonts w:ascii="Arial" w:hAnsi="Arial"/>
      <w:i/>
      <w:iCs/>
      <w:color w:val="000000" w:themeColor="text1"/>
      <w:sz w:val="20"/>
      <w:szCs w:val="26"/>
      <w:lang w:val="en-US" w:eastAsia="ja-JP"/>
    </w:rPr>
  </w:style>
  <w:style w:type="character" w:styleId="Hyperlink">
    <w:name w:val="Hyperlink"/>
    <w:basedOn w:val="DefaultParagraphFont"/>
    <w:uiPriority w:val="99"/>
    <w:unhideWhenUsed/>
    <w:rsid w:val="008238AC"/>
    <w:rPr>
      <w:rFonts w:ascii="Arial" w:hAnsi="Arial"/>
      <w:color w:val="000000" w:themeColor="text1"/>
      <w:u w:val="single"/>
    </w:rPr>
  </w:style>
  <w:style w:type="character" w:styleId="UnresolvedMention">
    <w:name w:val="Unresolved Mention"/>
    <w:basedOn w:val="DefaultParagraphFont"/>
    <w:uiPriority w:val="99"/>
    <w:semiHidden/>
    <w:unhideWhenUsed/>
    <w:rsid w:val="00E24327"/>
    <w:rPr>
      <w:color w:val="605E5C"/>
      <w:shd w:val="clear" w:color="auto" w:fill="E1DFDD"/>
    </w:rPr>
  </w:style>
  <w:style w:type="paragraph" w:styleId="Header">
    <w:name w:val="header"/>
    <w:basedOn w:val="Normal"/>
    <w:link w:val="HeaderChar"/>
    <w:uiPriority w:val="99"/>
    <w:unhideWhenUsed/>
    <w:rsid w:val="006C33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39B"/>
  </w:style>
  <w:style w:type="paragraph" w:styleId="Footer">
    <w:name w:val="footer"/>
    <w:basedOn w:val="Normal"/>
    <w:link w:val="FooterChar"/>
    <w:uiPriority w:val="99"/>
    <w:unhideWhenUsed/>
    <w:rsid w:val="006C33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339B"/>
  </w:style>
  <w:style w:type="paragraph" w:styleId="TOC1">
    <w:name w:val="toc 1"/>
    <w:basedOn w:val="Normal"/>
    <w:next w:val="Normal"/>
    <w:autoRedefine/>
    <w:uiPriority w:val="39"/>
    <w:unhideWhenUsed/>
    <w:rsid w:val="00743F1E"/>
    <w:pPr>
      <w:tabs>
        <w:tab w:val="right" w:leader="dot" w:pos="9016"/>
      </w:tabs>
      <w:spacing w:after="100"/>
    </w:pPr>
    <w:rPr>
      <w:rFonts w:cstheme="minorHAnsi"/>
      <w:b/>
      <w:bCs/>
      <w:i/>
      <w:iCs/>
      <w:noProof/>
    </w:rPr>
  </w:style>
  <w:style w:type="paragraph" w:styleId="TOC2">
    <w:name w:val="toc 2"/>
    <w:basedOn w:val="Normal"/>
    <w:next w:val="Normal"/>
    <w:autoRedefine/>
    <w:uiPriority w:val="39"/>
    <w:unhideWhenUsed/>
    <w:rsid w:val="00FF01B0"/>
    <w:pPr>
      <w:spacing w:after="100"/>
      <w:ind w:left="220"/>
    </w:pPr>
  </w:style>
  <w:style w:type="paragraph" w:styleId="TOC4">
    <w:name w:val="toc 4"/>
    <w:basedOn w:val="Normal"/>
    <w:next w:val="Normal"/>
    <w:autoRedefine/>
    <w:uiPriority w:val="39"/>
    <w:unhideWhenUsed/>
    <w:rsid w:val="007F0C9D"/>
    <w:pPr>
      <w:tabs>
        <w:tab w:val="left" w:pos="8222"/>
      </w:tabs>
      <w:spacing w:after="80"/>
      <w:ind w:left="357"/>
    </w:pPr>
  </w:style>
  <w:style w:type="paragraph" w:styleId="TOC3">
    <w:name w:val="toc 3"/>
    <w:basedOn w:val="Normal"/>
    <w:next w:val="Normal"/>
    <w:autoRedefine/>
    <w:uiPriority w:val="39"/>
    <w:unhideWhenUsed/>
    <w:rsid w:val="00152006"/>
    <w:pPr>
      <w:tabs>
        <w:tab w:val="right" w:leader="dot" w:pos="9016"/>
      </w:tabs>
      <w:spacing w:after="100"/>
      <w:ind w:left="440"/>
    </w:pPr>
    <w:rPr>
      <w:b/>
    </w:rPr>
  </w:style>
  <w:style w:type="paragraph" w:styleId="TOC5">
    <w:name w:val="toc 5"/>
    <w:basedOn w:val="Normal"/>
    <w:next w:val="Normal"/>
    <w:autoRedefine/>
    <w:uiPriority w:val="39"/>
    <w:unhideWhenUsed/>
    <w:rsid w:val="00FF01B0"/>
    <w:pPr>
      <w:spacing w:after="100"/>
      <w:ind w:left="880"/>
    </w:pPr>
  </w:style>
  <w:style w:type="table" w:styleId="TableGrid">
    <w:name w:val="Table Grid"/>
    <w:basedOn w:val="TableNormal"/>
    <w:uiPriority w:val="39"/>
    <w:rsid w:val="00E93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725C67"/>
    <w:pPr>
      <w:autoSpaceDE w:val="0"/>
      <w:autoSpaceDN w:val="0"/>
      <w:spacing w:after="0" w:line="240" w:lineRule="auto"/>
    </w:pPr>
    <w:rPr>
      <w:rFonts w:ascii="Symbol" w:eastAsiaTheme="minorHAnsi" w:hAnsi="Symbol" w:cs="Calibri"/>
      <w:color w:val="000000"/>
      <w:sz w:val="24"/>
      <w:szCs w:val="24"/>
      <w:lang w:eastAsia="en-AU"/>
    </w:rPr>
  </w:style>
  <w:style w:type="character" w:customStyle="1" w:styleId="oypena">
    <w:name w:val="oypena"/>
    <w:basedOn w:val="DefaultParagraphFont"/>
    <w:rsid w:val="00B5571A"/>
  </w:style>
  <w:style w:type="paragraph" w:styleId="BalloonText">
    <w:name w:val="Balloon Text"/>
    <w:basedOn w:val="Normal"/>
    <w:link w:val="BalloonTextChar"/>
    <w:uiPriority w:val="99"/>
    <w:semiHidden/>
    <w:unhideWhenUsed/>
    <w:rsid w:val="003E4B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B0D"/>
    <w:rPr>
      <w:rFonts w:ascii="Segoe UI" w:hAnsi="Segoe UI" w:cs="Segoe UI"/>
      <w:sz w:val="18"/>
      <w:szCs w:val="18"/>
    </w:rPr>
  </w:style>
  <w:style w:type="paragraph" w:styleId="Revision">
    <w:name w:val="Revision"/>
    <w:hidden/>
    <w:uiPriority w:val="99"/>
    <w:semiHidden/>
    <w:rsid w:val="003A3605"/>
    <w:pPr>
      <w:spacing w:after="0" w:line="240" w:lineRule="auto"/>
    </w:pPr>
  </w:style>
  <w:style w:type="character" w:styleId="CommentReference">
    <w:name w:val="annotation reference"/>
    <w:basedOn w:val="DefaultParagraphFont"/>
    <w:uiPriority w:val="99"/>
    <w:semiHidden/>
    <w:unhideWhenUsed/>
    <w:rsid w:val="0060641F"/>
    <w:rPr>
      <w:sz w:val="16"/>
      <w:szCs w:val="16"/>
    </w:rPr>
  </w:style>
  <w:style w:type="paragraph" w:styleId="CommentText">
    <w:name w:val="annotation text"/>
    <w:basedOn w:val="Normal"/>
    <w:link w:val="CommentTextChar"/>
    <w:uiPriority w:val="99"/>
    <w:unhideWhenUsed/>
    <w:rsid w:val="0060641F"/>
    <w:pPr>
      <w:spacing w:line="240" w:lineRule="auto"/>
    </w:pPr>
    <w:rPr>
      <w:sz w:val="20"/>
      <w:szCs w:val="20"/>
    </w:rPr>
  </w:style>
  <w:style w:type="character" w:customStyle="1" w:styleId="CommentTextChar">
    <w:name w:val="Comment Text Char"/>
    <w:basedOn w:val="DefaultParagraphFont"/>
    <w:link w:val="CommentText"/>
    <w:uiPriority w:val="99"/>
    <w:rsid w:val="0060641F"/>
    <w:rPr>
      <w:sz w:val="20"/>
      <w:szCs w:val="20"/>
    </w:rPr>
  </w:style>
  <w:style w:type="paragraph" w:styleId="CommentSubject">
    <w:name w:val="annotation subject"/>
    <w:basedOn w:val="CommentText"/>
    <w:next w:val="CommentText"/>
    <w:link w:val="CommentSubjectChar"/>
    <w:uiPriority w:val="99"/>
    <w:semiHidden/>
    <w:unhideWhenUsed/>
    <w:rsid w:val="0060641F"/>
    <w:rPr>
      <w:b/>
      <w:bCs/>
    </w:rPr>
  </w:style>
  <w:style w:type="character" w:customStyle="1" w:styleId="CommentSubjectChar">
    <w:name w:val="Comment Subject Char"/>
    <w:basedOn w:val="CommentTextChar"/>
    <w:link w:val="CommentSubject"/>
    <w:uiPriority w:val="99"/>
    <w:semiHidden/>
    <w:rsid w:val="0060641F"/>
    <w:rPr>
      <w:b/>
      <w:bCs/>
      <w:sz w:val="20"/>
      <w:szCs w:val="20"/>
    </w:rPr>
  </w:style>
  <w:style w:type="character" w:styleId="Mention">
    <w:name w:val="Mention"/>
    <w:basedOn w:val="DefaultParagraphFont"/>
    <w:uiPriority w:val="99"/>
    <w:unhideWhenUsed/>
    <w:rsid w:val="00F20AB3"/>
    <w:rPr>
      <w:color w:val="2B579A"/>
      <w:shd w:val="clear" w:color="auto" w:fill="E6E6E6"/>
    </w:rPr>
  </w:style>
  <w:style w:type="character" w:styleId="FollowedHyperlink">
    <w:name w:val="FollowedHyperlink"/>
    <w:basedOn w:val="DefaultParagraphFont"/>
    <w:uiPriority w:val="99"/>
    <w:semiHidden/>
    <w:unhideWhenUsed/>
    <w:rsid w:val="0011460C"/>
    <w:rPr>
      <w:color w:val="666699" w:themeColor="followedHyperlink"/>
      <w:u w:val="single"/>
    </w:rPr>
  </w:style>
  <w:style w:type="character" w:customStyle="1" w:styleId="ui-provider">
    <w:name w:val="ui-provider"/>
    <w:basedOn w:val="DefaultParagraphFont"/>
    <w:rsid w:val="00465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64631">
      <w:bodyDiv w:val="1"/>
      <w:marLeft w:val="0"/>
      <w:marRight w:val="0"/>
      <w:marTop w:val="0"/>
      <w:marBottom w:val="0"/>
      <w:divBdr>
        <w:top w:val="none" w:sz="0" w:space="0" w:color="auto"/>
        <w:left w:val="none" w:sz="0" w:space="0" w:color="auto"/>
        <w:bottom w:val="none" w:sz="0" w:space="0" w:color="auto"/>
        <w:right w:val="none" w:sz="0" w:space="0" w:color="auto"/>
      </w:divBdr>
    </w:div>
    <w:div w:id="275060052">
      <w:bodyDiv w:val="1"/>
      <w:marLeft w:val="0"/>
      <w:marRight w:val="0"/>
      <w:marTop w:val="0"/>
      <w:marBottom w:val="0"/>
      <w:divBdr>
        <w:top w:val="none" w:sz="0" w:space="0" w:color="auto"/>
        <w:left w:val="none" w:sz="0" w:space="0" w:color="auto"/>
        <w:bottom w:val="none" w:sz="0" w:space="0" w:color="auto"/>
        <w:right w:val="none" w:sz="0" w:space="0" w:color="auto"/>
      </w:divBdr>
    </w:div>
    <w:div w:id="789592848">
      <w:bodyDiv w:val="1"/>
      <w:marLeft w:val="0"/>
      <w:marRight w:val="0"/>
      <w:marTop w:val="0"/>
      <w:marBottom w:val="0"/>
      <w:divBdr>
        <w:top w:val="none" w:sz="0" w:space="0" w:color="auto"/>
        <w:left w:val="none" w:sz="0" w:space="0" w:color="auto"/>
        <w:bottom w:val="none" w:sz="0" w:space="0" w:color="auto"/>
        <w:right w:val="none" w:sz="0" w:space="0" w:color="auto"/>
      </w:divBdr>
      <w:divsChild>
        <w:div w:id="257057464">
          <w:marLeft w:val="0"/>
          <w:marRight w:val="0"/>
          <w:marTop w:val="0"/>
          <w:marBottom w:val="0"/>
          <w:divBdr>
            <w:top w:val="none" w:sz="0" w:space="0" w:color="auto"/>
            <w:left w:val="none" w:sz="0" w:space="0" w:color="auto"/>
            <w:bottom w:val="none" w:sz="0" w:space="0" w:color="auto"/>
            <w:right w:val="none" w:sz="0" w:space="0" w:color="auto"/>
          </w:divBdr>
        </w:div>
        <w:div w:id="1625036824">
          <w:marLeft w:val="0"/>
          <w:marRight w:val="0"/>
          <w:marTop w:val="0"/>
          <w:marBottom w:val="0"/>
          <w:divBdr>
            <w:top w:val="none" w:sz="0" w:space="0" w:color="auto"/>
            <w:left w:val="none" w:sz="0" w:space="0" w:color="auto"/>
            <w:bottom w:val="none" w:sz="0" w:space="0" w:color="auto"/>
            <w:right w:val="none" w:sz="0" w:space="0" w:color="auto"/>
          </w:divBdr>
        </w:div>
        <w:div w:id="1554926460">
          <w:marLeft w:val="0"/>
          <w:marRight w:val="0"/>
          <w:marTop w:val="0"/>
          <w:marBottom w:val="0"/>
          <w:divBdr>
            <w:top w:val="none" w:sz="0" w:space="0" w:color="auto"/>
            <w:left w:val="none" w:sz="0" w:space="0" w:color="auto"/>
            <w:bottom w:val="none" w:sz="0" w:space="0" w:color="auto"/>
            <w:right w:val="none" w:sz="0" w:space="0" w:color="auto"/>
          </w:divBdr>
        </w:div>
        <w:div w:id="1972124316">
          <w:marLeft w:val="0"/>
          <w:marRight w:val="0"/>
          <w:marTop w:val="0"/>
          <w:marBottom w:val="0"/>
          <w:divBdr>
            <w:top w:val="none" w:sz="0" w:space="0" w:color="auto"/>
            <w:left w:val="none" w:sz="0" w:space="0" w:color="auto"/>
            <w:bottom w:val="none" w:sz="0" w:space="0" w:color="auto"/>
            <w:right w:val="none" w:sz="0" w:space="0" w:color="auto"/>
          </w:divBdr>
        </w:div>
        <w:div w:id="480195980">
          <w:marLeft w:val="0"/>
          <w:marRight w:val="0"/>
          <w:marTop w:val="0"/>
          <w:marBottom w:val="0"/>
          <w:divBdr>
            <w:top w:val="none" w:sz="0" w:space="0" w:color="auto"/>
            <w:left w:val="none" w:sz="0" w:space="0" w:color="auto"/>
            <w:bottom w:val="none" w:sz="0" w:space="0" w:color="auto"/>
            <w:right w:val="none" w:sz="0" w:space="0" w:color="auto"/>
          </w:divBdr>
        </w:div>
        <w:div w:id="1434860154">
          <w:marLeft w:val="0"/>
          <w:marRight w:val="0"/>
          <w:marTop w:val="0"/>
          <w:marBottom w:val="0"/>
          <w:divBdr>
            <w:top w:val="none" w:sz="0" w:space="0" w:color="auto"/>
            <w:left w:val="none" w:sz="0" w:space="0" w:color="auto"/>
            <w:bottom w:val="none" w:sz="0" w:space="0" w:color="auto"/>
            <w:right w:val="none" w:sz="0" w:space="0" w:color="auto"/>
          </w:divBdr>
        </w:div>
        <w:div w:id="1784420157">
          <w:marLeft w:val="0"/>
          <w:marRight w:val="0"/>
          <w:marTop w:val="0"/>
          <w:marBottom w:val="0"/>
          <w:divBdr>
            <w:top w:val="none" w:sz="0" w:space="0" w:color="auto"/>
            <w:left w:val="none" w:sz="0" w:space="0" w:color="auto"/>
            <w:bottom w:val="none" w:sz="0" w:space="0" w:color="auto"/>
            <w:right w:val="none" w:sz="0" w:space="0" w:color="auto"/>
          </w:divBdr>
        </w:div>
        <w:div w:id="439496253">
          <w:marLeft w:val="0"/>
          <w:marRight w:val="0"/>
          <w:marTop w:val="0"/>
          <w:marBottom w:val="0"/>
          <w:divBdr>
            <w:top w:val="none" w:sz="0" w:space="0" w:color="auto"/>
            <w:left w:val="none" w:sz="0" w:space="0" w:color="auto"/>
            <w:bottom w:val="none" w:sz="0" w:space="0" w:color="auto"/>
            <w:right w:val="none" w:sz="0" w:space="0" w:color="auto"/>
          </w:divBdr>
        </w:div>
        <w:div w:id="1767651663">
          <w:marLeft w:val="0"/>
          <w:marRight w:val="0"/>
          <w:marTop w:val="0"/>
          <w:marBottom w:val="0"/>
          <w:divBdr>
            <w:top w:val="none" w:sz="0" w:space="0" w:color="auto"/>
            <w:left w:val="none" w:sz="0" w:space="0" w:color="auto"/>
            <w:bottom w:val="none" w:sz="0" w:space="0" w:color="auto"/>
            <w:right w:val="none" w:sz="0" w:space="0" w:color="auto"/>
          </w:divBdr>
        </w:div>
        <w:div w:id="412318351">
          <w:marLeft w:val="0"/>
          <w:marRight w:val="0"/>
          <w:marTop w:val="0"/>
          <w:marBottom w:val="0"/>
          <w:divBdr>
            <w:top w:val="none" w:sz="0" w:space="0" w:color="auto"/>
            <w:left w:val="none" w:sz="0" w:space="0" w:color="auto"/>
            <w:bottom w:val="none" w:sz="0" w:space="0" w:color="auto"/>
            <w:right w:val="none" w:sz="0" w:space="0" w:color="auto"/>
          </w:divBdr>
        </w:div>
        <w:div w:id="1562329198">
          <w:marLeft w:val="0"/>
          <w:marRight w:val="0"/>
          <w:marTop w:val="0"/>
          <w:marBottom w:val="0"/>
          <w:divBdr>
            <w:top w:val="none" w:sz="0" w:space="0" w:color="auto"/>
            <w:left w:val="none" w:sz="0" w:space="0" w:color="auto"/>
            <w:bottom w:val="none" w:sz="0" w:space="0" w:color="auto"/>
            <w:right w:val="none" w:sz="0" w:space="0" w:color="auto"/>
          </w:divBdr>
        </w:div>
        <w:div w:id="1406956033">
          <w:marLeft w:val="0"/>
          <w:marRight w:val="0"/>
          <w:marTop w:val="0"/>
          <w:marBottom w:val="0"/>
          <w:divBdr>
            <w:top w:val="none" w:sz="0" w:space="0" w:color="auto"/>
            <w:left w:val="none" w:sz="0" w:space="0" w:color="auto"/>
            <w:bottom w:val="none" w:sz="0" w:space="0" w:color="auto"/>
            <w:right w:val="none" w:sz="0" w:space="0" w:color="auto"/>
          </w:divBdr>
        </w:div>
      </w:divsChild>
    </w:div>
    <w:div w:id="1318874990">
      <w:bodyDiv w:val="1"/>
      <w:marLeft w:val="0"/>
      <w:marRight w:val="0"/>
      <w:marTop w:val="0"/>
      <w:marBottom w:val="0"/>
      <w:divBdr>
        <w:top w:val="none" w:sz="0" w:space="0" w:color="auto"/>
        <w:left w:val="none" w:sz="0" w:space="0" w:color="auto"/>
        <w:bottom w:val="none" w:sz="0" w:space="0" w:color="auto"/>
        <w:right w:val="none" w:sz="0" w:space="0" w:color="auto"/>
      </w:divBdr>
    </w:div>
    <w:div w:id="1490706622">
      <w:bodyDiv w:val="1"/>
      <w:marLeft w:val="0"/>
      <w:marRight w:val="0"/>
      <w:marTop w:val="0"/>
      <w:marBottom w:val="0"/>
      <w:divBdr>
        <w:top w:val="none" w:sz="0" w:space="0" w:color="auto"/>
        <w:left w:val="none" w:sz="0" w:space="0" w:color="auto"/>
        <w:bottom w:val="none" w:sz="0" w:space="0" w:color="auto"/>
        <w:right w:val="none" w:sz="0" w:space="0" w:color="auto"/>
      </w:divBdr>
      <w:divsChild>
        <w:div w:id="1462385873">
          <w:marLeft w:val="0"/>
          <w:marRight w:val="0"/>
          <w:marTop w:val="0"/>
          <w:marBottom w:val="0"/>
          <w:divBdr>
            <w:top w:val="none" w:sz="0" w:space="0" w:color="auto"/>
            <w:left w:val="none" w:sz="0" w:space="0" w:color="auto"/>
            <w:bottom w:val="none" w:sz="0" w:space="0" w:color="auto"/>
            <w:right w:val="none" w:sz="0" w:space="0" w:color="auto"/>
          </w:divBdr>
          <w:divsChild>
            <w:div w:id="1973823576">
              <w:marLeft w:val="0"/>
              <w:marRight w:val="0"/>
              <w:marTop w:val="0"/>
              <w:marBottom w:val="0"/>
              <w:divBdr>
                <w:top w:val="none" w:sz="0" w:space="0" w:color="auto"/>
                <w:left w:val="none" w:sz="0" w:space="0" w:color="auto"/>
                <w:bottom w:val="none" w:sz="0" w:space="0" w:color="auto"/>
                <w:right w:val="none" w:sz="0" w:space="0" w:color="auto"/>
              </w:divBdr>
            </w:div>
            <w:div w:id="1986855753">
              <w:marLeft w:val="0"/>
              <w:marRight w:val="0"/>
              <w:marTop w:val="0"/>
              <w:marBottom w:val="0"/>
              <w:divBdr>
                <w:top w:val="none" w:sz="0" w:space="0" w:color="auto"/>
                <w:left w:val="none" w:sz="0" w:space="0" w:color="auto"/>
                <w:bottom w:val="none" w:sz="0" w:space="0" w:color="auto"/>
                <w:right w:val="none" w:sz="0" w:space="0" w:color="auto"/>
              </w:divBdr>
            </w:div>
            <w:div w:id="341007936">
              <w:marLeft w:val="0"/>
              <w:marRight w:val="0"/>
              <w:marTop w:val="0"/>
              <w:marBottom w:val="0"/>
              <w:divBdr>
                <w:top w:val="none" w:sz="0" w:space="0" w:color="auto"/>
                <w:left w:val="none" w:sz="0" w:space="0" w:color="auto"/>
                <w:bottom w:val="none" w:sz="0" w:space="0" w:color="auto"/>
                <w:right w:val="none" w:sz="0" w:space="0" w:color="auto"/>
              </w:divBdr>
            </w:div>
            <w:div w:id="1738741085">
              <w:marLeft w:val="0"/>
              <w:marRight w:val="0"/>
              <w:marTop w:val="0"/>
              <w:marBottom w:val="0"/>
              <w:divBdr>
                <w:top w:val="none" w:sz="0" w:space="0" w:color="auto"/>
                <w:left w:val="none" w:sz="0" w:space="0" w:color="auto"/>
                <w:bottom w:val="none" w:sz="0" w:space="0" w:color="auto"/>
                <w:right w:val="none" w:sz="0" w:space="0" w:color="auto"/>
              </w:divBdr>
            </w:div>
            <w:div w:id="1381397129">
              <w:marLeft w:val="0"/>
              <w:marRight w:val="0"/>
              <w:marTop w:val="0"/>
              <w:marBottom w:val="0"/>
              <w:divBdr>
                <w:top w:val="none" w:sz="0" w:space="0" w:color="auto"/>
                <w:left w:val="none" w:sz="0" w:space="0" w:color="auto"/>
                <w:bottom w:val="none" w:sz="0" w:space="0" w:color="auto"/>
                <w:right w:val="none" w:sz="0" w:space="0" w:color="auto"/>
              </w:divBdr>
            </w:div>
            <w:div w:id="611130650">
              <w:marLeft w:val="0"/>
              <w:marRight w:val="0"/>
              <w:marTop w:val="0"/>
              <w:marBottom w:val="0"/>
              <w:divBdr>
                <w:top w:val="none" w:sz="0" w:space="0" w:color="auto"/>
                <w:left w:val="none" w:sz="0" w:space="0" w:color="auto"/>
                <w:bottom w:val="none" w:sz="0" w:space="0" w:color="auto"/>
                <w:right w:val="none" w:sz="0" w:space="0" w:color="auto"/>
              </w:divBdr>
            </w:div>
            <w:div w:id="220407426">
              <w:marLeft w:val="0"/>
              <w:marRight w:val="0"/>
              <w:marTop w:val="0"/>
              <w:marBottom w:val="0"/>
              <w:divBdr>
                <w:top w:val="none" w:sz="0" w:space="0" w:color="auto"/>
                <w:left w:val="none" w:sz="0" w:space="0" w:color="auto"/>
                <w:bottom w:val="none" w:sz="0" w:space="0" w:color="auto"/>
                <w:right w:val="none" w:sz="0" w:space="0" w:color="auto"/>
              </w:divBdr>
            </w:div>
            <w:div w:id="1585185758">
              <w:marLeft w:val="0"/>
              <w:marRight w:val="0"/>
              <w:marTop w:val="0"/>
              <w:marBottom w:val="0"/>
              <w:divBdr>
                <w:top w:val="none" w:sz="0" w:space="0" w:color="auto"/>
                <w:left w:val="none" w:sz="0" w:space="0" w:color="auto"/>
                <w:bottom w:val="none" w:sz="0" w:space="0" w:color="auto"/>
                <w:right w:val="none" w:sz="0" w:space="0" w:color="auto"/>
              </w:divBdr>
            </w:div>
            <w:div w:id="1958944516">
              <w:marLeft w:val="0"/>
              <w:marRight w:val="0"/>
              <w:marTop w:val="0"/>
              <w:marBottom w:val="0"/>
              <w:divBdr>
                <w:top w:val="none" w:sz="0" w:space="0" w:color="auto"/>
                <w:left w:val="none" w:sz="0" w:space="0" w:color="auto"/>
                <w:bottom w:val="none" w:sz="0" w:space="0" w:color="auto"/>
                <w:right w:val="none" w:sz="0" w:space="0" w:color="auto"/>
              </w:divBdr>
            </w:div>
            <w:div w:id="1602637679">
              <w:marLeft w:val="0"/>
              <w:marRight w:val="0"/>
              <w:marTop w:val="0"/>
              <w:marBottom w:val="0"/>
              <w:divBdr>
                <w:top w:val="none" w:sz="0" w:space="0" w:color="auto"/>
                <w:left w:val="none" w:sz="0" w:space="0" w:color="auto"/>
                <w:bottom w:val="none" w:sz="0" w:space="0" w:color="auto"/>
                <w:right w:val="none" w:sz="0" w:space="0" w:color="auto"/>
              </w:divBdr>
            </w:div>
            <w:div w:id="249967357">
              <w:marLeft w:val="0"/>
              <w:marRight w:val="0"/>
              <w:marTop w:val="0"/>
              <w:marBottom w:val="0"/>
              <w:divBdr>
                <w:top w:val="none" w:sz="0" w:space="0" w:color="auto"/>
                <w:left w:val="none" w:sz="0" w:space="0" w:color="auto"/>
                <w:bottom w:val="none" w:sz="0" w:space="0" w:color="auto"/>
                <w:right w:val="none" w:sz="0" w:space="0" w:color="auto"/>
              </w:divBdr>
            </w:div>
            <w:div w:id="422729062">
              <w:marLeft w:val="0"/>
              <w:marRight w:val="0"/>
              <w:marTop w:val="0"/>
              <w:marBottom w:val="0"/>
              <w:divBdr>
                <w:top w:val="none" w:sz="0" w:space="0" w:color="auto"/>
                <w:left w:val="none" w:sz="0" w:space="0" w:color="auto"/>
                <w:bottom w:val="none" w:sz="0" w:space="0" w:color="auto"/>
                <w:right w:val="none" w:sz="0" w:space="0" w:color="auto"/>
              </w:divBdr>
            </w:div>
            <w:div w:id="749693838">
              <w:marLeft w:val="0"/>
              <w:marRight w:val="0"/>
              <w:marTop w:val="0"/>
              <w:marBottom w:val="0"/>
              <w:divBdr>
                <w:top w:val="none" w:sz="0" w:space="0" w:color="auto"/>
                <w:left w:val="none" w:sz="0" w:space="0" w:color="auto"/>
                <w:bottom w:val="none" w:sz="0" w:space="0" w:color="auto"/>
                <w:right w:val="none" w:sz="0" w:space="0" w:color="auto"/>
              </w:divBdr>
            </w:div>
            <w:div w:id="1618216702">
              <w:marLeft w:val="0"/>
              <w:marRight w:val="0"/>
              <w:marTop w:val="0"/>
              <w:marBottom w:val="0"/>
              <w:divBdr>
                <w:top w:val="none" w:sz="0" w:space="0" w:color="auto"/>
                <w:left w:val="none" w:sz="0" w:space="0" w:color="auto"/>
                <w:bottom w:val="none" w:sz="0" w:space="0" w:color="auto"/>
                <w:right w:val="none" w:sz="0" w:space="0" w:color="auto"/>
              </w:divBdr>
            </w:div>
            <w:div w:id="1083800676">
              <w:marLeft w:val="0"/>
              <w:marRight w:val="0"/>
              <w:marTop w:val="0"/>
              <w:marBottom w:val="0"/>
              <w:divBdr>
                <w:top w:val="none" w:sz="0" w:space="0" w:color="auto"/>
                <w:left w:val="none" w:sz="0" w:space="0" w:color="auto"/>
                <w:bottom w:val="none" w:sz="0" w:space="0" w:color="auto"/>
                <w:right w:val="none" w:sz="0" w:space="0" w:color="auto"/>
              </w:divBdr>
            </w:div>
            <w:div w:id="609093570">
              <w:marLeft w:val="0"/>
              <w:marRight w:val="0"/>
              <w:marTop w:val="0"/>
              <w:marBottom w:val="0"/>
              <w:divBdr>
                <w:top w:val="none" w:sz="0" w:space="0" w:color="auto"/>
                <w:left w:val="none" w:sz="0" w:space="0" w:color="auto"/>
                <w:bottom w:val="none" w:sz="0" w:space="0" w:color="auto"/>
                <w:right w:val="none" w:sz="0" w:space="0" w:color="auto"/>
              </w:divBdr>
            </w:div>
            <w:div w:id="900292013">
              <w:marLeft w:val="0"/>
              <w:marRight w:val="0"/>
              <w:marTop w:val="0"/>
              <w:marBottom w:val="0"/>
              <w:divBdr>
                <w:top w:val="none" w:sz="0" w:space="0" w:color="auto"/>
                <w:left w:val="none" w:sz="0" w:space="0" w:color="auto"/>
                <w:bottom w:val="none" w:sz="0" w:space="0" w:color="auto"/>
                <w:right w:val="none" w:sz="0" w:space="0" w:color="auto"/>
              </w:divBdr>
            </w:div>
          </w:divsChild>
        </w:div>
        <w:div w:id="1512523009">
          <w:marLeft w:val="0"/>
          <w:marRight w:val="0"/>
          <w:marTop w:val="0"/>
          <w:marBottom w:val="0"/>
          <w:divBdr>
            <w:top w:val="none" w:sz="0" w:space="0" w:color="auto"/>
            <w:left w:val="none" w:sz="0" w:space="0" w:color="auto"/>
            <w:bottom w:val="none" w:sz="0" w:space="0" w:color="auto"/>
            <w:right w:val="none" w:sz="0" w:space="0" w:color="auto"/>
          </w:divBdr>
          <w:divsChild>
            <w:div w:id="1011953620">
              <w:marLeft w:val="0"/>
              <w:marRight w:val="0"/>
              <w:marTop w:val="0"/>
              <w:marBottom w:val="0"/>
              <w:divBdr>
                <w:top w:val="none" w:sz="0" w:space="0" w:color="auto"/>
                <w:left w:val="none" w:sz="0" w:space="0" w:color="auto"/>
                <w:bottom w:val="none" w:sz="0" w:space="0" w:color="auto"/>
                <w:right w:val="none" w:sz="0" w:space="0" w:color="auto"/>
              </w:divBdr>
            </w:div>
            <w:div w:id="1854882075">
              <w:marLeft w:val="0"/>
              <w:marRight w:val="0"/>
              <w:marTop w:val="0"/>
              <w:marBottom w:val="0"/>
              <w:divBdr>
                <w:top w:val="none" w:sz="0" w:space="0" w:color="auto"/>
                <w:left w:val="none" w:sz="0" w:space="0" w:color="auto"/>
                <w:bottom w:val="none" w:sz="0" w:space="0" w:color="auto"/>
                <w:right w:val="none" w:sz="0" w:space="0" w:color="auto"/>
              </w:divBdr>
            </w:div>
            <w:div w:id="1419868093">
              <w:marLeft w:val="0"/>
              <w:marRight w:val="0"/>
              <w:marTop w:val="0"/>
              <w:marBottom w:val="0"/>
              <w:divBdr>
                <w:top w:val="none" w:sz="0" w:space="0" w:color="auto"/>
                <w:left w:val="none" w:sz="0" w:space="0" w:color="auto"/>
                <w:bottom w:val="none" w:sz="0" w:space="0" w:color="auto"/>
                <w:right w:val="none" w:sz="0" w:space="0" w:color="auto"/>
              </w:divBdr>
            </w:div>
            <w:div w:id="1253471629">
              <w:marLeft w:val="0"/>
              <w:marRight w:val="0"/>
              <w:marTop w:val="0"/>
              <w:marBottom w:val="0"/>
              <w:divBdr>
                <w:top w:val="none" w:sz="0" w:space="0" w:color="auto"/>
                <w:left w:val="none" w:sz="0" w:space="0" w:color="auto"/>
                <w:bottom w:val="none" w:sz="0" w:space="0" w:color="auto"/>
                <w:right w:val="none" w:sz="0" w:space="0" w:color="auto"/>
              </w:divBdr>
            </w:div>
            <w:div w:id="1439334281">
              <w:marLeft w:val="0"/>
              <w:marRight w:val="0"/>
              <w:marTop w:val="0"/>
              <w:marBottom w:val="0"/>
              <w:divBdr>
                <w:top w:val="none" w:sz="0" w:space="0" w:color="auto"/>
                <w:left w:val="none" w:sz="0" w:space="0" w:color="auto"/>
                <w:bottom w:val="none" w:sz="0" w:space="0" w:color="auto"/>
                <w:right w:val="none" w:sz="0" w:space="0" w:color="auto"/>
              </w:divBdr>
            </w:div>
            <w:div w:id="1791515587">
              <w:marLeft w:val="0"/>
              <w:marRight w:val="0"/>
              <w:marTop w:val="0"/>
              <w:marBottom w:val="0"/>
              <w:divBdr>
                <w:top w:val="none" w:sz="0" w:space="0" w:color="auto"/>
                <w:left w:val="none" w:sz="0" w:space="0" w:color="auto"/>
                <w:bottom w:val="none" w:sz="0" w:space="0" w:color="auto"/>
                <w:right w:val="none" w:sz="0" w:space="0" w:color="auto"/>
              </w:divBdr>
            </w:div>
            <w:div w:id="1875337840">
              <w:marLeft w:val="0"/>
              <w:marRight w:val="0"/>
              <w:marTop w:val="0"/>
              <w:marBottom w:val="0"/>
              <w:divBdr>
                <w:top w:val="none" w:sz="0" w:space="0" w:color="auto"/>
                <w:left w:val="none" w:sz="0" w:space="0" w:color="auto"/>
                <w:bottom w:val="none" w:sz="0" w:space="0" w:color="auto"/>
                <w:right w:val="none" w:sz="0" w:space="0" w:color="auto"/>
              </w:divBdr>
            </w:div>
            <w:div w:id="1982492211">
              <w:marLeft w:val="0"/>
              <w:marRight w:val="0"/>
              <w:marTop w:val="0"/>
              <w:marBottom w:val="0"/>
              <w:divBdr>
                <w:top w:val="none" w:sz="0" w:space="0" w:color="auto"/>
                <w:left w:val="none" w:sz="0" w:space="0" w:color="auto"/>
                <w:bottom w:val="none" w:sz="0" w:space="0" w:color="auto"/>
                <w:right w:val="none" w:sz="0" w:space="0" w:color="auto"/>
              </w:divBdr>
            </w:div>
            <w:div w:id="855777251">
              <w:marLeft w:val="0"/>
              <w:marRight w:val="0"/>
              <w:marTop w:val="0"/>
              <w:marBottom w:val="0"/>
              <w:divBdr>
                <w:top w:val="none" w:sz="0" w:space="0" w:color="auto"/>
                <w:left w:val="none" w:sz="0" w:space="0" w:color="auto"/>
                <w:bottom w:val="none" w:sz="0" w:space="0" w:color="auto"/>
                <w:right w:val="none" w:sz="0" w:space="0" w:color="auto"/>
              </w:divBdr>
            </w:div>
            <w:div w:id="1722636182">
              <w:marLeft w:val="0"/>
              <w:marRight w:val="0"/>
              <w:marTop w:val="0"/>
              <w:marBottom w:val="0"/>
              <w:divBdr>
                <w:top w:val="none" w:sz="0" w:space="0" w:color="auto"/>
                <w:left w:val="none" w:sz="0" w:space="0" w:color="auto"/>
                <w:bottom w:val="none" w:sz="0" w:space="0" w:color="auto"/>
                <w:right w:val="none" w:sz="0" w:space="0" w:color="auto"/>
              </w:divBdr>
            </w:div>
            <w:div w:id="1198860259">
              <w:marLeft w:val="0"/>
              <w:marRight w:val="0"/>
              <w:marTop w:val="0"/>
              <w:marBottom w:val="0"/>
              <w:divBdr>
                <w:top w:val="none" w:sz="0" w:space="0" w:color="auto"/>
                <w:left w:val="none" w:sz="0" w:space="0" w:color="auto"/>
                <w:bottom w:val="none" w:sz="0" w:space="0" w:color="auto"/>
                <w:right w:val="none" w:sz="0" w:space="0" w:color="auto"/>
              </w:divBdr>
            </w:div>
            <w:div w:id="1152329162">
              <w:marLeft w:val="0"/>
              <w:marRight w:val="0"/>
              <w:marTop w:val="0"/>
              <w:marBottom w:val="0"/>
              <w:divBdr>
                <w:top w:val="none" w:sz="0" w:space="0" w:color="auto"/>
                <w:left w:val="none" w:sz="0" w:space="0" w:color="auto"/>
                <w:bottom w:val="none" w:sz="0" w:space="0" w:color="auto"/>
                <w:right w:val="none" w:sz="0" w:space="0" w:color="auto"/>
              </w:divBdr>
            </w:div>
            <w:div w:id="1434087546">
              <w:marLeft w:val="0"/>
              <w:marRight w:val="0"/>
              <w:marTop w:val="0"/>
              <w:marBottom w:val="0"/>
              <w:divBdr>
                <w:top w:val="none" w:sz="0" w:space="0" w:color="auto"/>
                <w:left w:val="none" w:sz="0" w:space="0" w:color="auto"/>
                <w:bottom w:val="none" w:sz="0" w:space="0" w:color="auto"/>
                <w:right w:val="none" w:sz="0" w:space="0" w:color="auto"/>
              </w:divBdr>
            </w:div>
            <w:div w:id="1379278819">
              <w:marLeft w:val="0"/>
              <w:marRight w:val="0"/>
              <w:marTop w:val="0"/>
              <w:marBottom w:val="0"/>
              <w:divBdr>
                <w:top w:val="none" w:sz="0" w:space="0" w:color="auto"/>
                <w:left w:val="none" w:sz="0" w:space="0" w:color="auto"/>
                <w:bottom w:val="none" w:sz="0" w:space="0" w:color="auto"/>
                <w:right w:val="none" w:sz="0" w:space="0" w:color="auto"/>
              </w:divBdr>
            </w:div>
            <w:div w:id="1205172067">
              <w:marLeft w:val="0"/>
              <w:marRight w:val="0"/>
              <w:marTop w:val="0"/>
              <w:marBottom w:val="0"/>
              <w:divBdr>
                <w:top w:val="none" w:sz="0" w:space="0" w:color="auto"/>
                <w:left w:val="none" w:sz="0" w:space="0" w:color="auto"/>
                <w:bottom w:val="none" w:sz="0" w:space="0" w:color="auto"/>
                <w:right w:val="none" w:sz="0" w:space="0" w:color="auto"/>
              </w:divBdr>
            </w:div>
            <w:div w:id="1095051377">
              <w:marLeft w:val="0"/>
              <w:marRight w:val="0"/>
              <w:marTop w:val="0"/>
              <w:marBottom w:val="0"/>
              <w:divBdr>
                <w:top w:val="none" w:sz="0" w:space="0" w:color="auto"/>
                <w:left w:val="none" w:sz="0" w:space="0" w:color="auto"/>
                <w:bottom w:val="none" w:sz="0" w:space="0" w:color="auto"/>
                <w:right w:val="none" w:sz="0" w:space="0" w:color="auto"/>
              </w:divBdr>
            </w:div>
            <w:div w:id="2102682676">
              <w:marLeft w:val="0"/>
              <w:marRight w:val="0"/>
              <w:marTop w:val="0"/>
              <w:marBottom w:val="0"/>
              <w:divBdr>
                <w:top w:val="none" w:sz="0" w:space="0" w:color="auto"/>
                <w:left w:val="none" w:sz="0" w:space="0" w:color="auto"/>
                <w:bottom w:val="none" w:sz="0" w:space="0" w:color="auto"/>
                <w:right w:val="none" w:sz="0" w:space="0" w:color="auto"/>
              </w:divBdr>
            </w:div>
            <w:div w:id="1466239647">
              <w:marLeft w:val="0"/>
              <w:marRight w:val="0"/>
              <w:marTop w:val="0"/>
              <w:marBottom w:val="0"/>
              <w:divBdr>
                <w:top w:val="none" w:sz="0" w:space="0" w:color="auto"/>
                <w:left w:val="none" w:sz="0" w:space="0" w:color="auto"/>
                <w:bottom w:val="none" w:sz="0" w:space="0" w:color="auto"/>
                <w:right w:val="none" w:sz="0" w:space="0" w:color="auto"/>
              </w:divBdr>
            </w:div>
            <w:div w:id="337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7688">
      <w:bodyDiv w:val="1"/>
      <w:marLeft w:val="0"/>
      <w:marRight w:val="0"/>
      <w:marTop w:val="0"/>
      <w:marBottom w:val="0"/>
      <w:divBdr>
        <w:top w:val="none" w:sz="0" w:space="0" w:color="auto"/>
        <w:left w:val="none" w:sz="0" w:space="0" w:color="auto"/>
        <w:bottom w:val="none" w:sz="0" w:space="0" w:color="auto"/>
        <w:right w:val="none" w:sz="0" w:space="0" w:color="auto"/>
      </w:divBdr>
      <w:divsChild>
        <w:div w:id="657616739">
          <w:marLeft w:val="0"/>
          <w:marRight w:val="0"/>
          <w:marTop w:val="0"/>
          <w:marBottom w:val="0"/>
          <w:divBdr>
            <w:top w:val="none" w:sz="0" w:space="0" w:color="auto"/>
            <w:left w:val="none" w:sz="0" w:space="0" w:color="auto"/>
            <w:bottom w:val="none" w:sz="0" w:space="0" w:color="auto"/>
            <w:right w:val="none" w:sz="0" w:space="0" w:color="auto"/>
          </w:divBdr>
        </w:div>
        <w:div w:id="1427533607">
          <w:marLeft w:val="0"/>
          <w:marRight w:val="0"/>
          <w:marTop w:val="0"/>
          <w:marBottom w:val="0"/>
          <w:divBdr>
            <w:top w:val="none" w:sz="0" w:space="0" w:color="auto"/>
            <w:left w:val="none" w:sz="0" w:space="0" w:color="auto"/>
            <w:bottom w:val="none" w:sz="0" w:space="0" w:color="auto"/>
            <w:right w:val="none" w:sz="0" w:space="0" w:color="auto"/>
          </w:divBdr>
        </w:div>
        <w:div w:id="1341542947">
          <w:marLeft w:val="0"/>
          <w:marRight w:val="0"/>
          <w:marTop w:val="0"/>
          <w:marBottom w:val="0"/>
          <w:divBdr>
            <w:top w:val="none" w:sz="0" w:space="0" w:color="auto"/>
            <w:left w:val="none" w:sz="0" w:space="0" w:color="auto"/>
            <w:bottom w:val="none" w:sz="0" w:space="0" w:color="auto"/>
            <w:right w:val="none" w:sz="0" w:space="0" w:color="auto"/>
          </w:divBdr>
        </w:div>
        <w:div w:id="834343229">
          <w:marLeft w:val="0"/>
          <w:marRight w:val="0"/>
          <w:marTop w:val="0"/>
          <w:marBottom w:val="0"/>
          <w:divBdr>
            <w:top w:val="none" w:sz="0" w:space="0" w:color="auto"/>
            <w:left w:val="none" w:sz="0" w:space="0" w:color="auto"/>
            <w:bottom w:val="none" w:sz="0" w:space="0" w:color="auto"/>
            <w:right w:val="none" w:sz="0" w:space="0" w:color="auto"/>
          </w:divBdr>
        </w:div>
        <w:div w:id="1626084806">
          <w:marLeft w:val="0"/>
          <w:marRight w:val="0"/>
          <w:marTop w:val="0"/>
          <w:marBottom w:val="0"/>
          <w:divBdr>
            <w:top w:val="none" w:sz="0" w:space="0" w:color="auto"/>
            <w:left w:val="none" w:sz="0" w:space="0" w:color="auto"/>
            <w:bottom w:val="none" w:sz="0" w:space="0" w:color="auto"/>
            <w:right w:val="none" w:sz="0" w:space="0" w:color="auto"/>
          </w:divBdr>
          <w:divsChild>
            <w:div w:id="1312491011">
              <w:marLeft w:val="0"/>
              <w:marRight w:val="0"/>
              <w:marTop w:val="0"/>
              <w:marBottom w:val="0"/>
              <w:divBdr>
                <w:top w:val="none" w:sz="0" w:space="0" w:color="auto"/>
                <w:left w:val="none" w:sz="0" w:space="0" w:color="auto"/>
                <w:bottom w:val="none" w:sz="0" w:space="0" w:color="auto"/>
                <w:right w:val="none" w:sz="0" w:space="0" w:color="auto"/>
              </w:divBdr>
            </w:div>
            <w:div w:id="515920296">
              <w:marLeft w:val="0"/>
              <w:marRight w:val="0"/>
              <w:marTop w:val="0"/>
              <w:marBottom w:val="0"/>
              <w:divBdr>
                <w:top w:val="none" w:sz="0" w:space="0" w:color="auto"/>
                <w:left w:val="none" w:sz="0" w:space="0" w:color="auto"/>
                <w:bottom w:val="none" w:sz="0" w:space="0" w:color="auto"/>
                <w:right w:val="none" w:sz="0" w:space="0" w:color="auto"/>
              </w:divBdr>
            </w:div>
            <w:div w:id="657732925">
              <w:marLeft w:val="0"/>
              <w:marRight w:val="0"/>
              <w:marTop w:val="0"/>
              <w:marBottom w:val="0"/>
              <w:divBdr>
                <w:top w:val="none" w:sz="0" w:space="0" w:color="auto"/>
                <w:left w:val="none" w:sz="0" w:space="0" w:color="auto"/>
                <w:bottom w:val="none" w:sz="0" w:space="0" w:color="auto"/>
                <w:right w:val="none" w:sz="0" w:space="0" w:color="auto"/>
              </w:divBdr>
            </w:div>
            <w:div w:id="207029558">
              <w:marLeft w:val="0"/>
              <w:marRight w:val="0"/>
              <w:marTop w:val="0"/>
              <w:marBottom w:val="0"/>
              <w:divBdr>
                <w:top w:val="none" w:sz="0" w:space="0" w:color="auto"/>
                <w:left w:val="none" w:sz="0" w:space="0" w:color="auto"/>
                <w:bottom w:val="none" w:sz="0" w:space="0" w:color="auto"/>
                <w:right w:val="none" w:sz="0" w:space="0" w:color="auto"/>
              </w:divBdr>
            </w:div>
            <w:div w:id="181483663">
              <w:marLeft w:val="0"/>
              <w:marRight w:val="0"/>
              <w:marTop w:val="0"/>
              <w:marBottom w:val="0"/>
              <w:divBdr>
                <w:top w:val="none" w:sz="0" w:space="0" w:color="auto"/>
                <w:left w:val="none" w:sz="0" w:space="0" w:color="auto"/>
                <w:bottom w:val="none" w:sz="0" w:space="0" w:color="auto"/>
                <w:right w:val="none" w:sz="0" w:space="0" w:color="auto"/>
              </w:divBdr>
            </w:div>
            <w:div w:id="1756198930">
              <w:marLeft w:val="0"/>
              <w:marRight w:val="0"/>
              <w:marTop w:val="0"/>
              <w:marBottom w:val="0"/>
              <w:divBdr>
                <w:top w:val="none" w:sz="0" w:space="0" w:color="auto"/>
                <w:left w:val="none" w:sz="0" w:space="0" w:color="auto"/>
                <w:bottom w:val="none" w:sz="0" w:space="0" w:color="auto"/>
                <w:right w:val="none" w:sz="0" w:space="0" w:color="auto"/>
              </w:divBdr>
            </w:div>
            <w:div w:id="103697138">
              <w:marLeft w:val="0"/>
              <w:marRight w:val="0"/>
              <w:marTop w:val="0"/>
              <w:marBottom w:val="0"/>
              <w:divBdr>
                <w:top w:val="none" w:sz="0" w:space="0" w:color="auto"/>
                <w:left w:val="none" w:sz="0" w:space="0" w:color="auto"/>
                <w:bottom w:val="none" w:sz="0" w:space="0" w:color="auto"/>
                <w:right w:val="none" w:sz="0" w:space="0" w:color="auto"/>
              </w:divBdr>
            </w:div>
            <w:div w:id="894239206">
              <w:marLeft w:val="0"/>
              <w:marRight w:val="0"/>
              <w:marTop w:val="0"/>
              <w:marBottom w:val="0"/>
              <w:divBdr>
                <w:top w:val="none" w:sz="0" w:space="0" w:color="auto"/>
                <w:left w:val="none" w:sz="0" w:space="0" w:color="auto"/>
                <w:bottom w:val="none" w:sz="0" w:space="0" w:color="auto"/>
                <w:right w:val="none" w:sz="0" w:space="0" w:color="auto"/>
              </w:divBdr>
            </w:div>
            <w:div w:id="1425613726">
              <w:marLeft w:val="0"/>
              <w:marRight w:val="0"/>
              <w:marTop w:val="0"/>
              <w:marBottom w:val="0"/>
              <w:divBdr>
                <w:top w:val="none" w:sz="0" w:space="0" w:color="auto"/>
                <w:left w:val="none" w:sz="0" w:space="0" w:color="auto"/>
                <w:bottom w:val="none" w:sz="0" w:space="0" w:color="auto"/>
                <w:right w:val="none" w:sz="0" w:space="0" w:color="auto"/>
              </w:divBdr>
            </w:div>
            <w:div w:id="524439687">
              <w:marLeft w:val="0"/>
              <w:marRight w:val="0"/>
              <w:marTop w:val="0"/>
              <w:marBottom w:val="0"/>
              <w:divBdr>
                <w:top w:val="none" w:sz="0" w:space="0" w:color="auto"/>
                <w:left w:val="none" w:sz="0" w:space="0" w:color="auto"/>
                <w:bottom w:val="none" w:sz="0" w:space="0" w:color="auto"/>
                <w:right w:val="none" w:sz="0" w:space="0" w:color="auto"/>
              </w:divBdr>
            </w:div>
            <w:div w:id="1907377550">
              <w:marLeft w:val="0"/>
              <w:marRight w:val="0"/>
              <w:marTop w:val="0"/>
              <w:marBottom w:val="0"/>
              <w:divBdr>
                <w:top w:val="none" w:sz="0" w:space="0" w:color="auto"/>
                <w:left w:val="none" w:sz="0" w:space="0" w:color="auto"/>
                <w:bottom w:val="none" w:sz="0" w:space="0" w:color="auto"/>
                <w:right w:val="none" w:sz="0" w:space="0" w:color="auto"/>
              </w:divBdr>
            </w:div>
            <w:div w:id="1062867145">
              <w:marLeft w:val="0"/>
              <w:marRight w:val="0"/>
              <w:marTop w:val="0"/>
              <w:marBottom w:val="0"/>
              <w:divBdr>
                <w:top w:val="none" w:sz="0" w:space="0" w:color="auto"/>
                <w:left w:val="none" w:sz="0" w:space="0" w:color="auto"/>
                <w:bottom w:val="none" w:sz="0" w:space="0" w:color="auto"/>
                <w:right w:val="none" w:sz="0" w:space="0" w:color="auto"/>
              </w:divBdr>
            </w:div>
            <w:div w:id="1773739960">
              <w:marLeft w:val="0"/>
              <w:marRight w:val="0"/>
              <w:marTop w:val="0"/>
              <w:marBottom w:val="0"/>
              <w:divBdr>
                <w:top w:val="none" w:sz="0" w:space="0" w:color="auto"/>
                <w:left w:val="none" w:sz="0" w:space="0" w:color="auto"/>
                <w:bottom w:val="none" w:sz="0" w:space="0" w:color="auto"/>
                <w:right w:val="none" w:sz="0" w:space="0" w:color="auto"/>
              </w:divBdr>
            </w:div>
            <w:div w:id="1730809526">
              <w:marLeft w:val="0"/>
              <w:marRight w:val="0"/>
              <w:marTop w:val="0"/>
              <w:marBottom w:val="0"/>
              <w:divBdr>
                <w:top w:val="none" w:sz="0" w:space="0" w:color="auto"/>
                <w:left w:val="none" w:sz="0" w:space="0" w:color="auto"/>
                <w:bottom w:val="none" w:sz="0" w:space="0" w:color="auto"/>
                <w:right w:val="none" w:sz="0" w:space="0" w:color="auto"/>
              </w:divBdr>
            </w:div>
            <w:div w:id="1346204293">
              <w:marLeft w:val="0"/>
              <w:marRight w:val="0"/>
              <w:marTop w:val="0"/>
              <w:marBottom w:val="0"/>
              <w:divBdr>
                <w:top w:val="none" w:sz="0" w:space="0" w:color="auto"/>
                <w:left w:val="none" w:sz="0" w:space="0" w:color="auto"/>
                <w:bottom w:val="none" w:sz="0" w:space="0" w:color="auto"/>
                <w:right w:val="none" w:sz="0" w:space="0" w:color="auto"/>
              </w:divBdr>
            </w:div>
            <w:div w:id="1496721704">
              <w:marLeft w:val="0"/>
              <w:marRight w:val="0"/>
              <w:marTop w:val="0"/>
              <w:marBottom w:val="0"/>
              <w:divBdr>
                <w:top w:val="none" w:sz="0" w:space="0" w:color="auto"/>
                <w:left w:val="none" w:sz="0" w:space="0" w:color="auto"/>
                <w:bottom w:val="none" w:sz="0" w:space="0" w:color="auto"/>
                <w:right w:val="none" w:sz="0" w:space="0" w:color="auto"/>
              </w:divBdr>
            </w:div>
            <w:div w:id="402142734">
              <w:marLeft w:val="0"/>
              <w:marRight w:val="0"/>
              <w:marTop w:val="0"/>
              <w:marBottom w:val="0"/>
              <w:divBdr>
                <w:top w:val="none" w:sz="0" w:space="0" w:color="auto"/>
                <w:left w:val="none" w:sz="0" w:space="0" w:color="auto"/>
                <w:bottom w:val="none" w:sz="0" w:space="0" w:color="auto"/>
                <w:right w:val="none" w:sz="0" w:space="0" w:color="auto"/>
              </w:divBdr>
            </w:div>
          </w:divsChild>
        </w:div>
        <w:div w:id="1370178667">
          <w:marLeft w:val="0"/>
          <w:marRight w:val="0"/>
          <w:marTop w:val="0"/>
          <w:marBottom w:val="0"/>
          <w:divBdr>
            <w:top w:val="none" w:sz="0" w:space="0" w:color="auto"/>
            <w:left w:val="none" w:sz="0" w:space="0" w:color="auto"/>
            <w:bottom w:val="none" w:sz="0" w:space="0" w:color="auto"/>
            <w:right w:val="none" w:sz="0" w:space="0" w:color="auto"/>
          </w:divBdr>
          <w:divsChild>
            <w:div w:id="1327247570">
              <w:marLeft w:val="0"/>
              <w:marRight w:val="0"/>
              <w:marTop w:val="0"/>
              <w:marBottom w:val="0"/>
              <w:divBdr>
                <w:top w:val="none" w:sz="0" w:space="0" w:color="auto"/>
                <w:left w:val="none" w:sz="0" w:space="0" w:color="auto"/>
                <w:bottom w:val="none" w:sz="0" w:space="0" w:color="auto"/>
                <w:right w:val="none" w:sz="0" w:space="0" w:color="auto"/>
              </w:divBdr>
            </w:div>
            <w:div w:id="1140534871">
              <w:marLeft w:val="0"/>
              <w:marRight w:val="0"/>
              <w:marTop w:val="0"/>
              <w:marBottom w:val="0"/>
              <w:divBdr>
                <w:top w:val="none" w:sz="0" w:space="0" w:color="auto"/>
                <w:left w:val="none" w:sz="0" w:space="0" w:color="auto"/>
                <w:bottom w:val="none" w:sz="0" w:space="0" w:color="auto"/>
                <w:right w:val="none" w:sz="0" w:space="0" w:color="auto"/>
              </w:divBdr>
            </w:div>
            <w:div w:id="687025513">
              <w:marLeft w:val="0"/>
              <w:marRight w:val="0"/>
              <w:marTop w:val="0"/>
              <w:marBottom w:val="0"/>
              <w:divBdr>
                <w:top w:val="none" w:sz="0" w:space="0" w:color="auto"/>
                <w:left w:val="none" w:sz="0" w:space="0" w:color="auto"/>
                <w:bottom w:val="none" w:sz="0" w:space="0" w:color="auto"/>
                <w:right w:val="none" w:sz="0" w:space="0" w:color="auto"/>
              </w:divBdr>
            </w:div>
            <w:div w:id="90393910">
              <w:marLeft w:val="0"/>
              <w:marRight w:val="0"/>
              <w:marTop w:val="0"/>
              <w:marBottom w:val="0"/>
              <w:divBdr>
                <w:top w:val="none" w:sz="0" w:space="0" w:color="auto"/>
                <w:left w:val="none" w:sz="0" w:space="0" w:color="auto"/>
                <w:bottom w:val="none" w:sz="0" w:space="0" w:color="auto"/>
                <w:right w:val="none" w:sz="0" w:space="0" w:color="auto"/>
              </w:divBdr>
            </w:div>
            <w:div w:id="1256792694">
              <w:marLeft w:val="0"/>
              <w:marRight w:val="0"/>
              <w:marTop w:val="0"/>
              <w:marBottom w:val="0"/>
              <w:divBdr>
                <w:top w:val="none" w:sz="0" w:space="0" w:color="auto"/>
                <w:left w:val="none" w:sz="0" w:space="0" w:color="auto"/>
                <w:bottom w:val="none" w:sz="0" w:space="0" w:color="auto"/>
                <w:right w:val="none" w:sz="0" w:space="0" w:color="auto"/>
              </w:divBdr>
            </w:div>
            <w:div w:id="169180950">
              <w:marLeft w:val="0"/>
              <w:marRight w:val="0"/>
              <w:marTop w:val="0"/>
              <w:marBottom w:val="0"/>
              <w:divBdr>
                <w:top w:val="none" w:sz="0" w:space="0" w:color="auto"/>
                <w:left w:val="none" w:sz="0" w:space="0" w:color="auto"/>
                <w:bottom w:val="none" w:sz="0" w:space="0" w:color="auto"/>
                <w:right w:val="none" w:sz="0" w:space="0" w:color="auto"/>
              </w:divBdr>
            </w:div>
            <w:div w:id="765006968">
              <w:marLeft w:val="0"/>
              <w:marRight w:val="0"/>
              <w:marTop w:val="0"/>
              <w:marBottom w:val="0"/>
              <w:divBdr>
                <w:top w:val="none" w:sz="0" w:space="0" w:color="auto"/>
                <w:left w:val="none" w:sz="0" w:space="0" w:color="auto"/>
                <w:bottom w:val="none" w:sz="0" w:space="0" w:color="auto"/>
                <w:right w:val="none" w:sz="0" w:space="0" w:color="auto"/>
              </w:divBdr>
            </w:div>
            <w:div w:id="1322083506">
              <w:marLeft w:val="0"/>
              <w:marRight w:val="0"/>
              <w:marTop w:val="0"/>
              <w:marBottom w:val="0"/>
              <w:divBdr>
                <w:top w:val="none" w:sz="0" w:space="0" w:color="auto"/>
                <w:left w:val="none" w:sz="0" w:space="0" w:color="auto"/>
                <w:bottom w:val="none" w:sz="0" w:space="0" w:color="auto"/>
                <w:right w:val="none" w:sz="0" w:space="0" w:color="auto"/>
              </w:divBdr>
            </w:div>
            <w:div w:id="653801655">
              <w:marLeft w:val="0"/>
              <w:marRight w:val="0"/>
              <w:marTop w:val="0"/>
              <w:marBottom w:val="0"/>
              <w:divBdr>
                <w:top w:val="none" w:sz="0" w:space="0" w:color="auto"/>
                <w:left w:val="none" w:sz="0" w:space="0" w:color="auto"/>
                <w:bottom w:val="none" w:sz="0" w:space="0" w:color="auto"/>
                <w:right w:val="none" w:sz="0" w:space="0" w:color="auto"/>
              </w:divBdr>
            </w:div>
            <w:div w:id="1734623525">
              <w:marLeft w:val="0"/>
              <w:marRight w:val="0"/>
              <w:marTop w:val="0"/>
              <w:marBottom w:val="0"/>
              <w:divBdr>
                <w:top w:val="none" w:sz="0" w:space="0" w:color="auto"/>
                <w:left w:val="none" w:sz="0" w:space="0" w:color="auto"/>
                <w:bottom w:val="none" w:sz="0" w:space="0" w:color="auto"/>
                <w:right w:val="none" w:sz="0" w:space="0" w:color="auto"/>
              </w:divBdr>
            </w:div>
            <w:div w:id="946616341">
              <w:marLeft w:val="0"/>
              <w:marRight w:val="0"/>
              <w:marTop w:val="0"/>
              <w:marBottom w:val="0"/>
              <w:divBdr>
                <w:top w:val="none" w:sz="0" w:space="0" w:color="auto"/>
                <w:left w:val="none" w:sz="0" w:space="0" w:color="auto"/>
                <w:bottom w:val="none" w:sz="0" w:space="0" w:color="auto"/>
                <w:right w:val="none" w:sz="0" w:space="0" w:color="auto"/>
              </w:divBdr>
            </w:div>
            <w:div w:id="78068363">
              <w:marLeft w:val="0"/>
              <w:marRight w:val="0"/>
              <w:marTop w:val="0"/>
              <w:marBottom w:val="0"/>
              <w:divBdr>
                <w:top w:val="none" w:sz="0" w:space="0" w:color="auto"/>
                <w:left w:val="none" w:sz="0" w:space="0" w:color="auto"/>
                <w:bottom w:val="none" w:sz="0" w:space="0" w:color="auto"/>
                <w:right w:val="none" w:sz="0" w:space="0" w:color="auto"/>
              </w:divBdr>
            </w:div>
            <w:div w:id="192692394">
              <w:marLeft w:val="0"/>
              <w:marRight w:val="0"/>
              <w:marTop w:val="0"/>
              <w:marBottom w:val="0"/>
              <w:divBdr>
                <w:top w:val="none" w:sz="0" w:space="0" w:color="auto"/>
                <w:left w:val="none" w:sz="0" w:space="0" w:color="auto"/>
                <w:bottom w:val="none" w:sz="0" w:space="0" w:color="auto"/>
                <w:right w:val="none" w:sz="0" w:space="0" w:color="auto"/>
              </w:divBdr>
            </w:div>
            <w:div w:id="12718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98393">
      <w:bodyDiv w:val="1"/>
      <w:marLeft w:val="0"/>
      <w:marRight w:val="0"/>
      <w:marTop w:val="0"/>
      <w:marBottom w:val="0"/>
      <w:divBdr>
        <w:top w:val="none" w:sz="0" w:space="0" w:color="auto"/>
        <w:left w:val="none" w:sz="0" w:space="0" w:color="auto"/>
        <w:bottom w:val="none" w:sz="0" w:space="0" w:color="auto"/>
        <w:right w:val="none" w:sz="0" w:space="0" w:color="auto"/>
      </w:divBdr>
    </w:div>
    <w:div w:id="2126531862">
      <w:bodyDiv w:val="1"/>
      <w:marLeft w:val="0"/>
      <w:marRight w:val="0"/>
      <w:marTop w:val="0"/>
      <w:marBottom w:val="0"/>
      <w:divBdr>
        <w:top w:val="none" w:sz="0" w:space="0" w:color="auto"/>
        <w:left w:val="none" w:sz="0" w:space="0" w:color="auto"/>
        <w:bottom w:val="none" w:sz="0" w:space="0" w:color="auto"/>
        <w:right w:val="none" w:sz="0" w:space="0" w:color="auto"/>
      </w:divBdr>
      <w:divsChild>
        <w:div w:id="1863664815">
          <w:marLeft w:val="0"/>
          <w:marRight w:val="0"/>
          <w:marTop w:val="0"/>
          <w:marBottom w:val="0"/>
          <w:divBdr>
            <w:top w:val="none" w:sz="0" w:space="0" w:color="auto"/>
            <w:left w:val="none" w:sz="0" w:space="0" w:color="auto"/>
            <w:bottom w:val="none" w:sz="0" w:space="0" w:color="auto"/>
            <w:right w:val="none" w:sz="0" w:space="0" w:color="auto"/>
          </w:divBdr>
        </w:div>
        <w:div w:id="395249829">
          <w:marLeft w:val="0"/>
          <w:marRight w:val="0"/>
          <w:marTop w:val="0"/>
          <w:marBottom w:val="0"/>
          <w:divBdr>
            <w:top w:val="none" w:sz="0" w:space="0" w:color="auto"/>
            <w:left w:val="none" w:sz="0" w:space="0" w:color="auto"/>
            <w:bottom w:val="none" w:sz="0" w:space="0" w:color="auto"/>
            <w:right w:val="none" w:sz="0" w:space="0" w:color="auto"/>
          </w:divBdr>
        </w:div>
        <w:div w:id="1012997747">
          <w:marLeft w:val="0"/>
          <w:marRight w:val="0"/>
          <w:marTop w:val="0"/>
          <w:marBottom w:val="0"/>
          <w:divBdr>
            <w:top w:val="none" w:sz="0" w:space="0" w:color="auto"/>
            <w:left w:val="none" w:sz="0" w:space="0" w:color="auto"/>
            <w:bottom w:val="none" w:sz="0" w:space="0" w:color="auto"/>
            <w:right w:val="none" w:sz="0" w:space="0" w:color="auto"/>
          </w:divBdr>
        </w:div>
        <w:div w:id="870801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rh.org.au/journal/article/3808" TargetMode="External"/><Relationship Id="rId21" Type="http://schemas.openxmlformats.org/officeDocument/2006/relationships/hyperlink" Target="https://www.aph.gov.au/Parliamentary_Business/Committees/Senate/Community_Affairs/Menopause/Terms_of_Reference" TargetMode="External"/><Relationship Id="rId42" Type="http://schemas.openxmlformats.org/officeDocument/2006/relationships/hyperlink" Target="https://www.thelancet.com/action/showPdf" TargetMode="External"/><Relationship Id="rId47" Type="http://schemas.openxmlformats.org/officeDocument/2006/relationships/hyperlink" Target="https://journals.plos.org/plosone/article?id=10.1371/journal.pone.0245186" TargetMode="External"/><Relationship Id="rId63" Type="http://schemas.openxmlformats.org/officeDocument/2006/relationships/hyperlink" Target="https://www.womenshealthtas.org.au/resources/talking-women-temporary-visas" TargetMode="External"/><Relationship Id="rId68" Type="http://schemas.openxmlformats.org/officeDocument/2006/relationships/hyperlink" Target="https://www.maturitas.org/article/S0378-5122(24)00015-X/fulltext" TargetMode="External"/><Relationship Id="rId2" Type="http://schemas.openxmlformats.org/officeDocument/2006/relationships/customXml" Target="../customXml/item2.xml"/><Relationship Id="rId29" Type="http://schemas.openxmlformats.org/officeDocument/2006/relationships/hyperlink" Target="https://circlein.com/research-and-guides/menopause-at-work/" TargetMode="External"/><Relationship Id="rId11" Type="http://schemas.openxmlformats.org/officeDocument/2006/relationships/image" Target="media/image1.png"/><Relationship Id="rId24" Type="http://schemas.openxmlformats.org/officeDocument/2006/relationships/hyperlink" Target="https://www.jeanhailes.org.au/uploads/15_Research/Menopause-and-Australian-Women-FINAL_V2_TGD.pdf" TargetMode="External"/><Relationship Id="rId32" Type="http://schemas.openxmlformats.org/officeDocument/2006/relationships/hyperlink" Target="https://www.mja.com.au/journal/2023/218/11/advancing-menopause-care-australia-barriers-and-opportunities" TargetMode="External"/><Relationship Id="rId37" Type="http://schemas.openxmlformats.org/officeDocument/2006/relationships/hyperlink" Target="https://doi.org/10.1038/s43587-023-00509-8" TargetMode="External"/><Relationship Id="rId40" Type="http://schemas.openxmlformats.org/officeDocument/2006/relationships/hyperlink" Target="https://doi.org/10.1016/j.maturitas.2017.04.011" TargetMode="External"/><Relationship Id="rId45" Type="http://schemas.openxmlformats.org/officeDocument/2006/relationships/hyperlink" Target="http://doi:%2010.1055/s-0040-1721463" TargetMode="External"/><Relationship Id="rId53" Type="http://schemas.openxmlformats.org/officeDocument/2006/relationships/hyperlink" Target="https://www.menopause.org.au/hp/information-sheets/practitioners-toolkit-for-management-of-the-menopause" TargetMode="External"/><Relationship Id="rId58" Type="http://schemas.openxmlformats.org/officeDocument/2006/relationships/hyperlink" Target="https://www.racgp.org.au/getmedia/57acb5fa-335e-4b60-894d-8c6c55870c20/RACGP-Submission-on-Issues-related-to-menopause-and-perimenopause-FINAL.pdf.aspx" TargetMode="External"/><Relationship Id="rId66" Type="http://schemas.openxmlformats.org/officeDocument/2006/relationships/hyperlink" Target="https://content.iospress.com/articles/work/wor205214"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vichealth.vic.gov.au/sites/default/files/VicHealth-MHP-Evidence-Review.pdf" TargetMode="External"/><Relationship Id="rId19" Type="http://schemas.openxmlformats.org/officeDocument/2006/relationships/hyperlink" Target="https://www.whsn.org.au/" TargetMode="External"/><Relationship Id="rId14" Type="http://schemas.openxmlformats.org/officeDocument/2006/relationships/image" Target="media/image4.jpeg"/><Relationship Id="rId22" Type="http://schemas.openxmlformats.org/officeDocument/2006/relationships/hyperlink" Target="https://www.aihw.gov.au/reports/australias-health/health-of-people-with-disability" TargetMode="External"/><Relationship Id="rId27" Type="http://schemas.openxmlformats.org/officeDocument/2006/relationships/hyperlink" Target="https://pursuit.unimelb.edu.au/articles/why-is-there-a-shortage-of-oestrogen-patches-in-australia-again" TargetMode="External"/><Relationship Id="rId30" Type="http://schemas.openxmlformats.org/officeDocument/2006/relationships/hyperlink" Target="https://cmhl.org.au/sites/default/files/Foundations%20of%20Co-design%20June%202022.pdf" TargetMode="External"/><Relationship Id="rId35" Type="http://schemas.openxmlformats.org/officeDocument/2006/relationships/hyperlink" Target="https://www.rrh.org.au/journal/article/4205" TargetMode="External"/><Relationship Id="rId43" Type="http://schemas.openxmlformats.org/officeDocument/2006/relationships/hyperlink" Target="https://www.tandfonline.com/doi/abs/10.1080/0167482X.2017.1327520" TargetMode="External"/><Relationship Id="rId48" Type="http://schemas.openxmlformats.org/officeDocument/2006/relationships/hyperlink" Target="https://doi.org/10.1186/s12913-023-09265-2" TargetMode="External"/><Relationship Id="rId56" Type="http://schemas.openxmlformats.org/officeDocument/2006/relationships/hyperlink" Target="https://www.abc.net.au/news/2024-01-20/transgender-men-menopause-podcast/103363772" TargetMode="External"/><Relationship Id="rId64" Type="http://schemas.openxmlformats.org/officeDocument/2006/relationships/hyperlink" Target="https://doi.org/10.1146/annurev-publhealth-040119-094127" TargetMode="External"/><Relationship Id="rId69" Type="http://schemas.openxmlformats.org/officeDocument/2006/relationships/hyperlink" Target="https://auc-word-edit.officeapps.live.com/we/Systematic%20Literature%20Review%20on%20the%20Spread%20of%20Health-related%20Misinformation%20on%20Social%20Media" TargetMode="External"/><Relationship Id="rId8" Type="http://schemas.openxmlformats.org/officeDocument/2006/relationships/webSettings" Target="webSettings.xml"/><Relationship Id="rId51" Type="http://schemas.openxmlformats.org/officeDocument/2006/relationships/hyperlink" Target="http://url/" TargetMode="External"/><Relationship Id="rId72" Type="http://schemas.openxmlformats.org/officeDocument/2006/relationships/hyperlink" Target="https://www.aph.gov.au/Parliamentary_Business/Committees/Senate/Community_Affairs/Menopause/Terms_of_Reference" TargetMode="External"/><Relationship Id="rId3" Type="http://schemas.openxmlformats.org/officeDocument/2006/relationships/customXml" Target="../customXml/item3.xml"/><Relationship Id="rId12" Type="http://schemas.openxmlformats.org/officeDocument/2006/relationships/image" Target="media/image2.jpg"/><Relationship Id="rId25" Type="http://schemas.openxmlformats.org/officeDocument/2006/relationships/hyperlink" Target="https://doi.org/10.1016/j.maturitas.2009.10.016" TargetMode="External"/><Relationship Id="rId33" Type="http://schemas.openxmlformats.org/officeDocument/2006/relationships/hyperlink" Target="https://www.cell.com/cell/abstract/S0092-8674(23)00905-4" TargetMode="External"/><Relationship Id="rId38" Type="http://schemas.openxmlformats.org/officeDocument/2006/relationships/hyperlink" Target="https://gphn.org.au/latest-news/lifeguard-making-a-difference-in-rural-communities/" TargetMode="External"/><Relationship Id="rId46" Type="http://schemas.openxmlformats.org/officeDocument/2006/relationships/hyperlink" Target="https://doi.org/10.1186/1472-6874-14-47" TargetMode="External"/><Relationship Id="rId59" Type="http://schemas.openxmlformats.org/officeDocument/2006/relationships/hyperlink" Target="https://ranzcog.edu.au/wp-content/uploads/2022/05/Managing-menopausal-symptoms.pdf" TargetMode="External"/><Relationship Id="rId67" Type="http://schemas.openxmlformats.org/officeDocument/2006/relationships/hyperlink" Target="https://www.genderequalitycommission.vic.gov.au/promoting-gender-equality" TargetMode="External"/><Relationship Id="rId20" Type="http://schemas.openxmlformats.org/officeDocument/2006/relationships/hyperlink" Target="https://www.aph.gov.au/Parliamentary_Business/Committees/Senate/Community_Affairs/Menopause" TargetMode="External"/><Relationship Id="rId41" Type="http://schemas.openxmlformats.org/officeDocument/2006/relationships/hyperlink" Target="https://doi.org/10.1080/13697137.2020.1791072" TargetMode="External"/><Relationship Id="rId54" Type="http://schemas.openxmlformats.org/officeDocument/2006/relationships/hyperlink" Target="https://doi.org/10.1177/17446295231182246" TargetMode="External"/><Relationship Id="rId62" Type="http://schemas.openxmlformats.org/officeDocument/2006/relationships/hyperlink" Target="https://doi.org/10.1093/ije/dyu094" TargetMode="External"/><Relationship Id="rId70" Type="http://schemas.openxmlformats.org/officeDocument/2006/relationships/hyperlink" Target="https://doi.org/10.3390/ijerph18168704"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treasury.gov.au/sites/default/files/2023-03/c2023-379612-australian_institute_of_superannuation_trustees.pdf" TargetMode="External"/><Relationship Id="rId28" Type="http://schemas.openxmlformats.org/officeDocument/2006/relationships/hyperlink" Target="https://www.tandfonline.com/doi/full/10.1080/13697137.2023.2176217" TargetMode="External"/><Relationship Id="rId36" Type="http://schemas.openxmlformats.org/officeDocument/2006/relationships/hyperlink" Target="https://www.sciencedirect.com/science/article/abs/pii/S0378512216300184" TargetMode="External"/><Relationship Id="rId49" Type="http://schemas.openxmlformats.org/officeDocument/2006/relationships/hyperlink" Target="https://doi.org/10.1016/j.maturitas.2022.08.009" TargetMode="External"/><Relationship Id="rId57" Type="http://schemas.openxmlformats.org/officeDocument/2006/relationships/hyperlink" Target="https://theconversation.com/symptoms-of-menopause-can-make-it-harder-to-work-heres-what-employers-should-be-doing-219314" TargetMode="External"/><Relationship Id="rId10" Type="http://schemas.openxmlformats.org/officeDocument/2006/relationships/endnotes" Target="endnotes.xml"/><Relationship Id="rId31" Type="http://schemas.openxmlformats.org/officeDocument/2006/relationships/hyperlink" Target="https://doi.org/10.1080/13697137.2021.1936486" TargetMode="External"/><Relationship Id="rId44" Type="http://schemas.openxmlformats.org/officeDocument/2006/relationships/hyperlink" Target="https://www.jeanhailes.org.au/uploads/Attitudes-to-menopause-and-menstrual-leave-NWHS.pdf" TargetMode="External"/><Relationship Id="rId52" Type="http://schemas.openxmlformats.org/officeDocument/2006/relationships/hyperlink" Target="https://www.monash.edu/news/articles/review-highlights-menopause-research-gaps-and-calls-for-a-new-definition" TargetMode="External"/><Relationship Id="rId60" Type="http://schemas.openxmlformats.org/officeDocument/2006/relationships/hyperlink" Target="https://doi.org/10.3390/ijerph182010793" TargetMode="External"/><Relationship Id="rId65" Type="http://schemas.openxmlformats.org/officeDocument/2006/relationships/hyperlink" Target="https://www.mcwh.com.au/wp-content/uploads/Building-Bridges-Promoting-Mental-Health-and-Wellbeing-for-Migrant-and-Refugee-Women_Report_FINAL.pdf" TargetMode="Externa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0.jpeg"/><Relationship Id="rId39" Type="http://schemas.openxmlformats.org/officeDocument/2006/relationships/hyperlink" Target="https://www.unfpa.org/sites/default/files/pub-pdf/srh_for_disabilities.pdf" TargetMode="External"/><Relationship Id="rId34" Type="http://schemas.openxmlformats.org/officeDocument/2006/relationships/hyperlink" Target="https://journals.lww.com/tnpj/citation/2006/06000/menopause_healthcare_for_women_with_physical.8.aspx" TargetMode="External"/><Relationship Id="rId50" Type="http://schemas.openxmlformats.org/officeDocument/2006/relationships/hyperlink" Target="http://url/" TargetMode="External"/><Relationship Id="rId55" Type="http://schemas.openxmlformats.org/officeDocument/2006/relationships/hyperlink" Target="https://focus.psychiatryonline.org/doi/10.1176/appi.focus.20200041"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wdv.org.au/wp-content/uploads/2022/04/Understanding-Disability-Mar2022-v3-S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762EB1"/>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66C8743ADA34EA6268159E36CFCEA" ma:contentTypeVersion="12" ma:contentTypeDescription="Create a new document." ma:contentTypeScope="" ma:versionID="9f69a31962634f2805582bd8108ab924">
  <xsd:schema xmlns:xsd="http://www.w3.org/2001/XMLSchema" xmlns:xs="http://www.w3.org/2001/XMLSchema" xmlns:p="http://schemas.microsoft.com/office/2006/metadata/properties" xmlns:ns2="6d4e7a88-caf6-4db1-80af-7926a8a1938b" xmlns:ns3="5248fb9b-c91b-499b-a4d9-f6a6bdeddc4a" targetNamespace="http://schemas.microsoft.com/office/2006/metadata/properties" ma:root="true" ma:fieldsID="d55b4d35c4278c0fe115a1778b086a40" ns2:_="" ns3:_="">
    <xsd:import namespace="6d4e7a88-caf6-4db1-80af-7926a8a1938b"/>
    <xsd:import namespace="5248fb9b-c91b-499b-a4d9-f6a6bdeddc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4e7a88-caf6-4db1-80af-7926a8a193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7d49ed3-7085-4fb7-bf7d-bee001bee5a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8fb9b-c91b-499b-a4d9-f6a6bdeddc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4084ae1-c631-4c54-b4b0-55768755eb5c}" ma:internalName="TaxCatchAll" ma:showField="CatchAllData" ma:web="5248fb9b-c91b-499b-a4d9-f6a6bdeddc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d4e7a88-caf6-4db1-80af-7926a8a1938b">
      <Terms xmlns="http://schemas.microsoft.com/office/infopath/2007/PartnerControls"/>
    </lcf76f155ced4ddcb4097134ff3c332f>
    <TaxCatchAll xmlns="5248fb9b-c91b-499b-a4d9-f6a6bdeddc4a" xsi:nil="true"/>
    <SharedWithUsers xmlns="5248fb9b-c91b-499b-a4d9-f6a6bdeddc4a">
      <UserInfo>
        <DisplayName>Kit McMahon</DisplayName>
        <AccountId>19</AccountId>
        <AccountType/>
      </UserInfo>
      <UserInfo>
        <DisplayName>Rachel Bush</DisplayName>
        <AccountId>35</AccountId>
        <AccountType/>
      </UserInfo>
      <UserInfo>
        <DisplayName>Tara Kortel</DisplayName>
        <AccountId>870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951DE7-D619-4B0C-B4F0-38D128099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4e7a88-caf6-4db1-80af-7926a8a1938b"/>
    <ds:schemaRef ds:uri="5248fb9b-c91b-499b-a4d9-f6a6bdedd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547822-186E-4515-B3F5-B6FD756BBFE4}">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d4e7a88-caf6-4db1-80af-7926a8a1938b"/>
    <ds:schemaRef ds:uri="http://purl.org/dc/terms/"/>
    <ds:schemaRef ds:uri="5248fb9b-c91b-499b-a4d9-f6a6bdeddc4a"/>
    <ds:schemaRef ds:uri="http://www.w3.org/XML/1998/namespace"/>
    <ds:schemaRef ds:uri="http://purl.org/dc/dcmitype/"/>
  </ds:schemaRefs>
</ds:datastoreItem>
</file>

<file path=customXml/itemProps3.xml><?xml version="1.0" encoding="utf-8"?>
<ds:datastoreItem xmlns:ds="http://schemas.openxmlformats.org/officeDocument/2006/customXml" ds:itemID="{306B4E23-D421-4903-8D93-0D145E391868}">
  <ds:schemaRefs>
    <ds:schemaRef ds:uri="http://schemas.openxmlformats.org/officeDocument/2006/bibliography"/>
  </ds:schemaRefs>
</ds:datastoreItem>
</file>

<file path=customXml/itemProps4.xml><?xml version="1.0" encoding="utf-8"?>
<ds:datastoreItem xmlns:ds="http://schemas.openxmlformats.org/officeDocument/2006/customXml" ds:itemID="{8C3F176E-4025-4ED6-B2DE-D29D4925F9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9293</Words>
  <Characters>52972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 McMahon</dc:creator>
  <cp:keywords/>
  <dc:description/>
  <cp:lastModifiedBy>Jenny Ward</cp:lastModifiedBy>
  <cp:revision>2</cp:revision>
  <dcterms:created xsi:type="dcterms:W3CDTF">2024-03-27T03:02:00Z</dcterms:created>
  <dcterms:modified xsi:type="dcterms:W3CDTF">2024-03-27T03:02:00Z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0x01010038566C8743ADA34EA6268159E36CFCEA</vt:lpwstr>
  </property>
  <property fmtid="{D5CDD505-2E9C-101B-9397-08002B2CF9AE}" pid="3" name="MediaServiceImageTags">
    <vt:lpwstr/>
  </property>
</Properties>
</file>