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10B3" w14:textId="77777777" w:rsidR="005F084C" w:rsidRDefault="005F084C" w:rsidP="001D0720">
      <w:pPr>
        <w:pStyle w:val="WHVSubheading"/>
      </w:pPr>
    </w:p>
    <w:p w14:paraId="4DAC32D1" w14:textId="77777777" w:rsidR="005F084C" w:rsidRDefault="005F084C">
      <w:pPr>
        <w:rPr>
          <w:rFonts w:ascii="Arial" w:eastAsiaTheme="majorEastAsia" w:hAnsi="Arial" w:cstheme="majorBidi"/>
          <w:b/>
          <w:color w:val="E57200"/>
          <w:spacing w:val="-10"/>
          <w:kern w:val="28"/>
          <w:sz w:val="40"/>
          <w:szCs w:val="144"/>
        </w:rPr>
      </w:pPr>
      <w:r>
        <w:br w:type="page"/>
      </w:r>
    </w:p>
    <w:p w14:paraId="153F205C" w14:textId="31C91914" w:rsidR="00551B09" w:rsidRDefault="00551B09" w:rsidP="0046014C">
      <w:pPr>
        <w:rPr>
          <w:rFonts w:ascii="Arial" w:hAnsi="Arial" w:cs="Arial"/>
        </w:rPr>
      </w:pPr>
    </w:p>
    <w:p w14:paraId="373AF913" w14:textId="4A5E2C64" w:rsidR="00551B09" w:rsidRPr="001D0720" w:rsidRDefault="00872BA6" w:rsidP="0046014C">
      <w:pPr>
        <w:rPr>
          <w:rFonts w:ascii="Arial" w:hAnsi="Arial" w:cs="Arial"/>
          <w:b/>
          <w:bCs/>
          <w:color w:val="E57000"/>
          <w:sz w:val="40"/>
          <w:szCs w:val="40"/>
        </w:rPr>
      </w:pPr>
      <w:r w:rsidRPr="001D0720">
        <w:rPr>
          <w:rFonts w:ascii="Arial" w:hAnsi="Arial" w:cs="Arial"/>
          <w:b/>
          <w:bCs/>
          <w:color w:val="E57000"/>
          <w:sz w:val="40"/>
          <w:szCs w:val="40"/>
        </w:rPr>
        <w:t>Abstract</w:t>
      </w:r>
    </w:p>
    <w:p w14:paraId="3533774B" w14:textId="65359448" w:rsidR="001D0720" w:rsidRDefault="00872BA6" w:rsidP="0046014C">
      <w:pPr>
        <w:rPr>
          <w:rFonts w:ascii="Arial" w:hAnsi="Arial" w:cs="Arial"/>
        </w:rPr>
      </w:pPr>
      <w:r w:rsidRPr="001D0720">
        <w:rPr>
          <w:rFonts w:ascii="Arial" w:hAnsi="Arial" w:cs="Arial"/>
        </w:rPr>
        <w:t>This paper frames the structural, cultural, and service issues that inhibit good mental health and wellbeing and gender responsive mental health care for women and girls. Drawing on mostly Australian research, data and women’s lived experience of mental ill-health and the mental health system, this paper discusses the determinants of women’s mental health and illness</w:t>
      </w:r>
      <w:r w:rsidR="001D0720">
        <w:rPr>
          <w:rFonts w:ascii="Arial" w:hAnsi="Arial" w:cs="Arial"/>
        </w:rPr>
        <w:t xml:space="preserve"> and</w:t>
      </w:r>
      <w:r w:rsidRPr="001D0720">
        <w:rPr>
          <w:rFonts w:ascii="Arial" w:hAnsi="Arial" w:cs="Arial"/>
        </w:rPr>
        <w:t xml:space="preserve"> their experiences accessing care</w:t>
      </w:r>
      <w:r w:rsidR="001D0720">
        <w:rPr>
          <w:rFonts w:ascii="Arial" w:hAnsi="Arial" w:cs="Arial"/>
        </w:rPr>
        <w:t xml:space="preserve">. </w:t>
      </w:r>
      <w:r w:rsidR="0006023F">
        <w:rPr>
          <w:rFonts w:ascii="Arial" w:hAnsi="Arial" w:cs="Arial"/>
        </w:rPr>
        <w:t xml:space="preserve">With a focus on </w:t>
      </w:r>
      <w:r w:rsidR="00FB1BAB" w:rsidRPr="001D0720">
        <w:rPr>
          <w:rFonts w:ascii="Arial" w:hAnsi="Arial" w:cs="Arial"/>
        </w:rPr>
        <w:t>the Victorian mental health system</w:t>
      </w:r>
      <w:r w:rsidR="001D0720">
        <w:rPr>
          <w:rFonts w:ascii="Arial" w:hAnsi="Arial" w:cs="Arial"/>
        </w:rPr>
        <w:t xml:space="preserve">, it </w:t>
      </w:r>
      <w:r w:rsidR="00FB1BAB" w:rsidRPr="001D0720">
        <w:rPr>
          <w:rFonts w:ascii="Arial" w:hAnsi="Arial" w:cs="Arial"/>
        </w:rPr>
        <w:t>highlight</w:t>
      </w:r>
      <w:r w:rsidR="001D0720">
        <w:rPr>
          <w:rFonts w:ascii="Arial" w:hAnsi="Arial" w:cs="Arial"/>
        </w:rPr>
        <w:t>s</w:t>
      </w:r>
      <w:r w:rsidR="00FB1BAB" w:rsidRPr="001D0720">
        <w:rPr>
          <w:rFonts w:ascii="Arial" w:hAnsi="Arial" w:cs="Arial"/>
        </w:rPr>
        <w:t xml:space="preserve"> how the ‘building blocks’ of policy settings, funding, workforce, and research and data collection can both contribute to and reduce gender inequality.</w:t>
      </w:r>
    </w:p>
    <w:p w14:paraId="20EEF2E2" w14:textId="7993C683" w:rsidR="0046014C" w:rsidRPr="0046014C" w:rsidRDefault="0046014C" w:rsidP="0046014C">
      <w:pPr>
        <w:rPr>
          <w:rFonts w:ascii="Arial" w:hAnsi="Arial" w:cs="Arial"/>
          <w:b/>
          <w:bCs/>
          <w:sz w:val="24"/>
          <w:szCs w:val="24"/>
        </w:rPr>
      </w:pPr>
      <w:r w:rsidRPr="0046014C">
        <w:rPr>
          <w:rFonts w:ascii="Arial" w:hAnsi="Arial" w:cs="Arial"/>
          <w:sz w:val="24"/>
          <w:szCs w:val="24"/>
        </w:rPr>
        <w:br/>
      </w:r>
      <w:r w:rsidRPr="0046014C">
        <w:rPr>
          <w:rFonts w:ascii="Arial" w:hAnsi="Arial" w:cs="Arial"/>
          <w:b/>
          <w:bCs/>
          <w:sz w:val="24"/>
          <w:szCs w:val="24"/>
        </w:rPr>
        <w:t xml:space="preserve">Suggested citation: </w:t>
      </w:r>
    </w:p>
    <w:p w14:paraId="09E87A88" w14:textId="74160DFE" w:rsidR="0046014C" w:rsidRPr="0046014C" w:rsidRDefault="0046014C" w:rsidP="0046014C">
      <w:pPr>
        <w:rPr>
          <w:rFonts w:ascii="Arial" w:hAnsi="Arial" w:cs="Arial"/>
        </w:rPr>
      </w:pPr>
      <w:r w:rsidRPr="00FC49CB">
        <w:rPr>
          <w:rFonts w:ascii="Arial" w:hAnsi="Arial" w:cs="Arial"/>
        </w:rPr>
        <w:t>Barr M, Anderson R, Morris S, Johnston-Ataata K (202</w:t>
      </w:r>
      <w:r w:rsidR="009C39EF">
        <w:rPr>
          <w:rFonts w:ascii="Arial" w:hAnsi="Arial" w:cs="Arial"/>
        </w:rPr>
        <w:t>3</w:t>
      </w:r>
      <w:r w:rsidRPr="00FC49CB">
        <w:rPr>
          <w:rFonts w:ascii="Arial" w:hAnsi="Arial" w:cs="Arial"/>
        </w:rPr>
        <w:t>) </w:t>
      </w:r>
      <w:bookmarkStart w:id="0" w:name="_Hlk126155731"/>
      <w:r w:rsidRPr="00FC49CB">
        <w:rPr>
          <w:rFonts w:ascii="Arial" w:hAnsi="Arial" w:cs="Arial"/>
        </w:rPr>
        <w:t>Towards a gendered understanding of women’s experiences of mental health and the mental health system</w:t>
      </w:r>
      <w:bookmarkEnd w:id="0"/>
      <w:r w:rsidRPr="00FC49CB">
        <w:rPr>
          <w:rFonts w:ascii="Arial" w:hAnsi="Arial" w:cs="Arial"/>
        </w:rPr>
        <w:t>. Women's Health Victoria. Melbourne. (Women's Health Issues Paper; 17).</w:t>
      </w:r>
    </w:p>
    <w:p w14:paraId="36B17040" w14:textId="77777777" w:rsidR="0046014C" w:rsidRPr="0046014C" w:rsidRDefault="0046014C" w:rsidP="0046014C">
      <w:pPr>
        <w:rPr>
          <w:rFonts w:ascii="Arial" w:hAnsi="Arial" w:cs="Arial"/>
        </w:rPr>
      </w:pPr>
    </w:p>
    <w:p w14:paraId="502C0D9B" w14:textId="77777777" w:rsidR="0046014C" w:rsidRPr="0046014C" w:rsidRDefault="0046014C" w:rsidP="0046014C">
      <w:pPr>
        <w:rPr>
          <w:rFonts w:ascii="Arial" w:hAnsi="Arial" w:cs="Arial"/>
          <w:b/>
          <w:bCs/>
          <w:color w:val="E57000"/>
          <w:sz w:val="40"/>
          <w:szCs w:val="40"/>
        </w:rPr>
      </w:pPr>
      <w:r w:rsidRPr="0046014C">
        <w:rPr>
          <w:rFonts w:ascii="Arial" w:hAnsi="Arial" w:cs="Arial"/>
          <w:b/>
          <w:bCs/>
          <w:color w:val="E57000"/>
          <w:sz w:val="40"/>
          <w:szCs w:val="40"/>
        </w:rPr>
        <w:t>About Women’s Health Victoria</w:t>
      </w:r>
    </w:p>
    <w:p w14:paraId="1C341E42" w14:textId="1FA73212" w:rsidR="0046014C" w:rsidRDefault="00CE76E1" w:rsidP="00CE76E1">
      <w:pPr>
        <w:spacing w:after="120" w:line="276" w:lineRule="auto"/>
        <w:rPr>
          <w:rFonts w:ascii="Arial" w:eastAsiaTheme="minorEastAsia" w:hAnsi="Arial" w:cs="Arial"/>
        </w:rPr>
      </w:pPr>
      <w:r w:rsidRPr="005C2310">
        <w:rPr>
          <w:rFonts w:ascii="Arial" w:eastAsiaTheme="minorEastAsia" w:hAnsi="Arial" w:cs="Arial"/>
        </w:rPr>
        <w:t xml:space="preserve">Women’s Health Victoria is a state-wide </w:t>
      </w:r>
      <w:r w:rsidR="00DF01A1">
        <w:rPr>
          <w:rFonts w:ascii="Arial" w:eastAsiaTheme="minorEastAsia" w:hAnsi="Arial" w:cs="Arial"/>
        </w:rPr>
        <w:t>women’s</w:t>
      </w:r>
      <w:r w:rsidR="00DF01A1" w:rsidRPr="005C2310">
        <w:rPr>
          <w:rFonts w:ascii="Arial" w:eastAsiaTheme="minorEastAsia" w:hAnsi="Arial" w:cs="Arial"/>
        </w:rPr>
        <w:t xml:space="preserve"> </w:t>
      </w:r>
      <w:r w:rsidRPr="005C2310">
        <w:rPr>
          <w:rFonts w:ascii="Arial" w:eastAsiaTheme="minorEastAsia" w:hAnsi="Arial" w:cs="Arial"/>
        </w:rPr>
        <w:t xml:space="preserve">health promotion, </w:t>
      </w:r>
      <w:r w:rsidR="00E70D74">
        <w:rPr>
          <w:rFonts w:ascii="Arial" w:eastAsiaTheme="minorEastAsia" w:hAnsi="Arial" w:cs="Arial"/>
        </w:rPr>
        <w:t xml:space="preserve">policy, </w:t>
      </w:r>
      <w:r w:rsidRPr="005C2310">
        <w:rPr>
          <w:rFonts w:ascii="Arial" w:eastAsiaTheme="minorEastAsia" w:hAnsi="Arial" w:cs="Arial"/>
        </w:rPr>
        <w:t>advocacy, and support</w:t>
      </w:r>
      <w:r w:rsidRPr="00C7599C">
        <w:rPr>
          <w:rFonts w:ascii="Arial" w:eastAsiaTheme="minorEastAsia" w:hAnsi="Arial" w:cs="Arial"/>
        </w:rPr>
        <w:t xml:space="preserve"> service</w:t>
      </w:r>
      <w:r w:rsidR="00DF01A1">
        <w:rPr>
          <w:rFonts w:ascii="Arial" w:eastAsiaTheme="minorEastAsia" w:hAnsi="Arial" w:cs="Arial"/>
        </w:rPr>
        <w:t xml:space="preserve"> with a proud history of nearly 30 years</w:t>
      </w:r>
      <w:r w:rsidRPr="00C7599C">
        <w:rPr>
          <w:rFonts w:ascii="Arial" w:eastAsiaTheme="minorEastAsia" w:hAnsi="Arial" w:cs="Arial"/>
        </w:rPr>
        <w:t xml:space="preserve">. </w:t>
      </w:r>
      <w:r w:rsidR="00DF01A1">
        <w:rPr>
          <w:rFonts w:ascii="Arial" w:eastAsiaTheme="minorEastAsia" w:hAnsi="Arial" w:cs="Arial"/>
        </w:rPr>
        <w:t xml:space="preserve">We are an independent, feminist, not-for-profit organisation. </w:t>
      </w:r>
      <w:r w:rsidRPr="00C7599C">
        <w:rPr>
          <w:rFonts w:ascii="Arial" w:eastAsiaTheme="minorEastAsia" w:hAnsi="Arial" w:cs="Arial"/>
        </w:rPr>
        <w:t xml:space="preserve">We advocate and build system capacity for a gendered approach to health that reduces inequalities and improves health outcomes for Victorian women. We collaborate with </w:t>
      </w:r>
      <w:r w:rsidR="00DF01A1">
        <w:rPr>
          <w:rFonts w:ascii="Arial" w:eastAsiaTheme="minorEastAsia" w:hAnsi="Arial" w:cs="Arial"/>
        </w:rPr>
        <w:t xml:space="preserve">women, </w:t>
      </w:r>
      <w:r w:rsidRPr="00C7599C">
        <w:rPr>
          <w:rFonts w:ascii="Arial" w:eastAsiaTheme="minorEastAsia" w:hAnsi="Arial" w:cs="Arial"/>
        </w:rPr>
        <w:t xml:space="preserve">health professionals, researchers, policy makers, service providers and community organisations to influence and inform health policy and service delivery for women. </w:t>
      </w:r>
    </w:p>
    <w:p w14:paraId="17B86B6A" w14:textId="18FD7237" w:rsidR="00CE76E1" w:rsidRDefault="00CE76E1" w:rsidP="00CE76E1">
      <w:pPr>
        <w:spacing w:after="120" w:line="276" w:lineRule="auto"/>
        <w:jc w:val="both"/>
        <w:rPr>
          <w:rFonts w:ascii="Arial" w:eastAsiaTheme="minorEastAsia" w:hAnsi="Arial" w:cs="Arial"/>
        </w:rPr>
      </w:pPr>
    </w:p>
    <w:p w14:paraId="50E23960" w14:textId="77777777" w:rsidR="0046014C" w:rsidRPr="000F15B1" w:rsidRDefault="0046014C" w:rsidP="001D0720">
      <w:pPr>
        <w:pStyle w:val="WHVSubheading"/>
      </w:pPr>
    </w:p>
    <w:p w14:paraId="167EDC92" w14:textId="167991FC" w:rsidR="002E6D40" w:rsidRDefault="002E6D40" w:rsidP="001D0720">
      <w:pPr>
        <w:pStyle w:val="WHVSubheading"/>
      </w:pPr>
      <w:r>
        <w:t>Acknowledgment of Country</w:t>
      </w:r>
    </w:p>
    <w:p w14:paraId="6C66B6DC" w14:textId="6EE1FF79" w:rsidR="002E6D40" w:rsidRPr="009A2AFA" w:rsidRDefault="002E6D40" w:rsidP="009A2AFA">
      <w:pPr>
        <w:rPr>
          <w:rFonts w:ascii="Arial" w:hAnsi="Arial" w:cs="Arial"/>
          <w:b/>
        </w:rPr>
      </w:pPr>
      <w:r w:rsidRPr="009A2AFA">
        <w:rPr>
          <w:rFonts w:ascii="Arial" w:hAnsi="Arial" w:cs="Arial"/>
        </w:rPr>
        <w:t>Women’s Health Victoria acknowledges the Traditional Owners of the land we work on, the Wurundjeri people of the Kulin Nation. We pay our respects to their Elders past and present and acknowledge their continued custodianship of these lands and waters.</w:t>
      </w:r>
    </w:p>
    <w:p w14:paraId="3B82111B" w14:textId="77777777" w:rsidR="002E6D40" w:rsidRPr="009A2AFA" w:rsidRDefault="002E6D40" w:rsidP="009A2AFA">
      <w:pPr>
        <w:rPr>
          <w:rFonts w:ascii="Arial" w:hAnsi="Arial" w:cs="Arial"/>
          <w:b/>
        </w:rPr>
      </w:pPr>
      <w:r w:rsidRPr="009A2AFA">
        <w:rPr>
          <w:rFonts w:ascii="Arial" w:hAnsi="Arial" w:cs="Arial"/>
        </w:rPr>
        <w:t>As a statewide organisation, we also acknowledge and pay our respects to the past and present Elders of Traditional Owners of the lands and waters across Victoria.</w:t>
      </w:r>
    </w:p>
    <w:p w14:paraId="157BEDE0" w14:textId="07D703F7" w:rsidR="002E6D40" w:rsidRPr="009A2AFA" w:rsidRDefault="002E6D40" w:rsidP="009A2AFA">
      <w:pPr>
        <w:rPr>
          <w:rFonts w:ascii="Arial" w:hAnsi="Arial" w:cs="Arial"/>
          <w:b/>
        </w:rPr>
      </w:pPr>
      <w:r w:rsidRPr="009A2AFA">
        <w:rPr>
          <w:rFonts w:ascii="Arial" w:hAnsi="Arial" w:cs="Arial"/>
        </w:rPr>
        <w:t>We recognise that sovereignty was never ceded and that we are the beneficiaries of stolen land and dispossession, which began over 230 years ago and continues today.</w:t>
      </w:r>
    </w:p>
    <w:p w14:paraId="2A41C2E9" w14:textId="77777777" w:rsidR="00872BA6" w:rsidRDefault="00872BA6">
      <w:pPr>
        <w:rPr>
          <w:rFonts w:ascii="Arial" w:eastAsiaTheme="majorEastAsia" w:hAnsi="Arial" w:cstheme="majorBidi"/>
          <w:b/>
          <w:color w:val="E57200"/>
          <w:spacing w:val="-10"/>
          <w:kern w:val="28"/>
          <w:sz w:val="40"/>
          <w:szCs w:val="144"/>
        </w:rPr>
      </w:pPr>
      <w:r>
        <w:br w:type="page"/>
      </w:r>
    </w:p>
    <w:p w14:paraId="4E911FAD" w14:textId="5EBA404D" w:rsidR="00FA6BCA" w:rsidRDefault="002A4BF1" w:rsidP="001D0720">
      <w:pPr>
        <w:pStyle w:val="WHVSubheading"/>
      </w:pPr>
      <w:r>
        <w:lastRenderedPageBreak/>
        <w:t>Contents</w:t>
      </w:r>
    </w:p>
    <w:p w14:paraId="4724FAAA" w14:textId="0375EB55" w:rsidR="00D8705F" w:rsidRDefault="002A4BF1">
      <w:pPr>
        <w:pStyle w:val="TOC2"/>
        <w:rPr>
          <w:rFonts w:asciiTheme="minorHAnsi" w:eastAsiaTheme="minorEastAsia" w:hAnsiTheme="minorHAnsi" w:cstheme="minorBidi"/>
          <w:b w:val="0"/>
          <w:noProof/>
          <w:szCs w:val="22"/>
          <w:lang w:eastAsia="en-AU"/>
        </w:rPr>
      </w:pPr>
      <w:r>
        <w:rPr>
          <w:bCs/>
        </w:rPr>
        <w:fldChar w:fldCharType="begin"/>
      </w:r>
      <w:r>
        <w:rPr>
          <w:bCs/>
        </w:rPr>
        <w:instrText xml:space="preserve"> TOC \o "1-3" \h \z \u </w:instrText>
      </w:r>
      <w:r>
        <w:rPr>
          <w:bCs/>
        </w:rPr>
        <w:fldChar w:fldCharType="separate"/>
      </w:r>
      <w:hyperlink w:anchor="_Toc122338515" w:history="1">
        <w:r w:rsidR="00D8705F" w:rsidRPr="00524B66">
          <w:rPr>
            <w:rStyle w:val="Hyperlink"/>
            <w:noProof/>
          </w:rPr>
          <w:t>Executive Summary</w:t>
        </w:r>
        <w:r w:rsidR="00D8705F">
          <w:rPr>
            <w:noProof/>
            <w:webHidden/>
          </w:rPr>
          <w:tab/>
        </w:r>
        <w:r w:rsidR="00D8705F">
          <w:rPr>
            <w:noProof/>
            <w:webHidden/>
          </w:rPr>
          <w:fldChar w:fldCharType="begin"/>
        </w:r>
        <w:r w:rsidR="00D8705F">
          <w:rPr>
            <w:noProof/>
            <w:webHidden/>
          </w:rPr>
          <w:instrText xml:space="preserve"> PAGEREF _Toc122338515 \h </w:instrText>
        </w:r>
        <w:r w:rsidR="00D8705F">
          <w:rPr>
            <w:noProof/>
            <w:webHidden/>
          </w:rPr>
        </w:r>
        <w:r w:rsidR="00D8705F">
          <w:rPr>
            <w:noProof/>
            <w:webHidden/>
          </w:rPr>
          <w:fldChar w:fldCharType="separate"/>
        </w:r>
        <w:r w:rsidR="002B3E74">
          <w:rPr>
            <w:noProof/>
            <w:webHidden/>
          </w:rPr>
          <w:t>4</w:t>
        </w:r>
        <w:r w:rsidR="00D8705F">
          <w:rPr>
            <w:noProof/>
            <w:webHidden/>
          </w:rPr>
          <w:fldChar w:fldCharType="end"/>
        </w:r>
      </w:hyperlink>
    </w:p>
    <w:p w14:paraId="70B11D6D" w14:textId="4A7D42FB" w:rsidR="00D8705F" w:rsidRDefault="00735941">
      <w:pPr>
        <w:pStyle w:val="TOC3"/>
        <w:rPr>
          <w:rFonts w:asciiTheme="minorHAnsi" w:eastAsiaTheme="minorEastAsia" w:hAnsiTheme="minorHAnsi" w:cstheme="minorBidi"/>
          <w:iCs w:val="0"/>
          <w:noProof/>
          <w:sz w:val="22"/>
          <w:szCs w:val="22"/>
          <w:lang w:eastAsia="en-AU"/>
        </w:rPr>
      </w:pPr>
      <w:hyperlink w:anchor="_Toc122338516" w:history="1">
        <w:r w:rsidR="00D8705F" w:rsidRPr="00524B66">
          <w:rPr>
            <w:rStyle w:val="Hyperlink"/>
            <w:noProof/>
          </w:rPr>
          <w:t>Why a gendered approach to women's mental health is needed</w:t>
        </w:r>
        <w:r w:rsidR="00D8705F">
          <w:rPr>
            <w:noProof/>
            <w:webHidden/>
          </w:rPr>
          <w:tab/>
        </w:r>
        <w:r w:rsidR="00D8705F">
          <w:rPr>
            <w:noProof/>
            <w:webHidden/>
          </w:rPr>
          <w:fldChar w:fldCharType="begin"/>
        </w:r>
        <w:r w:rsidR="00D8705F">
          <w:rPr>
            <w:noProof/>
            <w:webHidden/>
          </w:rPr>
          <w:instrText xml:space="preserve"> PAGEREF _Toc122338516 \h </w:instrText>
        </w:r>
        <w:r w:rsidR="00D8705F">
          <w:rPr>
            <w:noProof/>
            <w:webHidden/>
          </w:rPr>
        </w:r>
        <w:r w:rsidR="00D8705F">
          <w:rPr>
            <w:noProof/>
            <w:webHidden/>
          </w:rPr>
          <w:fldChar w:fldCharType="separate"/>
        </w:r>
        <w:r w:rsidR="002B3E74">
          <w:rPr>
            <w:noProof/>
            <w:webHidden/>
          </w:rPr>
          <w:t>4</w:t>
        </w:r>
        <w:r w:rsidR="00D8705F">
          <w:rPr>
            <w:noProof/>
            <w:webHidden/>
          </w:rPr>
          <w:fldChar w:fldCharType="end"/>
        </w:r>
      </w:hyperlink>
    </w:p>
    <w:p w14:paraId="55C2DE59" w14:textId="30BD9495" w:rsidR="00D8705F" w:rsidRDefault="00735941">
      <w:pPr>
        <w:pStyle w:val="TOC3"/>
        <w:rPr>
          <w:rFonts w:asciiTheme="minorHAnsi" w:eastAsiaTheme="minorEastAsia" w:hAnsiTheme="minorHAnsi" w:cstheme="minorBidi"/>
          <w:iCs w:val="0"/>
          <w:noProof/>
          <w:sz w:val="22"/>
          <w:szCs w:val="22"/>
          <w:lang w:eastAsia="en-AU"/>
        </w:rPr>
      </w:pPr>
      <w:hyperlink w:anchor="_Toc122338517" w:history="1">
        <w:r w:rsidR="00D8705F" w:rsidRPr="00524B66">
          <w:rPr>
            <w:rStyle w:val="Hyperlink"/>
            <w:noProof/>
          </w:rPr>
          <w:t>Biological and social determinants of mental health for women and girls</w:t>
        </w:r>
        <w:r w:rsidR="00D8705F">
          <w:rPr>
            <w:noProof/>
            <w:webHidden/>
          </w:rPr>
          <w:tab/>
        </w:r>
        <w:r w:rsidR="00D8705F">
          <w:rPr>
            <w:noProof/>
            <w:webHidden/>
          </w:rPr>
          <w:fldChar w:fldCharType="begin"/>
        </w:r>
        <w:r w:rsidR="00D8705F">
          <w:rPr>
            <w:noProof/>
            <w:webHidden/>
          </w:rPr>
          <w:instrText xml:space="preserve"> PAGEREF _Toc122338517 \h </w:instrText>
        </w:r>
        <w:r w:rsidR="00D8705F">
          <w:rPr>
            <w:noProof/>
            <w:webHidden/>
          </w:rPr>
        </w:r>
        <w:r w:rsidR="00D8705F">
          <w:rPr>
            <w:noProof/>
            <w:webHidden/>
          </w:rPr>
          <w:fldChar w:fldCharType="separate"/>
        </w:r>
        <w:r w:rsidR="002B3E74">
          <w:rPr>
            <w:noProof/>
            <w:webHidden/>
          </w:rPr>
          <w:t>4</w:t>
        </w:r>
        <w:r w:rsidR="00D8705F">
          <w:rPr>
            <w:noProof/>
            <w:webHidden/>
          </w:rPr>
          <w:fldChar w:fldCharType="end"/>
        </w:r>
      </w:hyperlink>
    </w:p>
    <w:p w14:paraId="2FD8F0FF" w14:textId="5440A5BC" w:rsidR="00D8705F" w:rsidRDefault="00735941">
      <w:pPr>
        <w:pStyle w:val="TOC3"/>
        <w:rPr>
          <w:rFonts w:asciiTheme="minorHAnsi" w:eastAsiaTheme="minorEastAsia" w:hAnsiTheme="minorHAnsi" w:cstheme="minorBidi"/>
          <w:iCs w:val="0"/>
          <w:noProof/>
          <w:sz w:val="22"/>
          <w:szCs w:val="22"/>
          <w:lang w:eastAsia="en-AU"/>
        </w:rPr>
      </w:pPr>
      <w:hyperlink w:anchor="_Toc122338518" w:history="1">
        <w:r w:rsidR="00D8705F" w:rsidRPr="00524B66">
          <w:rPr>
            <w:rStyle w:val="Hyperlink"/>
            <w:noProof/>
          </w:rPr>
          <w:t>The influence of gender on mental health diagnosis and treatment</w:t>
        </w:r>
        <w:r w:rsidR="00D8705F">
          <w:rPr>
            <w:noProof/>
            <w:webHidden/>
          </w:rPr>
          <w:tab/>
        </w:r>
        <w:r w:rsidR="00D8705F">
          <w:rPr>
            <w:noProof/>
            <w:webHidden/>
          </w:rPr>
          <w:fldChar w:fldCharType="begin"/>
        </w:r>
        <w:r w:rsidR="00D8705F">
          <w:rPr>
            <w:noProof/>
            <w:webHidden/>
          </w:rPr>
          <w:instrText xml:space="preserve"> PAGEREF _Toc122338518 \h </w:instrText>
        </w:r>
        <w:r w:rsidR="00D8705F">
          <w:rPr>
            <w:noProof/>
            <w:webHidden/>
          </w:rPr>
        </w:r>
        <w:r w:rsidR="00D8705F">
          <w:rPr>
            <w:noProof/>
            <w:webHidden/>
          </w:rPr>
          <w:fldChar w:fldCharType="separate"/>
        </w:r>
        <w:r w:rsidR="002B3E74">
          <w:rPr>
            <w:noProof/>
            <w:webHidden/>
          </w:rPr>
          <w:t>5</w:t>
        </w:r>
        <w:r w:rsidR="00D8705F">
          <w:rPr>
            <w:noProof/>
            <w:webHidden/>
          </w:rPr>
          <w:fldChar w:fldCharType="end"/>
        </w:r>
      </w:hyperlink>
    </w:p>
    <w:p w14:paraId="30A2395C" w14:textId="0BC047C5" w:rsidR="00D8705F" w:rsidRDefault="00735941">
      <w:pPr>
        <w:pStyle w:val="TOC3"/>
        <w:rPr>
          <w:rFonts w:asciiTheme="minorHAnsi" w:eastAsiaTheme="minorEastAsia" w:hAnsiTheme="minorHAnsi" w:cstheme="minorBidi"/>
          <w:iCs w:val="0"/>
          <w:noProof/>
          <w:sz w:val="22"/>
          <w:szCs w:val="22"/>
          <w:lang w:eastAsia="en-AU"/>
        </w:rPr>
      </w:pPr>
      <w:hyperlink w:anchor="_Toc122338519" w:history="1">
        <w:r w:rsidR="00D8705F" w:rsidRPr="00524B66">
          <w:rPr>
            <w:rStyle w:val="Hyperlink"/>
            <w:noProof/>
          </w:rPr>
          <w:t>Gender and the mental health system</w:t>
        </w:r>
        <w:r w:rsidR="00D8705F">
          <w:rPr>
            <w:noProof/>
            <w:webHidden/>
          </w:rPr>
          <w:tab/>
        </w:r>
        <w:r w:rsidR="00D8705F">
          <w:rPr>
            <w:noProof/>
            <w:webHidden/>
          </w:rPr>
          <w:fldChar w:fldCharType="begin"/>
        </w:r>
        <w:r w:rsidR="00D8705F">
          <w:rPr>
            <w:noProof/>
            <w:webHidden/>
          </w:rPr>
          <w:instrText xml:space="preserve"> PAGEREF _Toc122338519 \h </w:instrText>
        </w:r>
        <w:r w:rsidR="00D8705F">
          <w:rPr>
            <w:noProof/>
            <w:webHidden/>
          </w:rPr>
        </w:r>
        <w:r w:rsidR="00D8705F">
          <w:rPr>
            <w:noProof/>
            <w:webHidden/>
          </w:rPr>
          <w:fldChar w:fldCharType="separate"/>
        </w:r>
        <w:r w:rsidR="002B3E74">
          <w:rPr>
            <w:noProof/>
            <w:webHidden/>
          </w:rPr>
          <w:t>6</w:t>
        </w:r>
        <w:r w:rsidR="00D8705F">
          <w:rPr>
            <w:noProof/>
            <w:webHidden/>
          </w:rPr>
          <w:fldChar w:fldCharType="end"/>
        </w:r>
      </w:hyperlink>
    </w:p>
    <w:p w14:paraId="5A7F4647" w14:textId="65212CF6" w:rsidR="00D8705F" w:rsidRDefault="00735941">
      <w:pPr>
        <w:pStyle w:val="TOC3"/>
        <w:rPr>
          <w:rFonts w:asciiTheme="minorHAnsi" w:eastAsiaTheme="minorEastAsia" w:hAnsiTheme="minorHAnsi" w:cstheme="minorBidi"/>
          <w:iCs w:val="0"/>
          <w:noProof/>
          <w:sz w:val="22"/>
          <w:szCs w:val="22"/>
          <w:lang w:eastAsia="en-AU"/>
        </w:rPr>
      </w:pPr>
      <w:hyperlink w:anchor="_Toc122338520" w:history="1">
        <w:r w:rsidR="00D8705F" w:rsidRPr="00524B66">
          <w:rPr>
            <w:rStyle w:val="Hyperlink"/>
            <w:noProof/>
          </w:rPr>
          <w:t>Towards a gender responsive mental health system</w:t>
        </w:r>
        <w:r w:rsidR="00D8705F">
          <w:rPr>
            <w:noProof/>
            <w:webHidden/>
          </w:rPr>
          <w:tab/>
        </w:r>
        <w:r w:rsidR="00D8705F">
          <w:rPr>
            <w:noProof/>
            <w:webHidden/>
          </w:rPr>
          <w:fldChar w:fldCharType="begin"/>
        </w:r>
        <w:r w:rsidR="00D8705F">
          <w:rPr>
            <w:noProof/>
            <w:webHidden/>
          </w:rPr>
          <w:instrText xml:space="preserve"> PAGEREF _Toc122338520 \h </w:instrText>
        </w:r>
        <w:r w:rsidR="00D8705F">
          <w:rPr>
            <w:noProof/>
            <w:webHidden/>
          </w:rPr>
        </w:r>
        <w:r w:rsidR="00D8705F">
          <w:rPr>
            <w:noProof/>
            <w:webHidden/>
          </w:rPr>
          <w:fldChar w:fldCharType="separate"/>
        </w:r>
        <w:r w:rsidR="002B3E74">
          <w:rPr>
            <w:noProof/>
            <w:webHidden/>
          </w:rPr>
          <w:t>7</w:t>
        </w:r>
        <w:r w:rsidR="00D8705F">
          <w:rPr>
            <w:noProof/>
            <w:webHidden/>
          </w:rPr>
          <w:fldChar w:fldCharType="end"/>
        </w:r>
      </w:hyperlink>
    </w:p>
    <w:p w14:paraId="5FB7F30C" w14:textId="1631C5CA" w:rsidR="00D8705F" w:rsidRDefault="00735941">
      <w:pPr>
        <w:pStyle w:val="TOC2"/>
        <w:rPr>
          <w:rFonts w:asciiTheme="minorHAnsi" w:eastAsiaTheme="minorEastAsia" w:hAnsiTheme="minorHAnsi" w:cstheme="minorBidi"/>
          <w:b w:val="0"/>
          <w:noProof/>
          <w:szCs w:val="22"/>
          <w:lang w:eastAsia="en-AU"/>
        </w:rPr>
      </w:pPr>
      <w:hyperlink w:anchor="_Toc122338521" w:history="1">
        <w:r w:rsidR="00D8705F" w:rsidRPr="00524B66">
          <w:rPr>
            <w:rStyle w:val="Hyperlink"/>
            <w:noProof/>
          </w:rPr>
          <w:t>1.</w:t>
        </w:r>
        <w:r w:rsidR="00D8705F">
          <w:rPr>
            <w:rFonts w:asciiTheme="minorHAnsi" w:eastAsiaTheme="minorEastAsia" w:hAnsiTheme="minorHAnsi" w:cstheme="minorBidi"/>
            <w:b w:val="0"/>
            <w:noProof/>
            <w:szCs w:val="22"/>
            <w:lang w:eastAsia="en-AU"/>
          </w:rPr>
          <w:tab/>
        </w:r>
        <w:r w:rsidR="00D8705F" w:rsidRPr="00524B66">
          <w:rPr>
            <w:rStyle w:val="Hyperlink"/>
            <w:noProof/>
          </w:rPr>
          <w:t>Why a gendered approach to women's mental health is needed</w:t>
        </w:r>
        <w:r w:rsidR="00D8705F">
          <w:rPr>
            <w:noProof/>
            <w:webHidden/>
          </w:rPr>
          <w:tab/>
        </w:r>
        <w:r w:rsidR="00D8705F">
          <w:rPr>
            <w:noProof/>
            <w:webHidden/>
          </w:rPr>
          <w:fldChar w:fldCharType="begin"/>
        </w:r>
        <w:r w:rsidR="00D8705F">
          <w:rPr>
            <w:noProof/>
            <w:webHidden/>
          </w:rPr>
          <w:instrText xml:space="preserve"> PAGEREF _Toc122338521 \h </w:instrText>
        </w:r>
        <w:r w:rsidR="00D8705F">
          <w:rPr>
            <w:noProof/>
            <w:webHidden/>
          </w:rPr>
        </w:r>
        <w:r w:rsidR="00D8705F">
          <w:rPr>
            <w:noProof/>
            <w:webHidden/>
          </w:rPr>
          <w:fldChar w:fldCharType="separate"/>
        </w:r>
        <w:r w:rsidR="002B3E74">
          <w:rPr>
            <w:noProof/>
            <w:webHidden/>
          </w:rPr>
          <w:t>8</w:t>
        </w:r>
        <w:r w:rsidR="00D8705F">
          <w:rPr>
            <w:noProof/>
            <w:webHidden/>
          </w:rPr>
          <w:fldChar w:fldCharType="end"/>
        </w:r>
      </w:hyperlink>
    </w:p>
    <w:p w14:paraId="2EF40AB9" w14:textId="04492A21" w:rsidR="00D8705F" w:rsidRDefault="00735941">
      <w:pPr>
        <w:pStyle w:val="TOC2"/>
        <w:rPr>
          <w:rFonts w:asciiTheme="minorHAnsi" w:eastAsiaTheme="minorEastAsia" w:hAnsiTheme="minorHAnsi" w:cstheme="minorBidi"/>
          <w:b w:val="0"/>
          <w:noProof/>
          <w:szCs w:val="22"/>
          <w:lang w:eastAsia="en-AU"/>
        </w:rPr>
      </w:pPr>
      <w:hyperlink w:anchor="_Toc122338522" w:history="1">
        <w:r w:rsidR="00D8705F" w:rsidRPr="00524B66">
          <w:rPr>
            <w:rStyle w:val="Hyperlink"/>
            <w:noProof/>
          </w:rPr>
          <w:t>2.</w:t>
        </w:r>
        <w:r w:rsidR="00D8705F">
          <w:rPr>
            <w:rFonts w:asciiTheme="minorHAnsi" w:eastAsiaTheme="minorEastAsia" w:hAnsiTheme="minorHAnsi" w:cstheme="minorBidi"/>
            <w:b w:val="0"/>
            <w:noProof/>
            <w:szCs w:val="22"/>
            <w:lang w:eastAsia="en-AU"/>
          </w:rPr>
          <w:tab/>
        </w:r>
        <w:r w:rsidR="00D8705F" w:rsidRPr="00524B66">
          <w:rPr>
            <w:rStyle w:val="Hyperlink"/>
            <w:noProof/>
          </w:rPr>
          <w:t>Biological and social determinants of mental health for women and girls</w:t>
        </w:r>
        <w:r w:rsidR="00D8705F">
          <w:rPr>
            <w:noProof/>
            <w:webHidden/>
          </w:rPr>
          <w:tab/>
        </w:r>
        <w:r w:rsidR="00D8705F">
          <w:rPr>
            <w:noProof/>
            <w:webHidden/>
          </w:rPr>
          <w:fldChar w:fldCharType="begin"/>
        </w:r>
        <w:r w:rsidR="00D8705F">
          <w:rPr>
            <w:noProof/>
            <w:webHidden/>
          </w:rPr>
          <w:instrText xml:space="preserve"> PAGEREF _Toc122338522 \h </w:instrText>
        </w:r>
        <w:r w:rsidR="00D8705F">
          <w:rPr>
            <w:noProof/>
            <w:webHidden/>
          </w:rPr>
        </w:r>
        <w:r w:rsidR="00D8705F">
          <w:rPr>
            <w:noProof/>
            <w:webHidden/>
          </w:rPr>
          <w:fldChar w:fldCharType="separate"/>
        </w:r>
        <w:r w:rsidR="002B3E74">
          <w:rPr>
            <w:noProof/>
            <w:webHidden/>
          </w:rPr>
          <w:t>11</w:t>
        </w:r>
        <w:r w:rsidR="00D8705F">
          <w:rPr>
            <w:noProof/>
            <w:webHidden/>
          </w:rPr>
          <w:fldChar w:fldCharType="end"/>
        </w:r>
      </w:hyperlink>
    </w:p>
    <w:p w14:paraId="634C1C3E" w14:textId="44B92614"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23" w:history="1">
        <w:r w:rsidR="00D8705F" w:rsidRPr="00524B66">
          <w:rPr>
            <w:rStyle w:val="Hyperlink"/>
            <w:noProof/>
          </w:rPr>
          <w:t>2.1</w:t>
        </w:r>
        <w:r w:rsidR="00D8705F">
          <w:rPr>
            <w:rFonts w:asciiTheme="minorHAnsi" w:eastAsiaTheme="minorEastAsia" w:hAnsiTheme="minorHAnsi" w:cstheme="minorBidi"/>
            <w:iCs w:val="0"/>
            <w:noProof/>
            <w:sz w:val="22"/>
            <w:szCs w:val="22"/>
            <w:lang w:eastAsia="en-AU"/>
          </w:rPr>
          <w:tab/>
        </w:r>
        <w:r w:rsidR="00D8705F" w:rsidRPr="00524B66">
          <w:rPr>
            <w:rStyle w:val="Hyperlink"/>
            <w:noProof/>
          </w:rPr>
          <w:t>How sex and gender intersect with other social factors to influence the mental health of girls and women across the life course</w:t>
        </w:r>
        <w:r w:rsidR="00D8705F">
          <w:rPr>
            <w:noProof/>
            <w:webHidden/>
          </w:rPr>
          <w:tab/>
        </w:r>
        <w:r w:rsidR="00D8705F">
          <w:rPr>
            <w:noProof/>
            <w:webHidden/>
          </w:rPr>
          <w:fldChar w:fldCharType="begin"/>
        </w:r>
        <w:r w:rsidR="00D8705F">
          <w:rPr>
            <w:noProof/>
            <w:webHidden/>
          </w:rPr>
          <w:instrText xml:space="preserve"> PAGEREF _Toc122338523 \h </w:instrText>
        </w:r>
        <w:r w:rsidR="00D8705F">
          <w:rPr>
            <w:noProof/>
            <w:webHidden/>
          </w:rPr>
        </w:r>
        <w:r w:rsidR="00D8705F">
          <w:rPr>
            <w:noProof/>
            <w:webHidden/>
          </w:rPr>
          <w:fldChar w:fldCharType="separate"/>
        </w:r>
        <w:r w:rsidR="002B3E74">
          <w:rPr>
            <w:noProof/>
            <w:webHidden/>
          </w:rPr>
          <w:t>14</w:t>
        </w:r>
        <w:r w:rsidR="00D8705F">
          <w:rPr>
            <w:noProof/>
            <w:webHidden/>
          </w:rPr>
          <w:fldChar w:fldCharType="end"/>
        </w:r>
      </w:hyperlink>
    </w:p>
    <w:p w14:paraId="79E469D6" w14:textId="48FFD94B" w:rsidR="00D8705F" w:rsidRDefault="00735941">
      <w:pPr>
        <w:pStyle w:val="TOC2"/>
        <w:rPr>
          <w:rFonts w:asciiTheme="minorHAnsi" w:eastAsiaTheme="minorEastAsia" w:hAnsiTheme="minorHAnsi" w:cstheme="minorBidi"/>
          <w:b w:val="0"/>
          <w:noProof/>
          <w:szCs w:val="22"/>
          <w:lang w:eastAsia="en-AU"/>
        </w:rPr>
      </w:pPr>
      <w:hyperlink w:anchor="_Toc122338524" w:history="1">
        <w:r w:rsidR="00D8705F" w:rsidRPr="00524B66">
          <w:rPr>
            <w:rStyle w:val="Hyperlink"/>
            <w:noProof/>
          </w:rPr>
          <w:t>3.</w:t>
        </w:r>
        <w:r w:rsidR="00D8705F">
          <w:rPr>
            <w:rFonts w:asciiTheme="minorHAnsi" w:eastAsiaTheme="minorEastAsia" w:hAnsiTheme="minorHAnsi" w:cstheme="minorBidi"/>
            <w:b w:val="0"/>
            <w:noProof/>
            <w:szCs w:val="22"/>
            <w:lang w:eastAsia="en-AU"/>
          </w:rPr>
          <w:tab/>
        </w:r>
        <w:r w:rsidR="00D8705F" w:rsidRPr="00524B66">
          <w:rPr>
            <w:rStyle w:val="Hyperlink"/>
            <w:noProof/>
          </w:rPr>
          <w:t>The influence of gender on mental health diagnosis and treatment</w:t>
        </w:r>
        <w:r w:rsidR="00D8705F">
          <w:rPr>
            <w:noProof/>
            <w:webHidden/>
          </w:rPr>
          <w:tab/>
        </w:r>
        <w:r w:rsidR="00D8705F">
          <w:rPr>
            <w:noProof/>
            <w:webHidden/>
          </w:rPr>
          <w:fldChar w:fldCharType="begin"/>
        </w:r>
        <w:r w:rsidR="00D8705F">
          <w:rPr>
            <w:noProof/>
            <w:webHidden/>
          </w:rPr>
          <w:instrText xml:space="preserve"> PAGEREF _Toc122338524 \h </w:instrText>
        </w:r>
        <w:r w:rsidR="00D8705F">
          <w:rPr>
            <w:noProof/>
            <w:webHidden/>
          </w:rPr>
        </w:r>
        <w:r w:rsidR="00D8705F">
          <w:rPr>
            <w:noProof/>
            <w:webHidden/>
          </w:rPr>
          <w:fldChar w:fldCharType="separate"/>
        </w:r>
        <w:r w:rsidR="002B3E74">
          <w:rPr>
            <w:noProof/>
            <w:webHidden/>
          </w:rPr>
          <w:t>17</w:t>
        </w:r>
        <w:r w:rsidR="00D8705F">
          <w:rPr>
            <w:noProof/>
            <w:webHidden/>
          </w:rPr>
          <w:fldChar w:fldCharType="end"/>
        </w:r>
      </w:hyperlink>
    </w:p>
    <w:p w14:paraId="4ABD257C" w14:textId="210BDCC5"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25" w:history="1">
        <w:r w:rsidR="00D8705F" w:rsidRPr="00524B66">
          <w:rPr>
            <w:rStyle w:val="Hyperlink"/>
            <w:noProof/>
          </w:rPr>
          <w:t>3.1</w:t>
        </w:r>
        <w:r w:rsidR="00D8705F">
          <w:rPr>
            <w:rFonts w:asciiTheme="minorHAnsi" w:eastAsiaTheme="minorEastAsia" w:hAnsiTheme="minorHAnsi" w:cstheme="minorBidi"/>
            <w:iCs w:val="0"/>
            <w:noProof/>
            <w:sz w:val="22"/>
            <w:szCs w:val="22"/>
            <w:lang w:eastAsia="en-AU"/>
          </w:rPr>
          <w:tab/>
        </w:r>
        <w:r w:rsidR="00D8705F" w:rsidRPr="00524B66">
          <w:rPr>
            <w:rStyle w:val="Hyperlink"/>
            <w:noProof/>
          </w:rPr>
          <w:t>Gender, the biomedical model, and women’s mental health</w:t>
        </w:r>
        <w:r w:rsidR="00D8705F">
          <w:rPr>
            <w:noProof/>
            <w:webHidden/>
          </w:rPr>
          <w:tab/>
        </w:r>
        <w:r w:rsidR="00D8705F">
          <w:rPr>
            <w:noProof/>
            <w:webHidden/>
          </w:rPr>
          <w:fldChar w:fldCharType="begin"/>
        </w:r>
        <w:r w:rsidR="00D8705F">
          <w:rPr>
            <w:noProof/>
            <w:webHidden/>
          </w:rPr>
          <w:instrText xml:space="preserve"> PAGEREF _Toc122338525 \h </w:instrText>
        </w:r>
        <w:r w:rsidR="00D8705F">
          <w:rPr>
            <w:noProof/>
            <w:webHidden/>
          </w:rPr>
        </w:r>
        <w:r w:rsidR="00D8705F">
          <w:rPr>
            <w:noProof/>
            <w:webHidden/>
          </w:rPr>
          <w:fldChar w:fldCharType="separate"/>
        </w:r>
        <w:r w:rsidR="002B3E74">
          <w:rPr>
            <w:noProof/>
            <w:webHidden/>
          </w:rPr>
          <w:t>20</w:t>
        </w:r>
        <w:r w:rsidR="00D8705F">
          <w:rPr>
            <w:noProof/>
            <w:webHidden/>
          </w:rPr>
          <w:fldChar w:fldCharType="end"/>
        </w:r>
      </w:hyperlink>
    </w:p>
    <w:p w14:paraId="5553F1DE" w14:textId="18D8832B"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26" w:history="1">
        <w:r w:rsidR="00D8705F" w:rsidRPr="00524B66">
          <w:rPr>
            <w:rStyle w:val="Hyperlink"/>
            <w:noProof/>
          </w:rPr>
          <w:t>3.2</w:t>
        </w:r>
        <w:r w:rsidR="00D8705F">
          <w:rPr>
            <w:rFonts w:asciiTheme="minorHAnsi" w:eastAsiaTheme="minorEastAsia" w:hAnsiTheme="minorHAnsi" w:cstheme="minorBidi"/>
            <w:iCs w:val="0"/>
            <w:noProof/>
            <w:sz w:val="22"/>
            <w:szCs w:val="22"/>
            <w:lang w:eastAsia="en-AU"/>
          </w:rPr>
          <w:tab/>
        </w:r>
        <w:r w:rsidR="00D8705F" w:rsidRPr="00524B66">
          <w:rPr>
            <w:rStyle w:val="Hyperlink"/>
            <w:noProof/>
          </w:rPr>
          <w:t>How gender bias and stereotypes influence mental health diagnosis</w:t>
        </w:r>
        <w:r w:rsidR="00D8705F">
          <w:rPr>
            <w:noProof/>
            <w:webHidden/>
          </w:rPr>
          <w:tab/>
        </w:r>
        <w:r w:rsidR="00D8705F">
          <w:rPr>
            <w:noProof/>
            <w:webHidden/>
          </w:rPr>
          <w:fldChar w:fldCharType="begin"/>
        </w:r>
        <w:r w:rsidR="00D8705F">
          <w:rPr>
            <w:noProof/>
            <w:webHidden/>
          </w:rPr>
          <w:instrText xml:space="preserve"> PAGEREF _Toc122338526 \h </w:instrText>
        </w:r>
        <w:r w:rsidR="00D8705F">
          <w:rPr>
            <w:noProof/>
            <w:webHidden/>
          </w:rPr>
        </w:r>
        <w:r w:rsidR="00D8705F">
          <w:rPr>
            <w:noProof/>
            <w:webHidden/>
          </w:rPr>
          <w:fldChar w:fldCharType="separate"/>
        </w:r>
        <w:r w:rsidR="002B3E74">
          <w:rPr>
            <w:noProof/>
            <w:webHidden/>
          </w:rPr>
          <w:t>22</w:t>
        </w:r>
        <w:r w:rsidR="00D8705F">
          <w:rPr>
            <w:noProof/>
            <w:webHidden/>
          </w:rPr>
          <w:fldChar w:fldCharType="end"/>
        </w:r>
      </w:hyperlink>
    </w:p>
    <w:p w14:paraId="1072BA1A" w14:textId="5F47679E"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27" w:history="1">
        <w:r w:rsidR="00D8705F" w:rsidRPr="00524B66">
          <w:rPr>
            <w:rStyle w:val="Hyperlink"/>
            <w:noProof/>
          </w:rPr>
          <w:t>3.3</w:t>
        </w:r>
        <w:r w:rsidR="00D8705F">
          <w:rPr>
            <w:rFonts w:asciiTheme="minorHAnsi" w:eastAsiaTheme="minorEastAsia" w:hAnsiTheme="minorHAnsi" w:cstheme="minorBidi"/>
            <w:iCs w:val="0"/>
            <w:noProof/>
            <w:sz w:val="22"/>
            <w:szCs w:val="22"/>
            <w:lang w:eastAsia="en-AU"/>
          </w:rPr>
          <w:tab/>
        </w:r>
        <w:r w:rsidR="00D8705F" w:rsidRPr="00524B66">
          <w:rPr>
            <w:rStyle w:val="Hyperlink"/>
            <w:noProof/>
          </w:rPr>
          <w:t>Gender and women’s access to and experiences of mental health care</w:t>
        </w:r>
        <w:r w:rsidR="00D8705F">
          <w:rPr>
            <w:noProof/>
            <w:webHidden/>
          </w:rPr>
          <w:tab/>
        </w:r>
        <w:r w:rsidR="00D8705F">
          <w:rPr>
            <w:noProof/>
            <w:webHidden/>
          </w:rPr>
          <w:fldChar w:fldCharType="begin"/>
        </w:r>
        <w:r w:rsidR="00D8705F">
          <w:rPr>
            <w:noProof/>
            <w:webHidden/>
          </w:rPr>
          <w:instrText xml:space="preserve"> PAGEREF _Toc122338527 \h </w:instrText>
        </w:r>
        <w:r w:rsidR="00D8705F">
          <w:rPr>
            <w:noProof/>
            <w:webHidden/>
          </w:rPr>
        </w:r>
        <w:r w:rsidR="00D8705F">
          <w:rPr>
            <w:noProof/>
            <w:webHidden/>
          </w:rPr>
          <w:fldChar w:fldCharType="separate"/>
        </w:r>
        <w:r w:rsidR="002B3E74">
          <w:rPr>
            <w:noProof/>
            <w:webHidden/>
          </w:rPr>
          <w:t>23</w:t>
        </w:r>
        <w:r w:rsidR="00D8705F">
          <w:rPr>
            <w:noProof/>
            <w:webHidden/>
          </w:rPr>
          <w:fldChar w:fldCharType="end"/>
        </w:r>
      </w:hyperlink>
    </w:p>
    <w:p w14:paraId="1C5A32DE" w14:textId="42911F0E"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28" w:history="1">
        <w:r w:rsidR="00D8705F" w:rsidRPr="00524B66">
          <w:rPr>
            <w:rStyle w:val="Hyperlink"/>
            <w:noProof/>
          </w:rPr>
          <w:t>3.4</w:t>
        </w:r>
        <w:r w:rsidR="00D8705F">
          <w:rPr>
            <w:rFonts w:asciiTheme="minorHAnsi" w:eastAsiaTheme="minorEastAsia" w:hAnsiTheme="minorHAnsi" w:cstheme="minorBidi"/>
            <w:iCs w:val="0"/>
            <w:noProof/>
            <w:sz w:val="22"/>
            <w:szCs w:val="22"/>
            <w:lang w:eastAsia="en-AU"/>
          </w:rPr>
          <w:tab/>
        </w:r>
        <w:r w:rsidR="00D8705F" w:rsidRPr="00524B66">
          <w:rPr>
            <w:rStyle w:val="Hyperlink"/>
            <w:noProof/>
          </w:rPr>
          <w:t>Common treatments do not effectively address women’s mental health concerns and may exacerbate them</w:t>
        </w:r>
        <w:r w:rsidR="00D8705F">
          <w:rPr>
            <w:noProof/>
            <w:webHidden/>
          </w:rPr>
          <w:tab/>
        </w:r>
        <w:r w:rsidR="00D8705F">
          <w:rPr>
            <w:noProof/>
            <w:webHidden/>
          </w:rPr>
          <w:fldChar w:fldCharType="begin"/>
        </w:r>
        <w:r w:rsidR="00D8705F">
          <w:rPr>
            <w:noProof/>
            <w:webHidden/>
          </w:rPr>
          <w:instrText xml:space="preserve"> PAGEREF _Toc122338528 \h </w:instrText>
        </w:r>
        <w:r w:rsidR="00D8705F">
          <w:rPr>
            <w:noProof/>
            <w:webHidden/>
          </w:rPr>
        </w:r>
        <w:r w:rsidR="00D8705F">
          <w:rPr>
            <w:noProof/>
            <w:webHidden/>
          </w:rPr>
          <w:fldChar w:fldCharType="separate"/>
        </w:r>
        <w:r w:rsidR="002B3E74">
          <w:rPr>
            <w:noProof/>
            <w:webHidden/>
          </w:rPr>
          <w:t>25</w:t>
        </w:r>
        <w:r w:rsidR="00D8705F">
          <w:rPr>
            <w:noProof/>
            <w:webHidden/>
          </w:rPr>
          <w:fldChar w:fldCharType="end"/>
        </w:r>
      </w:hyperlink>
    </w:p>
    <w:p w14:paraId="4B5E23B3" w14:textId="32588002" w:rsidR="00D8705F" w:rsidRDefault="00735941">
      <w:pPr>
        <w:pStyle w:val="TOC2"/>
        <w:rPr>
          <w:rFonts w:asciiTheme="minorHAnsi" w:eastAsiaTheme="minorEastAsia" w:hAnsiTheme="minorHAnsi" w:cstheme="minorBidi"/>
          <w:b w:val="0"/>
          <w:noProof/>
          <w:szCs w:val="22"/>
          <w:lang w:eastAsia="en-AU"/>
        </w:rPr>
      </w:pPr>
      <w:hyperlink w:anchor="_Toc122338529" w:history="1">
        <w:r w:rsidR="00D8705F" w:rsidRPr="00524B66">
          <w:rPr>
            <w:rStyle w:val="Hyperlink"/>
            <w:noProof/>
          </w:rPr>
          <w:t>4.</w:t>
        </w:r>
        <w:r w:rsidR="00D8705F">
          <w:rPr>
            <w:rFonts w:asciiTheme="minorHAnsi" w:eastAsiaTheme="minorEastAsia" w:hAnsiTheme="minorHAnsi" w:cstheme="minorBidi"/>
            <w:b w:val="0"/>
            <w:noProof/>
            <w:szCs w:val="22"/>
            <w:lang w:eastAsia="en-AU"/>
          </w:rPr>
          <w:tab/>
        </w:r>
        <w:r w:rsidR="00D8705F" w:rsidRPr="00524B66">
          <w:rPr>
            <w:rStyle w:val="Hyperlink"/>
            <w:noProof/>
          </w:rPr>
          <w:t>Gender and the mental health system</w:t>
        </w:r>
        <w:r w:rsidR="00D8705F">
          <w:rPr>
            <w:noProof/>
            <w:webHidden/>
          </w:rPr>
          <w:tab/>
        </w:r>
        <w:r w:rsidR="00D8705F">
          <w:rPr>
            <w:noProof/>
            <w:webHidden/>
          </w:rPr>
          <w:fldChar w:fldCharType="begin"/>
        </w:r>
        <w:r w:rsidR="00D8705F">
          <w:rPr>
            <w:noProof/>
            <w:webHidden/>
          </w:rPr>
          <w:instrText xml:space="preserve"> PAGEREF _Toc122338529 \h </w:instrText>
        </w:r>
        <w:r w:rsidR="00D8705F">
          <w:rPr>
            <w:noProof/>
            <w:webHidden/>
          </w:rPr>
        </w:r>
        <w:r w:rsidR="00D8705F">
          <w:rPr>
            <w:noProof/>
            <w:webHidden/>
          </w:rPr>
          <w:fldChar w:fldCharType="separate"/>
        </w:r>
        <w:r w:rsidR="002B3E74">
          <w:rPr>
            <w:noProof/>
            <w:webHidden/>
          </w:rPr>
          <w:t>28</w:t>
        </w:r>
        <w:r w:rsidR="00D8705F">
          <w:rPr>
            <w:noProof/>
            <w:webHidden/>
          </w:rPr>
          <w:fldChar w:fldCharType="end"/>
        </w:r>
      </w:hyperlink>
    </w:p>
    <w:p w14:paraId="758C5494" w14:textId="410294EB"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30" w:history="1">
        <w:r w:rsidR="00D8705F" w:rsidRPr="00524B66">
          <w:rPr>
            <w:rStyle w:val="Hyperlink"/>
            <w:rFonts w:eastAsia="Times New Roman"/>
            <w:noProof/>
            <w:lang w:eastAsia="en-AU"/>
          </w:rPr>
          <w:t>4.1</w:t>
        </w:r>
        <w:r w:rsidR="00D8705F">
          <w:rPr>
            <w:rFonts w:asciiTheme="minorHAnsi" w:eastAsiaTheme="minorEastAsia" w:hAnsiTheme="minorHAnsi" w:cstheme="minorBidi"/>
            <w:iCs w:val="0"/>
            <w:noProof/>
            <w:sz w:val="22"/>
            <w:szCs w:val="22"/>
            <w:lang w:eastAsia="en-AU"/>
          </w:rPr>
          <w:tab/>
        </w:r>
        <w:r w:rsidR="00D8705F" w:rsidRPr="00524B66">
          <w:rPr>
            <w:rStyle w:val="Hyperlink"/>
            <w:rFonts w:eastAsia="Times New Roman"/>
            <w:noProof/>
            <w:lang w:eastAsia="en-AU"/>
          </w:rPr>
          <w:t>Policy settings</w:t>
        </w:r>
        <w:r w:rsidR="00D8705F">
          <w:rPr>
            <w:noProof/>
            <w:webHidden/>
          </w:rPr>
          <w:tab/>
        </w:r>
        <w:r w:rsidR="00D8705F">
          <w:rPr>
            <w:noProof/>
            <w:webHidden/>
          </w:rPr>
          <w:fldChar w:fldCharType="begin"/>
        </w:r>
        <w:r w:rsidR="00D8705F">
          <w:rPr>
            <w:noProof/>
            <w:webHidden/>
          </w:rPr>
          <w:instrText xml:space="preserve"> PAGEREF _Toc122338530 \h </w:instrText>
        </w:r>
        <w:r w:rsidR="00D8705F">
          <w:rPr>
            <w:noProof/>
            <w:webHidden/>
          </w:rPr>
        </w:r>
        <w:r w:rsidR="00D8705F">
          <w:rPr>
            <w:noProof/>
            <w:webHidden/>
          </w:rPr>
          <w:fldChar w:fldCharType="separate"/>
        </w:r>
        <w:r w:rsidR="002B3E74">
          <w:rPr>
            <w:noProof/>
            <w:webHidden/>
          </w:rPr>
          <w:t>28</w:t>
        </w:r>
        <w:r w:rsidR="00D8705F">
          <w:rPr>
            <w:noProof/>
            <w:webHidden/>
          </w:rPr>
          <w:fldChar w:fldCharType="end"/>
        </w:r>
      </w:hyperlink>
    </w:p>
    <w:p w14:paraId="2395A7B4" w14:textId="7958ECF2"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31" w:history="1">
        <w:r w:rsidR="00D8705F" w:rsidRPr="00524B66">
          <w:rPr>
            <w:rStyle w:val="Hyperlink"/>
            <w:noProof/>
          </w:rPr>
          <w:t>4.2</w:t>
        </w:r>
        <w:r w:rsidR="00D8705F">
          <w:rPr>
            <w:rFonts w:asciiTheme="minorHAnsi" w:eastAsiaTheme="minorEastAsia" w:hAnsiTheme="minorHAnsi" w:cstheme="minorBidi"/>
            <w:iCs w:val="0"/>
            <w:noProof/>
            <w:sz w:val="22"/>
            <w:szCs w:val="22"/>
            <w:lang w:eastAsia="en-AU"/>
          </w:rPr>
          <w:tab/>
        </w:r>
        <w:r w:rsidR="00D8705F" w:rsidRPr="00524B66">
          <w:rPr>
            <w:rStyle w:val="Hyperlink"/>
            <w:noProof/>
          </w:rPr>
          <w:t>Funding</w:t>
        </w:r>
        <w:r w:rsidR="00D8705F">
          <w:rPr>
            <w:noProof/>
            <w:webHidden/>
          </w:rPr>
          <w:tab/>
        </w:r>
        <w:r w:rsidR="00D8705F">
          <w:rPr>
            <w:noProof/>
            <w:webHidden/>
          </w:rPr>
          <w:fldChar w:fldCharType="begin"/>
        </w:r>
        <w:r w:rsidR="00D8705F">
          <w:rPr>
            <w:noProof/>
            <w:webHidden/>
          </w:rPr>
          <w:instrText xml:space="preserve"> PAGEREF _Toc122338531 \h </w:instrText>
        </w:r>
        <w:r w:rsidR="00D8705F">
          <w:rPr>
            <w:noProof/>
            <w:webHidden/>
          </w:rPr>
        </w:r>
        <w:r w:rsidR="00D8705F">
          <w:rPr>
            <w:noProof/>
            <w:webHidden/>
          </w:rPr>
          <w:fldChar w:fldCharType="separate"/>
        </w:r>
        <w:r w:rsidR="002B3E74">
          <w:rPr>
            <w:noProof/>
            <w:webHidden/>
          </w:rPr>
          <w:t>31</w:t>
        </w:r>
        <w:r w:rsidR="00D8705F">
          <w:rPr>
            <w:noProof/>
            <w:webHidden/>
          </w:rPr>
          <w:fldChar w:fldCharType="end"/>
        </w:r>
      </w:hyperlink>
    </w:p>
    <w:p w14:paraId="3F4F7AA2" w14:textId="4BD49F63"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32" w:history="1">
        <w:r w:rsidR="00D8705F" w:rsidRPr="00524B66">
          <w:rPr>
            <w:rStyle w:val="Hyperlink"/>
            <w:noProof/>
          </w:rPr>
          <w:t>4.3</w:t>
        </w:r>
        <w:r w:rsidR="00D8705F">
          <w:rPr>
            <w:rFonts w:asciiTheme="minorHAnsi" w:eastAsiaTheme="minorEastAsia" w:hAnsiTheme="minorHAnsi" w:cstheme="minorBidi"/>
            <w:iCs w:val="0"/>
            <w:noProof/>
            <w:sz w:val="22"/>
            <w:szCs w:val="22"/>
            <w:lang w:eastAsia="en-AU"/>
          </w:rPr>
          <w:tab/>
        </w:r>
        <w:r w:rsidR="00D8705F" w:rsidRPr="00524B66">
          <w:rPr>
            <w:rStyle w:val="Hyperlink"/>
            <w:noProof/>
          </w:rPr>
          <w:t>Workforce</w:t>
        </w:r>
        <w:r w:rsidR="00D8705F">
          <w:rPr>
            <w:noProof/>
            <w:webHidden/>
          </w:rPr>
          <w:tab/>
        </w:r>
        <w:r w:rsidR="00D8705F">
          <w:rPr>
            <w:noProof/>
            <w:webHidden/>
          </w:rPr>
          <w:fldChar w:fldCharType="begin"/>
        </w:r>
        <w:r w:rsidR="00D8705F">
          <w:rPr>
            <w:noProof/>
            <w:webHidden/>
          </w:rPr>
          <w:instrText xml:space="preserve"> PAGEREF _Toc122338532 \h </w:instrText>
        </w:r>
        <w:r w:rsidR="00D8705F">
          <w:rPr>
            <w:noProof/>
            <w:webHidden/>
          </w:rPr>
        </w:r>
        <w:r w:rsidR="00D8705F">
          <w:rPr>
            <w:noProof/>
            <w:webHidden/>
          </w:rPr>
          <w:fldChar w:fldCharType="separate"/>
        </w:r>
        <w:r w:rsidR="002B3E74">
          <w:rPr>
            <w:noProof/>
            <w:webHidden/>
          </w:rPr>
          <w:t>33</w:t>
        </w:r>
        <w:r w:rsidR="00D8705F">
          <w:rPr>
            <w:noProof/>
            <w:webHidden/>
          </w:rPr>
          <w:fldChar w:fldCharType="end"/>
        </w:r>
      </w:hyperlink>
    </w:p>
    <w:p w14:paraId="67207550" w14:textId="36EC5EF6" w:rsidR="00D8705F" w:rsidRDefault="00735941">
      <w:pPr>
        <w:pStyle w:val="TOC3"/>
        <w:tabs>
          <w:tab w:val="left" w:pos="1440"/>
        </w:tabs>
        <w:rPr>
          <w:rFonts w:asciiTheme="minorHAnsi" w:eastAsiaTheme="minorEastAsia" w:hAnsiTheme="minorHAnsi" w:cstheme="minorBidi"/>
          <w:iCs w:val="0"/>
          <w:noProof/>
          <w:sz w:val="22"/>
          <w:szCs w:val="22"/>
          <w:lang w:eastAsia="en-AU"/>
        </w:rPr>
      </w:pPr>
      <w:hyperlink w:anchor="_Toc122338533" w:history="1">
        <w:r w:rsidR="00D8705F" w:rsidRPr="00524B66">
          <w:rPr>
            <w:rStyle w:val="Hyperlink"/>
            <w:rFonts w:eastAsia="Times New Roman"/>
            <w:noProof/>
            <w:lang w:eastAsia="en-AU"/>
          </w:rPr>
          <w:t>4.4</w:t>
        </w:r>
        <w:r w:rsidR="00D8705F">
          <w:rPr>
            <w:rFonts w:asciiTheme="minorHAnsi" w:eastAsiaTheme="minorEastAsia" w:hAnsiTheme="minorHAnsi" w:cstheme="minorBidi"/>
            <w:iCs w:val="0"/>
            <w:noProof/>
            <w:sz w:val="22"/>
            <w:szCs w:val="22"/>
            <w:lang w:eastAsia="en-AU"/>
          </w:rPr>
          <w:tab/>
        </w:r>
        <w:r w:rsidR="00D8705F" w:rsidRPr="00524B66">
          <w:rPr>
            <w:rStyle w:val="Hyperlink"/>
            <w:rFonts w:eastAsia="Times New Roman"/>
            <w:noProof/>
            <w:lang w:eastAsia="en-AU"/>
          </w:rPr>
          <w:t>Research and data collection</w:t>
        </w:r>
        <w:r w:rsidR="00D8705F">
          <w:rPr>
            <w:noProof/>
            <w:webHidden/>
          </w:rPr>
          <w:tab/>
        </w:r>
        <w:r w:rsidR="00D8705F">
          <w:rPr>
            <w:noProof/>
            <w:webHidden/>
          </w:rPr>
          <w:fldChar w:fldCharType="begin"/>
        </w:r>
        <w:r w:rsidR="00D8705F">
          <w:rPr>
            <w:noProof/>
            <w:webHidden/>
          </w:rPr>
          <w:instrText xml:space="preserve"> PAGEREF _Toc122338533 \h </w:instrText>
        </w:r>
        <w:r w:rsidR="00D8705F">
          <w:rPr>
            <w:noProof/>
            <w:webHidden/>
          </w:rPr>
        </w:r>
        <w:r w:rsidR="00D8705F">
          <w:rPr>
            <w:noProof/>
            <w:webHidden/>
          </w:rPr>
          <w:fldChar w:fldCharType="separate"/>
        </w:r>
        <w:r w:rsidR="002B3E74">
          <w:rPr>
            <w:noProof/>
            <w:webHidden/>
          </w:rPr>
          <w:t>35</w:t>
        </w:r>
        <w:r w:rsidR="00D8705F">
          <w:rPr>
            <w:noProof/>
            <w:webHidden/>
          </w:rPr>
          <w:fldChar w:fldCharType="end"/>
        </w:r>
      </w:hyperlink>
    </w:p>
    <w:p w14:paraId="63415D72" w14:textId="20E824D1" w:rsidR="00D8705F" w:rsidRDefault="00735941">
      <w:pPr>
        <w:pStyle w:val="TOC2"/>
        <w:rPr>
          <w:rFonts w:asciiTheme="minorHAnsi" w:eastAsiaTheme="minorEastAsia" w:hAnsiTheme="minorHAnsi" w:cstheme="minorBidi"/>
          <w:b w:val="0"/>
          <w:noProof/>
          <w:szCs w:val="22"/>
          <w:lang w:eastAsia="en-AU"/>
        </w:rPr>
      </w:pPr>
      <w:hyperlink w:anchor="_Toc122338534" w:history="1">
        <w:r w:rsidR="00D8705F" w:rsidRPr="00524B66">
          <w:rPr>
            <w:rStyle w:val="Hyperlink"/>
            <w:noProof/>
          </w:rPr>
          <w:t>5.</w:t>
        </w:r>
        <w:r w:rsidR="00D8705F">
          <w:rPr>
            <w:rFonts w:asciiTheme="minorHAnsi" w:eastAsiaTheme="minorEastAsia" w:hAnsiTheme="minorHAnsi" w:cstheme="minorBidi"/>
            <w:b w:val="0"/>
            <w:noProof/>
            <w:szCs w:val="22"/>
            <w:lang w:eastAsia="en-AU"/>
          </w:rPr>
          <w:tab/>
        </w:r>
        <w:r w:rsidR="00D8705F" w:rsidRPr="00524B66">
          <w:rPr>
            <w:rStyle w:val="Hyperlink"/>
            <w:noProof/>
          </w:rPr>
          <w:t>Conclusion: Towards a gender responsive mental health system</w:t>
        </w:r>
        <w:r w:rsidR="00D8705F">
          <w:rPr>
            <w:noProof/>
            <w:webHidden/>
          </w:rPr>
          <w:tab/>
        </w:r>
        <w:r w:rsidR="00D8705F">
          <w:rPr>
            <w:noProof/>
            <w:webHidden/>
          </w:rPr>
          <w:fldChar w:fldCharType="begin"/>
        </w:r>
        <w:r w:rsidR="00D8705F">
          <w:rPr>
            <w:noProof/>
            <w:webHidden/>
          </w:rPr>
          <w:instrText xml:space="preserve"> PAGEREF _Toc122338534 \h </w:instrText>
        </w:r>
        <w:r w:rsidR="00D8705F">
          <w:rPr>
            <w:noProof/>
            <w:webHidden/>
          </w:rPr>
        </w:r>
        <w:r w:rsidR="00D8705F">
          <w:rPr>
            <w:noProof/>
            <w:webHidden/>
          </w:rPr>
          <w:fldChar w:fldCharType="separate"/>
        </w:r>
        <w:r w:rsidR="002B3E74">
          <w:rPr>
            <w:noProof/>
            <w:webHidden/>
          </w:rPr>
          <w:t>37</w:t>
        </w:r>
        <w:r w:rsidR="00D8705F">
          <w:rPr>
            <w:noProof/>
            <w:webHidden/>
          </w:rPr>
          <w:fldChar w:fldCharType="end"/>
        </w:r>
      </w:hyperlink>
    </w:p>
    <w:p w14:paraId="5DAAC105" w14:textId="182630CA" w:rsidR="00D8705F" w:rsidRDefault="00735941">
      <w:pPr>
        <w:pStyle w:val="TOC2"/>
        <w:rPr>
          <w:rFonts w:asciiTheme="minorHAnsi" w:eastAsiaTheme="minorEastAsia" w:hAnsiTheme="minorHAnsi" w:cstheme="minorBidi"/>
          <w:b w:val="0"/>
          <w:noProof/>
          <w:szCs w:val="22"/>
          <w:lang w:eastAsia="en-AU"/>
        </w:rPr>
      </w:pPr>
      <w:hyperlink w:anchor="_Toc122338535" w:history="1">
        <w:r w:rsidR="00D8705F" w:rsidRPr="00524B66">
          <w:rPr>
            <w:rStyle w:val="Hyperlink"/>
            <w:noProof/>
          </w:rPr>
          <w:t>6.</w:t>
        </w:r>
        <w:r w:rsidR="00D8705F">
          <w:rPr>
            <w:rFonts w:asciiTheme="minorHAnsi" w:eastAsiaTheme="minorEastAsia" w:hAnsiTheme="minorHAnsi" w:cstheme="minorBidi"/>
            <w:b w:val="0"/>
            <w:noProof/>
            <w:szCs w:val="22"/>
            <w:lang w:eastAsia="en-AU"/>
          </w:rPr>
          <w:tab/>
        </w:r>
        <w:r w:rsidR="00D8705F" w:rsidRPr="00524B66">
          <w:rPr>
            <w:rStyle w:val="Hyperlink"/>
            <w:noProof/>
          </w:rPr>
          <w:t>References</w:t>
        </w:r>
        <w:r w:rsidR="00D8705F">
          <w:rPr>
            <w:noProof/>
            <w:webHidden/>
          </w:rPr>
          <w:tab/>
        </w:r>
        <w:r w:rsidR="00D8705F">
          <w:rPr>
            <w:noProof/>
            <w:webHidden/>
          </w:rPr>
          <w:fldChar w:fldCharType="begin"/>
        </w:r>
        <w:r w:rsidR="00D8705F">
          <w:rPr>
            <w:noProof/>
            <w:webHidden/>
          </w:rPr>
          <w:instrText xml:space="preserve"> PAGEREF _Toc122338535 \h </w:instrText>
        </w:r>
        <w:r w:rsidR="00D8705F">
          <w:rPr>
            <w:noProof/>
            <w:webHidden/>
          </w:rPr>
        </w:r>
        <w:r w:rsidR="00D8705F">
          <w:rPr>
            <w:noProof/>
            <w:webHidden/>
          </w:rPr>
          <w:fldChar w:fldCharType="separate"/>
        </w:r>
        <w:r w:rsidR="002B3E74">
          <w:rPr>
            <w:noProof/>
            <w:webHidden/>
          </w:rPr>
          <w:t>38</w:t>
        </w:r>
        <w:r w:rsidR="00D8705F">
          <w:rPr>
            <w:noProof/>
            <w:webHidden/>
          </w:rPr>
          <w:fldChar w:fldCharType="end"/>
        </w:r>
      </w:hyperlink>
    </w:p>
    <w:p w14:paraId="5880DC52" w14:textId="7ABBB827" w:rsidR="00FA6BCA" w:rsidRDefault="002A4BF1" w:rsidP="004912EC">
      <w:pPr>
        <w:pStyle w:val="Heading1"/>
        <w:rPr>
          <w:bCs/>
        </w:rPr>
      </w:pPr>
      <w:r>
        <w:rPr>
          <w:rFonts w:eastAsiaTheme="minorHAnsi" w:cstheme="minorHAnsi"/>
          <w:bCs/>
          <w:color w:val="auto"/>
          <w:spacing w:val="0"/>
          <w:kern w:val="0"/>
          <w:sz w:val="22"/>
          <w:szCs w:val="20"/>
        </w:rPr>
        <w:fldChar w:fldCharType="end"/>
      </w:r>
      <w:r w:rsidR="00FA6BCA">
        <w:br w:type="page"/>
      </w:r>
    </w:p>
    <w:p w14:paraId="629128E1" w14:textId="77777777" w:rsidR="00FA6BCA" w:rsidRPr="002A4BF1" w:rsidRDefault="00FA6BCA" w:rsidP="002A4BF1">
      <w:pPr>
        <w:rPr>
          <w:rFonts w:ascii="Arial" w:hAnsi="Arial" w:cs="Arial"/>
          <w:b/>
          <w:bCs/>
          <w:color w:val="009CA6"/>
          <w:sz w:val="56"/>
          <w:szCs w:val="56"/>
        </w:rPr>
      </w:pPr>
      <w:bookmarkStart w:id="1" w:name="_Toc111989904"/>
      <w:r w:rsidRPr="002A4BF1">
        <w:rPr>
          <w:rFonts w:ascii="Arial" w:hAnsi="Arial" w:cs="Arial"/>
          <w:b/>
          <w:bCs/>
          <w:color w:val="009CA6"/>
          <w:sz w:val="56"/>
          <w:szCs w:val="56"/>
        </w:rPr>
        <w:lastRenderedPageBreak/>
        <w:t>Towards a gendered understanding of women’s experiences of mental health and the mental health system</w:t>
      </w:r>
      <w:bookmarkEnd w:id="1"/>
    </w:p>
    <w:p w14:paraId="4C43F234" w14:textId="77777777" w:rsidR="009E424F" w:rsidRDefault="009E424F" w:rsidP="001D0720">
      <w:pPr>
        <w:pStyle w:val="WHVSubheading"/>
      </w:pPr>
    </w:p>
    <w:p w14:paraId="2B044463" w14:textId="77777777" w:rsidR="009E424F" w:rsidRDefault="009E424F" w:rsidP="009F6872">
      <w:pPr>
        <w:pStyle w:val="Heading2"/>
        <w:numPr>
          <w:ilvl w:val="0"/>
          <w:numId w:val="0"/>
        </w:numPr>
      </w:pPr>
      <w:bookmarkStart w:id="2" w:name="_Toc122338515"/>
      <w:bookmarkStart w:id="3" w:name="_Hlk120200059"/>
      <w:r>
        <w:t>Executive Summary</w:t>
      </w:r>
      <w:bookmarkEnd w:id="2"/>
    </w:p>
    <w:p w14:paraId="6D80FCAF" w14:textId="77777777" w:rsidR="00D05582" w:rsidRDefault="00D05582" w:rsidP="00D05582">
      <w:pPr>
        <w:pStyle w:val="Heading3"/>
      </w:pPr>
      <w:bookmarkStart w:id="4" w:name="_Toc120289651"/>
      <w:bookmarkStart w:id="5" w:name="_Toc122338516"/>
      <w:r w:rsidRPr="009E424F">
        <w:t>Why a gendered approach to women's mental health is needed</w:t>
      </w:r>
      <w:bookmarkEnd w:id="4"/>
      <w:bookmarkEnd w:id="5"/>
    </w:p>
    <w:p w14:paraId="086AB8D1" w14:textId="132D9C85" w:rsidR="00D05582" w:rsidRPr="002862EC" w:rsidRDefault="00D05582" w:rsidP="00D05582">
      <w:pPr>
        <w:pStyle w:val="ListParagraph"/>
        <w:numPr>
          <w:ilvl w:val="0"/>
          <w:numId w:val="17"/>
        </w:numPr>
        <w:spacing w:after="120"/>
        <w:ind w:left="357" w:hanging="357"/>
        <w:contextualSpacing w:val="0"/>
        <w:rPr>
          <w:rFonts w:ascii="Arial" w:hAnsi="Arial" w:cs="Arial"/>
        </w:rPr>
      </w:pPr>
      <w:r w:rsidRPr="002862EC">
        <w:rPr>
          <w:rFonts w:ascii="Arial" w:hAnsi="Arial" w:cs="Arial"/>
        </w:rPr>
        <w:t>Gender disparities in mental health are significant, with women almost twice as likely as men to experience mental illness due to a mix of biological (sex), social (gender) and intersecting forms of inequality. These factors also affect women’s experiences in the mental health system. Yet most mental health services operate on a male-centric model that overlooks women’s needs and experiences. Sex, gender, and inequality thus influence both the drivers of mental ill-health in women and their experience of accessing care.</w:t>
      </w:r>
    </w:p>
    <w:p w14:paraId="3296F1C7" w14:textId="7FEF9D75" w:rsidR="00D05582" w:rsidRPr="002862EC" w:rsidRDefault="00D05582" w:rsidP="00D05582">
      <w:pPr>
        <w:pStyle w:val="ListParagraph"/>
        <w:numPr>
          <w:ilvl w:val="0"/>
          <w:numId w:val="17"/>
        </w:numPr>
        <w:spacing w:after="120"/>
        <w:ind w:left="357" w:hanging="357"/>
        <w:contextualSpacing w:val="0"/>
        <w:rPr>
          <w:rFonts w:ascii="Arial" w:eastAsia="Times New Roman" w:hAnsi="Arial" w:cs="Arial"/>
          <w:lang w:eastAsia="en-AU"/>
        </w:rPr>
      </w:pPr>
      <w:r>
        <w:rPr>
          <w:rFonts w:ascii="Arial" w:hAnsi="Arial" w:cs="Arial"/>
        </w:rPr>
        <w:t>G</w:t>
      </w:r>
      <w:r w:rsidRPr="002862EC">
        <w:rPr>
          <w:rFonts w:ascii="Arial" w:hAnsi="Arial" w:cs="Arial"/>
        </w:rPr>
        <w:t xml:space="preserve">ender and mental health research </w:t>
      </w:r>
      <w:proofErr w:type="gramStart"/>
      <w:r>
        <w:rPr>
          <w:rFonts w:ascii="Arial" w:hAnsi="Arial" w:cs="Arial"/>
        </w:rPr>
        <w:t>has</w:t>
      </w:r>
      <w:proofErr w:type="gramEnd"/>
      <w:r>
        <w:rPr>
          <w:rFonts w:ascii="Arial" w:hAnsi="Arial" w:cs="Arial"/>
        </w:rPr>
        <w:t xml:space="preserve">, until recently, mostly </w:t>
      </w:r>
      <w:r w:rsidRPr="002862EC">
        <w:rPr>
          <w:rFonts w:ascii="Arial" w:hAnsi="Arial" w:cs="Arial"/>
        </w:rPr>
        <w:t>focuse</w:t>
      </w:r>
      <w:r>
        <w:rPr>
          <w:rFonts w:ascii="Arial" w:hAnsi="Arial" w:cs="Arial"/>
        </w:rPr>
        <w:t>d</w:t>
      </w:r>
      <w:r w:rsidRPr="002862EC">
        <w:rPr>
          <w:rFonts w:ascii="Arial" w:hAnsi="Arial" w:cs="Arial"/>
        </w:rPr>
        <w:t xml:space="preserve"> on women, girls, men</w:t>
      </w:r>
      <w:r>
        <w:rPr>
          <w:rFonts w:ascii="Arial" w:hAnsi="Arial" w:cs="Arial"/>
        </w:rPr>
        <w:t>,</w:t>
      </w:r>
      <w:r w:rsidRPr="002862EC">
        <w:rPr>
          <w:rFonts w:ascii="Arial" w:hAnsi="Arial" w:cs="Arial"/>
        </w:rPr>
        <w:t xml:space="preserve"> and boys. </w:t>
      </w:r>
      <w:r w:rsidR="00197513">
        <w:rPr>
          <w:rFonts w:ascii="Arial" w:hAnsi="Arial" w:cs="Arial"/>
        </w:rPr>
        <w:t xml:space="preserve">While </w:t>
      </w:r>
      <w:r w:rsidRPr="002862EC">
        <w:rPr>
          <w:rFonts w:ascii="Arial" w:hAnsi="Arial" w:cs="Arial"/>
        </w:rPr>
        <w:t>the paper cites research on LGBTQI+ mental health (including trans and gender diverse people) where possible</w:t>
      </w:r>
      <w:r w:rsidR="00197513">
        <w:rPr>
          <w:rFonts w:ascii="Arial" w:hAnsi="Arial" w:cs="Arial"/>
        </w:rPr>
        <w:t>, t</w:t>
      </w:r>
      <w:r w:rsidRPr="002862EC">
        <w:rPr>
          <w:rFonts w:ascii="Arial" w:hAnsi="Arial" w:cs="Arial"/>
        </w:rPr>
        <w:t xml:space="preserve">his evidence is limited </w:t>
      </w:r>
      <w:r w:rsidR="00311447">
        <w:rPr>
          <w:rFonts w:ascii="Arial" w:hAnsi="Arial" w:cs="Arial"/>
        </w:rPr>
        <w:t>but</w:t>
      </w:r>
      <w:r w:rsidRPr="002862EC">
        <w:rPr>
          <w:rFonts w:ascii="Arial" w:hAnsi="Arial" w:cs="Arial"/>
        </w:rPr>
        <w:t xml:space="preserve"> indicative of significant need</w:t>
      </w:r>
      <w:r w:rsidR="00197513">
        <w:rPr>
          <w:rFonts w:ascii="Arial" w:hAnsi="Arial" w:cs="Arial"/>
        </w:rPr>
        <w:t>. M</w:t>
      </w:r>
      <w:r w:rsidRPr="002862EC">
        <w:rPr>
          <w:rFonts w:ascii="Arial" w:hAnsi="Arial" w:cs="Arial"/>
        </w:rPr>
        <w:t xml:space="preserve">ental health researchers </w:t>
      </w:r>
      <w:r w:rsidR="000648C9">
        <w:rPr>
          <w:rFonts w:ascii="Arial" w:hAnsi="Arial" w:cs="Arial"/>
        </w:rPr>
        <w:t xml:space="preserve">are urged </w:t>
      </w:r>
      <w:r w:rsidRPr="002862EC">
        <w:rPr>
          <w:rFonts w:ascii="Arial" w:hAnsi="Arial" w:cs="Arial"/>
        </w:rPr>
        <w:t>to consider and account for diversity of gender and sexuality</w:t>
      </w:r>
      <w:r w:rsidR="00197513">
        <w:rPr>
          <w:rFonts w:ascii="Arial" w:hAnsi="Arial" w:cs="Arial"/>
        </w:rPr>
        <w:t xml:space="preserve"> in their work</w:t>
      </w:r>
      <w:r w:rsidR="00822B3C">
        <w:rPr>
          <w:rFonts w:ascii="Arial" w:hAnsi="Arial" w:cs="Arial"/>
        </w:rPr>
        <w:t>.</w:t>
      </w:r>
      <w:r w:rsidRPr="002862EC">
        <w:rPr>
          <w:rFonts w:ascii="Arial" w:hAnsi="Arial" w:cs="Arial"/>
        </w:rPr>
        <w:t xml:space="preserve"> </w:t>
      </w:r>
    </w:p>
    <w:p w14:paraId="63C63130" w14:textId="77777777" w:rsidR="00D05582" w:rsidRPr="002862EC" w:rsidRDefault="00D05582" w:rsidP="00D05582">
      <w:pPr>
        <w:pStyle w:val="ListParagraph"/>
        <w:numPr>
          <w:ilvl w:val="0"/>
          <w:numId w:val="17"/>
        </w:numPr>
        <w:rPr>
          <w:rFonts w:ascii="Arial" w:eastAsia="Times New Roman" w:hAnsi="Arial" w:cs="Arial"/>
          <w:lang w:eastAsia="en-AU"/>
        </w:rPr>
      </w:pPr>
      <w:r w:rsidRPr="002862EC">
        <w:rPr>
          <w:rFonts w:ascii="Arial" w:hAnsi="Arial" w:cs="Arial"/>
        </w:rPr>
        <w:t xml:space="preserve">The paper also </w:t>
      </w:r>
      <w:r>
        <w:rPr>
          <w:rFonts w:ascii="Arial" w:hAnsi="Arial" w:cs="Arial"/>
        </w:rPr>
        <w:t xml:space="preserve">adopts </w:t>
      </w:r>
      <w:r w:rsidRPr="002862EC">
        <w:rPr>
          <w:rFonts w:ascii="Arial" w:hAnsi="Arial" w:cs="Arial"/>
        </w:rPr>
        <w:t xml:space="preserve">a range of terms for </w:t>
      </w:r>
      <w:r w:rsidRPr="002862EC">
        <w:rPr>
          <w:rFonts w:ascii="Arial" w:eastAsia="Times New Roman" w:hAnsi="Arial" w:cs="Arial"/>
          <w:lang w:eastAsia="en-AU"/>
        </w:rPr>
        <w:t xml:space="preserve">mental health and ill-health, often based on the source document under discussion. </w:t>
      </w:r>
      <w:r>
        <w:rPr>
          <w:rFonts w:ascii="Arial" w:eastAsia="Times New Roman" w:hAnsi="Arial" w:cs="Arial"/>
          <w:lang w:eastAsia="en-AU"/>
        </w:rPr>
        <w:t>M</w:t>
      </w:r>
      <w:r w:rsidRPr="002862EC">
        <w:rPr>
          <w:rFonts w:ascii="Arial" w:eastAsia="Times New Roman" w:hAnsi="Arial" w:cs="Arial"/>
          <w:lang w:eastAsia="en-AU"/>
        </w:rPr>
        <w:t>ental health terminology is contested and evolving</w:t>
      </w:r>
      <w:r>
        <w:rPr>
          <w:rFonts w:ascii="Arial" w:eastAsia="Times New Roman" w:hAnsi="Arial" w:cs="Arial"/>
          <w:lang w:eastAsia="en-AU"/>
        </w:rPr>
        <w:t xml:space="preserve">; it is acknowledged that certain terms </w:t>
      </w:r>
      <w:r w:rsidRPr="002862EC">
        <w:rPr>
          <w:rFonts w:ascii="Arial" w:eastAsia="Times New Roman" w:hAnsi="Arial" w:cs="Arial"/>
          <w:lang w:eastAsia="en-AU"/>
        </w:rPr>
        <w:t>may not be acceptable to some readers</w:t>
      </w:r>
      <w:r>
        <w:rPr>
          <w:rFonts w:ascii="Arial" w:eastAsia="Times New Roman" w:hAnsi="Arial" w:cs="Arial"/>
          <w:lang w:eastAsia="en-AU"/>
        </w:rPr>
        <w:t>.</w:t>
      </w:r>
    </w:p>
    <w:p w14:paraId="4559F83C" w14:textId="77777777" w:rsidR="00D05582" w:rsidRDefault="00D05582" w:rsidP="00D05582">
      <w:pPr>
        <w:pStyle w:val="Heading3"/>
      </w:pPr>
    </w:p>
    <w:p w14:paraId="2794E646" w14:textId="77777777" w:rsidR="00D05582" w:rsidRDefault="00D05582" w:rsidP="00D05582">
      <w:pPr>
        <w:pStyle w:val="Heading3"/>
      </w:pPr>
      <w:bookmarkStart w:id="6" w:name="_Toc120289652"/>
      <w:bookmarkStart w:id="7" w:name="_Toc122338517"/>
      <w:r w:rsidRPr="009E424F">
        <w:t>Biological and social determinants of mental health for women and girls</w:t>
      </w:r>
      <w:bookmarkEnd w:id="6"/>
      <w:bookmarkEnd w:id="7"/>
    </w:p>
    <w:p w14:paraId="1652C20E" w14:textId="2D05F0D8" w:rsidR="00D05582" w:rsidRDefault="00D05582" w:rsidP="00D05582">
      <w:pPr>
        <w:pStyle w:val="ListParagraph"/>
        <w:numPr>
          <w:ilvl w:val="0"/>
          <w:numId w:val="18"/>
        </w:numPr>
        <w:spacing w:after="120"/>
        <w:ind w:hanging="357"/>
        <w:contextualSpacing w:val="0"/>
        <w:rPr>
          <w:rFonts w:ascii="Arial" w:hAnsi="Arial" w:cs="Arial"/>
        </w:rPr>
      </w:pPr>
      <w:r w:rsidRPr="003D257D">
        <w:rPr>
          <w:rFonts w:ascii="Arial" w:hAnsi="Arial" w:cs="Arial"/>
        </w:rPr>
        <w:t>Sex and gender influence women’s mental health and illness in myriad</w:t>
      </w:r>
      <w:r>
        <w:rPr>
          <w:rFonts w:ascii="Arial" w:hAnsi="Arial" w:cs="Arial"/>
        </w:rPr>
        <w:t>, intersecting</w:t>
      </w:r>
      <w:r w:rsidRPr="003D257D">
        <w:rPr>
          <w:rFonts w:ascii="Arial" w:hAnsi="Arial" w:cs="Arial"/>
        </w:rPr>
        <w:t xml:space="preserve"> ways</w:t>
      </w:r>
      <w:r w:rsidR="00311447">
        <w:rPr>
          <w:rFonts w:ascii="Arial" w:hAnsi="Arial" w:cs="Arial"/>
        </w:rPr>
        <w:t>:</w:t>
      </w:r>
      <w:r w:rsidRPr="003D257D">
        <w:rPr>
          <w:rFonts w:ascii="Arial" w:hAnsi="Arial" w:cs="Arial"/>
        </w:rPr>
        <w:t xml:space="preserve"> </w:t>
      </w:r>
    </w:p>
    <w:p w14:paraId="7FEB5685" w14:textId="77777777" w:rsidR="00D05582" w:rsidRDefault="00D05582" w:rsidP="00D05582">
      <w:pPr>
        <w:pStyle w:val="ListParagraph"/>
        <w:numPr>
          <w:ilvl w:val="1"/>
          <w:numId w:val="18"/>
        </w:numPr>
        <w:spacing w:after="120"/>
        <w:ind w:hanging="357"/>
        <w:contextualSpacing w:val="0"/>
        <w:rPr>
          <w:rFonts w:ascii="Arial" w:hAnsi="Arial" w:cs="Arial"/>
        </w:rPr>
      </w:pPr>
      <w:r w:rsidRPr="003D257D">
        <w:rPr>
          <w:rFonts w:ascii="Arial" w:hAnsi="Arial" w:cs="Arial"/>
        </w:rPr>
        <w:t xml:space="preserve">Biological factors mean some women experience specific mental health conditions linked to their hormonal systems and reproductive capacity. </w:t>
      </w:r>
    </w:p>
    <w:p w14:paraId="02631871" w14:textId="284ABB1E" w:rsidR="00D05582" w:rsidRDefault="00D05582" w:rsidP="00D05582">
      <w:pPr>
        <w:pStyle w:val="ListParagraph"/>
        <w:numPr>
          <w:ilvl w:val="1"/>
          <w:numId w:val="18"/>
        </w:numPr>
        <w:spacing w:after="120"/>
        <w:ind w:hanging="357"/>
        <w:contextualSpacing w:val="0"/>
        <w:rPr>
          <w:rFonts w:ascii="Arial" w:hAnsi="Arial" w:cs="Arial"/>
        </w:rPr>
      </w:pPr>
      <w:r w:rsidRPr="003D257D">
        <w:rPr>
          <w:rFonts w:ascii="Arial" w:hAnsi="Arial" w:cs="Arial"/>
        </w:rPr>
        <w:t xml:space="preserve">Women, men, and trans and gender diverse people also experience different social determinants of mental ill-health, </w:t>
      </w:r>
      <w:r>
        <w:rPr>
          <w:rFonts w:ascii="Arial" w:hAnsi="Arial" w:cs="Arial"/>
        </w:rPr>
        <w:t xml:space="preserve">including </w:t>
      </w:r>
      <w:r w:rsidRPr="003D257D">
        <w:rPr>
          <w:rFonts w:ascii="Arial" w:hAnsi="Arial" w:cs="Arial"/>
        </w:rPr>
        <w:t xml:space="preserve">gender. Gender inequities mean that </w:t>
      </w:r>
      <w:r w:rsidR="000F1E58">
        <w:rPr>
          <w:rFonts w:ascii="Arial" w:hAnsi="Arial" w:cs="Arial"/>
        </w:rPr>
        <w:t xml:space="preserve">women and trans and gender diverse people </w:t>
      </w:r>
      <w:r w:rsidRPr="003D257D">
        <w:rPr>
          <w:rFonts w:ascii="Arial" w:hAnsi="Arial" w:cs="Arial"/>
        </w:rPr>
        <w:t>are more frequently subject to social risk factors that lead to mental illness</w:t>
      </w:r>
      <w:r>
        <w:rPr>
          <w:rFonts w:ascii="Arial" w:hAnsi="Arial" w:cs="Arial"/>
        </w:rPr>
        <w:t xml:space="preserve"> and </w:t>
      </w:r>
      <w:r w:rsidRPr="003D257D">
        <w:rPr>
          <w:rFonts w:ascii="Arial" w:hAnsi="Arial" w:cs="Arial"/>
        </w:rPr>
        <w:t xml:space="preserve">may also influence </w:t>
      </w:r>
      <w:r>
        <w:rPr>
          <w:rFonts w:ascii="Arial" w:hAnsi="Arial" w:cs="Arial"/>
        </w:rPr>
        <w:t xml:space="preserve">how </w:t>
      </w:r>
      <w:r w:rsidRPr="003D257D">
        <w:rPr>
          <w:rFonts w:ascii="Arial" w:hAnsi="Arial" w:cs="Arial"/>
        </w:rPr>
        <w:t>health professionals and support services</w:t>
      </w:r>
      <w:r>
        <w:rPr>
          <w:rFonts w:ascii="Arial" w:hAnsi="Arial" w:cs="Arial"/>
        </w:rPr>
        <w:t xml:space="preserve"> respond</w:t>
      </w:r>
      <w:r w:rsidR="000F1E58">
        <w:rPr>
          <w:rFonts w:ascii="Arial" w:hAnsi="Arial" w:cs="Arial"/>
        </w:rPr>
        <w:t xml:space="preserve"> to them</w:t>
      </w:r>
      <w:r w:rsidRPr="003D257D">
        <w:rPr>
          <w:rFonts w:ascii="Arial" w:hAnsi="Arial" w:cs="Arial"/>
        </w:rPr>
        <w:t>, potentially compounding distress and trauma.</w:t>
      </w:r>
    </w:p>
    <w:p w14:paraId="2EAD5EB9" w14:textId="28AAB12A" w:rsidR="00D05582" w:rsidRDefault="00D05582" w:rsidP="00D05582">
      <w:pPr>
        <w:pStyle w:val="ListParagraph"/>
        <w:numPr>
          <w:ilvl w:val="1"/>
          <w:numId w:val="18"/>
        </w:numPr>
        <w:spacing w:after="120"/>
        <w:ind w:hanging="357"/>
        <w:contextualSpacing w:val="0"/>
        <w:rPr>
          <w:rFonts w:ascii="Arial" w:hAnsi="Arial" w:cs="Arial"/>
        </w:rPr>
      </w:pPr>
      <w:r>
        <w:rPr>
          <w:rFonts w:ascii="Arial" w:hAnsi="Arial" w:cs="Arial"/>
        </w:rPr>
        <w:t xml:space="preserve">Domestic, family and sexual violence (DFSV) is a significant social risk factor for mental ill-health among women, girls and trans and gender diverse people. </w:t>
      </w:r>
    </w:p>
    <w:p w14:paraId="4C17B779" w14:textId="4184865B" w:rsidR="00D05582" w:rsidRDefault="00D05582" w:rsidP="00D05582">
      <w:pPr>
        <w:pStyle w:val="ListParagraph"/>
        <w:numPr>
          <w:ilvl w:val="0"/>
          <w:numId w:val="18"/>
        </w:numPr>
        <w:spacing w:after="120"/>
        <w:ind w:hanging="357"/>
        <w:contextualSpacing w:val="0"/>
        <w:rPr>
          <w:rFonts w:ascii="Arial" w:hAnsi="Arial" w:cs="Arial"/>
        </w:rPr>
      </w:pPr>
      <w:r>
        <w:rPr>
          <w:rFonts w:ascii="Arial" w:hAnsi="Arial" w:cs="Arial"/>
        </w:rPr>
        <w:lastRenderedPageBreak/>
        <w:t>Adding further complexity, t</w:t>
      </w:r>
      <w:r w:rsidRPr="0080021F">
        <w:rPr>
          <w:rFonts w:ascii="Arial" w:hAnsi="Arial" w:cs="Arial"/>
        </w:rPr>
        <w:t xml:space="preserve">he biological and social determinants of </w:t>
      </w:r>
      <w:r w:rsidR="000648C9">
        <w:rPr>
          <w:rFonts w:ascii="Arial" w:hAnsi="Arial" w:cs="Arial"/>
        </w:rPr>
        <w:t xml:space="preserve">women’s </w:t>
      </w:r>
      <w:r w:rsidRPr="0080021F">
        <w:rPr>
          <w:rFonts w:ascii="Arial" w:hAnsi="Arial" w:cs="Arial"/>
        </w:rPr>
        <w:t>mental health</w:t>
      </w:r>
      <w:r>
        <w:rPr>
          <w:rFonts w:ascii="Arial" w:hAnsi="Arial" w:cs="Arial"/>
        </w:rPr>
        <w:t xml:space="preserve"> and illness</w:t>
      </w:r>
      <w:r w:rsidRPr="0080021F">
        <w:rPr>
          <w:rFonts w:ascii="Arial" w:hAnsi="Arial" w:cs="Arial"/>
        </w:rPr>
        <w:t xml:space="preserve"> </w:t>
      </w:r>
      <w:r>
        <w:rPr>
          <w:rFonts w:ascii="Arial" w:hAnsi="Arial" w:cs="Arial"/>
        </w:rPr>
        <w:t>vary by age and life stage</w:t>
      </w:r>
      <w:r w:rsidR="000648C9">
        <w:rPr>
          <w:rFonts w:ascii="Arial" w:hAnsi="Arial" w:cs="Arial"/>
        </w:rPr>
        <w:t xml:space="preserve">, from adolescence to young adulthood, through the perinatal period, </w:t>
      </w:r>
      <w:r w:rsidR="001D0720">
        <w:rPr>
          <w:rFonts w:ascii="Arial" w:hAnsi="Arial" w:cs="Arial"/>
        </w:rPr>
        <w:t xml:space="preserve">to </w:t>
      </w:r>
      <w:r w:rsidR="000648C9">
        <w:rPr>
          <w:rFonts w:ascii="Arial" w:hAnsi="Arial" w:cs="Arial"/>
        </w:rPr>
        <w:t>middle age</w:t>
      </w:r>
      <w:r w:rsidR="001D0720">
        <w:rPr>
          <w:rFonts w:ascii="Arial" w:hAnsi="Arial" w:cs="Arial"/>
        </w:rPr>
        <w:t xml:space="preserve">, </w:t>
      </w:r>
      <w:r w:rsidR="000648C9">
        <w:rPr>
          <w:rFonts w:ascii="Arial" w:hAnsi="Arial" w:cs="Arial"/>
        </w:rPr>
        <w:t>menopause, and older age.</w:t>
      </w:r>
    </w:p>
    <w:p w14:paraId="0FDDDE5D" w14:textId="77777777" w:rsidR="00D05582" w:rsidRPr="00EA61A4" w:rsidRDefault="00D05582" w:rsidP="00D05582">
      <w:pPr>
        <w:pStyle w:val="ListParagraph"/>
        <w:numPr>
          <w:ilvl w:val="0"/>
          <w:numId w:val="18"/>
        </w:numPr>
        <w:rPr>
          <w:rFonts w:ascii="Arial" w:hAnsi="Arial" w:cs="Arial"/>
        </w:rPr>
      </w:pPr>
      <w:r>
        <w:rPr>
          <w:rFonts w:ascii="Arial" w:hAnsi="Arial" w:cs="Arial"/>
        </w:rPr>
        <w:t>Gendered inequalities over the life course are magnified by intersectional inequalities. A significant increase in research and data collection is needed, but it is clear from the existing literature that mental health outcomes for First Nations and migrant and refugee women, women with disabilities, and LGBTQI+ women and trans and gender diverse people reflect the compounding forms of marginalisation and discrimination faced by these communities.</w:t>
      </w:r>
    </w:p>
    <w:p w14:paraId="4DA85373" w14:textId="77777777" w:rsidR="00D05582" w:rsidRDefault="00D05582" w:rsidP="000648C9"/>
    <w:p w14:paraId="4D964F6C" w14:textId="77777777" w:rsidR="00D05582" w:rsidRDefault="00D05582" w:rsidP="00D05582">
      <w:pPr>
        <w:pStyle w:val="Heading3"/>
      </w:pPr>
      <w:bookmarkStart w:id="8" w:name="_Toc120289653"/>
      <w:bookmarkStart w:id="9" w:name="_Toc122338518"/>
      <w:r w:rsidRPr="009E424F">
        <w:t>The influence of gender on mental health diagnosis and treatment</w:t>
      </w:r>
      <w:bookmarkEnd w:id="8"/>
      <w:bookmarkEnd w:id="9"/>
    </w:p>
    <w:p w14:paraId="1A71CA9D" w14:textId="375B60B7" w:rsidR="00D05582" w:rsidRPr="00925629" w:rsidRDefault="00D05582" w:rsidP="00D05582">
      <w:pPr>
        <w:pStyle w:val="ListParagraph"/>
        <w:numPr>
          <w:ilvl w:val="0"/>
          <w:numId w:val="19"/>
        </w:numPr>
        <w:spacing w:after="120"/>
        <w:ind w:left="357" w:hanging="357"/>
        <w:contextualSpacing w:val="0"/>
        <w:rPr>
          <w:rFonts w:ascii="Arial" w:hAnsi="Arial" w:cs="Arial"/>
        </w:rPr>
      </w:pPr>
      <w:r w:rsidRPr="00925629">
        <w:rPr>
          <w:rFonts w:ascii="Arial" w:hAnsi="Arial" w:cs="Arial"/>
        </w:rPr>
        <w:t>Through the interplay of norms, practices</w:t>
      </w:r>
      <w:r>
        <w:rPr>
          <w:rFonts w:ascii="Arial" w:hAnsi="Arial" w:cs="Arial"/>
        </w:rPr>
        <w:t>,</w:t>
      </w:r>
      <w:r w:rsidRPr="00925629">
        <w:rPr>
          <w:rFonts w:ascii="Arial" w:hAnsi="Arial" w:cs="Arial"/>
        </w:rPr>
        <w:t xml:space="preserve"> and structures, gender shapes not only the drivers of mental ill-health in women, girls and trans and gender diverse people, but how their distress is understood, diagnosed and treated, and their experiences of care. </w:t>
      </w:r>
    </w:p>
    <w:p w14:paraId="1A769D7D" w14:textId="512A7304" w:rsidR="00D05582" w:rsidRPr="00925629" w:rsidRDefault="000648C9" w:rsidP="00D05582">
      <w:pPr>
        <w:pStyle w:val="ListParagraph"/>
        <w:numPr>
          <w:ilvl w:val="0"/>
          <w:numId w:val="19"/>
        </w:numPr>
        <w:spacing w:after="120"/>
        <w:ind w:left="357" w:hanging="357"/>
        <w:contextualSpacing w:val="0"/>
        <w:rPr>
          <w:rFonts w:ascii="Arial" w:hAnsi="Arial" w:cs="Arial"/>
        </w:rPr>
      </w:pPr>
      <w:r>
        <w:rPr>
          <w:rFonts w:ascii="Arial" w:hAnsi="Arial" w:cs="Arial"/>
        </w:rPr>
        <w:t>T</w:t>
      </w:r>
      <w:r w:rsidRPr="00925629">
        <w:rPr>
          <w:rFonts w:ascii="Arial" w:hAnsi="Arial" w:cs="Arial"/>
        </w:rPr>
        <w:t>he biomedical model</w:t>
      </w:r>
      <w:r>
        <w:rPr>
          <w:rFonts w:ascii="Arial" w:hAnsi="Arial" w:cs="Arial"/>
        </w:rPr>
        <w:t>, which</w:t>
      </w:r>
      <w:r w:rsidRPr="00925629">
        <w:rPr>
          <w:rFonts w:ascii="Arial" w:hAnsi="Arial" w:cs="Arial"/>
        </w:rPr>
        <w:t xml:space="preserve"> </w:t>
      </w:r>
      <w:r>
        <w:rPr>
          <w:rFonts w:ascii="Arial" w:hAnsi="Arial" w:cs="Arial"/>
        </w:rPr>
        <w:t xml:space="preserve">remains dominant </w:t>
      </w:r>
      <w:r w:rsidRPr="00925629">
        <w:rPr>
          <w:rFonts w:ascii="Arial" w:hAnsi="Arial" w:cs="Arial"/>
        </w:rPr>
        <w:t>within Australia’s mental health system and the research literature</w:t>
      </w:r>
      <w:r>
        <w:rPr>
          <w:rFonts w:ascii="Arial" w:hAnsi="Arial" w:cs="Arial"/>
        </w:rPr>
        <w:t xml:space="preserve">, emphasises </w:t>
      </w:r>
      <w:r w:rsidR="00D05582" w:rsidRPr="00925629">
        <w:rPr>
          <w:rFonts w:ascii="Arial" w:hAnsi="Arial" w:cs="Arial"/>
        </w:rPr>
        <w:t>biological causes of mental ill-health</w:t>
      </w:r>
      <w:r>
        <w:rPr>
          <w:rFonts w:ascii="Arial" w:hAnsi="Arial" w:cs="Arial"/>
        </w:rPr>
        <w:t>. In so doing</w:t>
      </w:r>
      <w:r w:rsidR="00D05582" w:rsidRPr="00925629">
        <w:rPr>
          <w:rFonts w:ascii="Arial" w:hAnsi="Arial" w:cs="Arial"/>
        </w:rPr>
        <w:t xml:space="preserve">, the model </w:t>
      </w:r>
      <w:r w:rsidR="00D05582">
        <w:rPr>
          <w:rFonts w:ascii="Arial" w:hAnsi="Arial" w:cs="Arial"/>
        </w:rPr>
        <w:t xml:space="preserve">both </w:t>
      </w:r>
      <w:r w:rsidR="00D05582" w:rsidRPr="00925629">
        <w:rPr>
          <w:rFonts w:ascii="Arial" w:hAnsi="Arial" w:cs="Arial"/>
        </w:rPr>
        <w:t xml:space="preserve">ignores the social causes and contexts of women’s distress </w:t>
      </w:r>
      <w:r w:rsidR="00D05582">
        <w:rPr>
          <w:rFonts w:ascii="Arial" w:hAnsi="Arial" w:cs="Arial"/>
        </w:rPr>
        <w:t xml:space="preserve">and </w:t>
      </w:r>
      <w:r w:rsidR="00D05582" w:rsidRPr="00925629">
        <w:rPr>
          <w:rFonts w:ascii="Arial" w:hAnsi="Arial" w:cs="Arial"/>
        </w:rPr>
        <w:t>considers their responses to these stressors as psychologically abnormal. In particular, the complex relationship between gendered violence, trauma and mental ill-health is poorly understood and addressed.</w:t>
      </w:r>
    </w:p>
    <w:p w14:paraId="69081402" w14:textId="77777777" w:rsidR="0006023F" w:rsidRDefault="00D05582" w:rsidP="00D05582">
      <w:pPr>
        <w:pStyle w:val="ListParagraph"/>
        <w:numPr>
          <w:ilvl w:val="0"/>
          <w:numId w:val="19"/>
        </w:numPr>
        <w:spacing w:after="120"/>
        <w:ind w:left="357" w:hanging="357"/>
        <w:contextualSpacing w:val="0"/>
        <w:rPr>
          <w:rFonts w:ascii="Arial" w:eastAsia="Times New Roman" w:hAnsi="Arial" w:cs="Arial"/>
          <w:lang w:eastAsia="en-AU"/>
        </w:rPr>
      </w:pPr>
      <w:r w:rsidRPr="00757125">
        <w:rPr>
          <w:rFonts w:ascii="Arial" w:eastAsia="Times New Roman" w:hAnsi="Arial" w:cs="Arial"/>
          <w:lang w:eastAsia="en-AU"/>
        </w:rPr>
        <w:t>Gendered biases and assumptions intersect with and often compound the limited consideration mental health professionals give to the gendered drivers of poor mental health for women and girls</w:t>
      </w:r>
      <w:r>
        <w:rPr>
          <w:rFonts w:ascii="Arial" w:eastAsia="Times New Roman" w:hAnsi="Arial" w:cs="Arial"/>
          <w:lang w:eastAsia="en-AU"/>
        </w:rPr>
        <w:t>;</w:t>
      </w:r>
      <w:r w:rsidRPr="00757125">
        <w:rPr>
          <w:rFonts w:ascii="Arial" w:eastAsia="Times New Roman" w:hAnsi="Arial" w:cs="Arial"/>
          <w:lang w:eastAsia="en-AU"/>
        </w:rPr>
        <w:t xml:space="preserve"> </w:t>
      </w:r>
      <w:r>
        <w:rPr>
          <w:rFonts w:ascii="Arial" w:eastAsia="Times New Roman" w:hAnsi="Arial" w:cs="Arial"/>
          <w:lang w:eastAsia="en-AU"/>
        </w:rPr>
        <w:t xml:space="preserve">again, this is </w:t>
      </w:r>
      <w:r w:rsidRPr="00757125">
        <w:rPr>
          <w:rFonts w:ascii="Arial" w:eastAsia="Times New Roman" w:hAnsi="Arial" w:cs="Arial"/>
          <w:lang w:eastAsia="en-AU"/>
        </w:rPr>
        <w:t>particular</w:t>
      </w:r>
      <w:r>
        <w:rPr>
          <w:rFonts w:ascii="Arial" w:eastAsia="Times New Roman" w:hAnsi="Arial" w:cs="Arial"/>
          <w:lang w:eastAsia="en-AU"/>
        </w:rPr>
        <w:t>ly the case with</w:t>
      </w:r>
      <w:r w:rsidRPr="00757125">
        <w:rPr>
          <w:rFonts w:ascii="Arial" w:eastAsia="Times New Roman" w:hAnsi="Arial" w:cs="Arial"/>
          <w:lang w:eastAsia="en-AU"/>
        </w:rPr>
        <w:t xml:space="preserve"> the impacts of DFSV and trauma. </w:t>
      </w:r>
    </w:p>
    <w:p w14:paraId="53847D94" w14:textId="2F54DDDA" w:rsidR="00D05582" w:rsidRPr="00757125" w:rsidRDefault="00D05582" w:rsidP="0006023F">
      <w:pPr>
        <w:pStyle w:val="ListParagraph"/>
        <w:numPr>
          <w:ilvl w:val="1"/>
          <w:numId w:val="19"/>
        </w:numPr>
        <w:spacing w:after="120"/>
        <w:contextualSpacing w:val="0"/>
        <w:rPr>
          <w:rFonts w:ascii="Arial" w:eastAsia="Times New Roman" w:hAnsi="Arial" w:cs="Arial"/>
          <w:lang w:eastAsia="en-AU"/>
        </w:rPr>
      </w:pPr>
      <w:r w:rsidRPr="00757125">
        <w:rPr>
          <w:rFonts w:ascii="Arial" w:eastAsia="Times New Roman" w:hAnsi="Arial" w:cs="Arial"/>
          <w:lang w:eastAsia="en-AU"/>
        </w:rPr>
        <w:t xml:space="preserve">This can lead to women’s mental health </w:t>
      </w:r>
      <w:r>
        <w:rPr>
          <w:rFonts w:ascii="Arial" w:eastAsia="Times New Roman" w:hAnsi="Arial" w:cs="Arial"/>
          <w:lang w:eastAsia="en-AU"/>
        </w:rPr>
        <w:t xml:space="preserve">concerns </w:t>
      </w:r>
      <w:r w:rsidRPr="00757125">
        <w:rPr>
          <w:rFonts w:ascii="Arial" w:eastAsia="Times New Roman" w:hAnsi="Arial" w:cs="Arial"/>
          <w:lang w:eastAsia="en-AU"/>
        </w:rPr>
        <w:t>being overlooked</w:t>
      </w:r>
      <w:r>
        <w:rPr>
          <w:rFonts w:ascii="Arial" w:eastAsia="Times New Roman" w:hAnsi="Arial" w:cs="Arial"/>
          <w:lang w:eastAsia="en-AU"/>
        </w:rPr>
        <w:t>, dismissed</w:t>
      </w:r>
      <w:r w:rsidRPr="00757125">
        <w:rPr>
          <w:rFonts w:ascii="Arial" w:eastAsia="Times New Roman" w:hAnsi="Arial" w:cs="Arial"/>
          <w:lang w:eastAsia="en-AU"/>
        </w:rPr>
        <w:t xml:space="preserve"> or misdiagnosed</w:t>
      </w:r>
      <w:r>
        <w:rPr>
          <w:rFonts w:ascii="Arial" w:eastAsia="Times New Roman" w:hAnsi="Arial" w:cs="Arial"/>
          <w:lang w:eastAsia="en-AU"/>
        </w:rPr>
        <w:t xml:space="preserve"> </w:t>
      </w:r>
      <w:r w:rsidR="00822B3C">
        <w:rPr>
          <w:rFonts w:ascii="Arial" w:eastAsia="Times New Roman" w:hAnsi="Arial" w:cs="Arial"/>
          <w:lang w:eastAsia="en-AU"/>
        </w:rPr>
        <w:t>and/</w:t>
      </w:r>
      <w:r>
        <w:rPr>
          <w:rFonts w:ascii="Arial" w:eastAsia="Times New Roman" w:hAnsi="Arial" w:cs="Arial"/>
          <w:lang w:eastAsia="en-AU"/>
        </w:rPr>
        <w:t xml:space="preserve">or </w:t>
      </w:r>
      <w:r w:rsidR="00197513">
        <w:rPr>
          <w:rFonts w:ascii="Arial" w:eastAsia="Times New Roman" w:hAnsi="Arial" w:cs="Arial"/>
          <w:lang w:eastAsia="en-AU"/>
        </w:rPr>
        <w:t xml:space="preserve">the </w:t>
      </w:r>
      <w:proofErr w:type="spellStart"/>
      <w:r w:rsidR="00197513">
        <w:rPr>
          <w:rFonts w:ascii="Arial" w:eastAsia="Times New Roman" w:hAnsi="Arial" w:cs="Arial"/>
          <w:lang w:eastAsia="en-AU"/>
        </w:rPr>
        <w:t>pathologisation</w:t>
      </w:r>
      <w:proofErr w:type="spellEnd"/>
      <w:r w:rsidR="00197513">
        <w:rPr>
          <w:rFonts w:ascii="Arial" w:eastAsia="Times New Roman" w:hAnsi="Arial" w:cs="Arial"/>
          <w:lang w:eastAsia="en-AU"/>
        </w:rPr>
        <w:t xml:space="preserve"> of </w:t>
      </w:r>
      <w:r>
        <w:rPr>
          <w:rFonts w:ascii="Arial" w:eastAsia="Times New Roman" w:hAnsi="Arial" w:cs="Arial"/>
          <w:lang w:eastAsia="en-AU"/>
        </w:rPr>
        <w:t>adaptive</w:t>
      </w:r>
      <w:r w:rsidRPr="00757125">
        <w:rPr>
          <w:rFonts w:ascii="Arial" w:eastAsia="Times New Roman" w:hAnsi="Arial" w:cs="Arial"/>
          <w:lang w:eastAsia="en-AU"/>
        </w:rPr>
        <w:t xml:space="preserve"> responses to traumatic experiences.</w:t>
      </w:r>
    </w:p>
    <w:p w14:paraId="57AFAD9B" w14:textId="77777777" w:rsidR="0006023F" w:rsidRDefault="000648C9" w:rsidP="00AB6DE0">
      <w:pPr>
        <w:pStyle w:val="ListParagraph"/>
        <w:numPr>
          <w:ilvl w:val="0"/>
          <w:numId w:val="19"/>
        </w:numPr>
        <w:spacing w:after="120"/>
        <w:ind w:left="357" w:hanging="357"/>
        <w:contextualSpacing w:val="0"/>
        <w:rPr>
          <w:rFonts w:ascii="Arial" w:eastAsia="Times New Roman" w:hAnsi="Arial" w:cs="Arial"/>
          <w:lang w:eastAsia="en-AU"/>
        </w:rPr>
      </w:pPr>
      <w:r>
        <w:rPr>
          <w:rFonts w:ascii="Arial" w:hAnsi="Arial" w:cs="Arial"/>
        </w:rPr>
        <w:t>G</w:t>
      </w:r>
      <w:r w:rsidR="00D05582" w:rsidRPr="00F90050">
        <w:rPr>
          <w:rFonts w:ascii="Arial" w:hAnsi="Arial" w:cs="Arial"/>
        </w:rPr>
        <w:t xml:space="preserve">endered expectations and stereotypes </w:t>
      </w:r>
      <w:r w:rsidR="00D05582">
        <w:rPr>
          <w:rFonts w:ascii="Arial" w:hAnsi="Arial" w:cs="Arial"/>
        </w:rPr>
        <w:t xml:space="preserve">can also shape </w:t>
      </w:r>
      <w:r w:rsidR="00822B3C">
        <w:rPr>
          <w:rFonts w:ascii="Arial" w:eastAsia="Times New Roman" w:hAnsi="Arial" w:cs="Arial"/>
          <w:lang w:eastAsia="en-AU"/>
        </w:rPr>
        <w:t>women’s</w:t>
      </w:r>
      <w:r w:rsidR="00822B3C" w:rsidRPr="009B77AC">
        <w:rPr>
          <w:rFonts w:ascii="Arial" w:eastAsia="Times New Roman" w:hAnsi="Arial" w:cs="Arial"/>
          <w:lang w:eastAsia="en-AU"/>
        </w:rPr>
        <w:t xml:space="preserve"> </w:t>
      </w:r>
      <w:r w:rsidR="00D05582" w:rsidRPr="009B77AC">
        <w:rPr>
          <w:rFonts w:ascii="Arial" w:eastAsia="Times New Roman" w:hAnsi="Arial" w:cs="Arial"/>
          <w:lang w:eastAsia="en-AU"/>
        </w:rPr>
        <w:t>access to and experiences of mental and general health care</w:t>
      </w:r>
      <w:r w:rsidR="00D05582">
        <w:rPr>
          <w:rFonts w:ascii="Arial" w:eastAsia="Times New Roman" w:hAnsi="Arial" w:cs="Arial"/>
          <w:lang w:eastAsia="en-AU"/>
        </w:rPr>
        <w:t>, and of other services</w:t>
      </w:r>
      <w:r w:rsidR="00D05582" w:rsidRPr="009B77AC">
        <w:rPr>
          <w:rFonts w:ascii="Arial" w:eastAsia="Times New Roman" w:hAnsi="Arial" w:cs="Arial"/>
          <w:lang w:eastAsia="en-AU"/>
        </w:rPr>
        <w:t xml:space="preserve"> – particularly for women with other marginalised identities. </w:t>
      </w:r>
    </w:p>
    <w:p w14:paraId="2C433927" w14:textId="05DA31B7" w:rsidR="00D05582" w:rsidRPr="00427FB5" w:rsidRDefault="001D0720" w:rsidP="0006023F">
      <w:pPr>
        <w:pStyle w:val="ListParagraph"/>
        <w:numPr>
          <w:ilvl w:val="1"/>
          <w:numId w:val="19"/>
        </w:numPr>
        <w:spacing w:after="120"/>
        <w:contextualSpacing w:val="0"/>
        <w:rPr>
          <w:rFonts w:ascii="Arial" w:eastAsia="Times New Roman" w:hAnsi="Arial" w:cs="Arial"/>
          <w:lang w:eastAsia="en-AU"/>
        </w:rPr>
      </w:pPr>
      <w:r>
        <w:rPr>
          <w:rFonts w:ascii="Arial" w:eastAsia="Times New Roman" w:hAnsi="Arial" w:cs="Arial"/>
          <w:lang w:eastAsia="en-AU"/>
        </w:rPr>
        <w:t xml:space="preserve">Impacts include </w:t>
      </w:r>
      <w:r w:rsidR="00AB6DE0">
        <w:rPr>
          <w:rFonts w:ascii="Arial" w:eastAsia="Times New Roman" w:hAnsi="Arial" w:cs="Arial"/>
          <w:lang w:eastAsia="en-AU"/>
        </w:rPr>
        <w:t xml:space="preserve">health professionals perceiving </w:t>
      </w:r>
      <w:r>
        <w:rPr>
          <w:rFonts w:ascii="Arial" w:eastAsia="Times New Roman" w:hAnsi="Arial" w:cs="Arial"/>
          <w:lang w:eastAsia="en-AU"/>
        </w:rPr>
        <w:t xml:space="preserve">women seeking mental health care </w:t>
      </w:r>
      <w:r w:rsidR="00AB6DE0">
        <w:rPr>
          <w:rFonts w:ascii="Arial" w:eastAsia="Times New Roman" w:hAnsi="Arial" w:cs="Arial"/>
          <w:lang w:eastAsia="en-AU"/>
        </w:rPr>
        <w:t xml:space="preserve">as </w:t>
      </w:r>
      <w:r>
        <w:rPr>
          <w:rFonts w:ascii="Arial" w:eastAsia="Times New Roman" w:hAnsi="Arial" w:cs="Arial"/>
          <w:lang w:eastAsia="en-AU"/>
        </w:rPr>
        <w:t>difficult to care for</w:t>
      </w:r>
      <w:r w:rsidR="0006023F">
        <w:rPr>
          <w:rFonts w:ascii="Arial" w:eastAsia="Times New Roman" w:hAnsi="Arial" w:cs="Arial"/>
          <w:lang w:eastAsia="en-AU"/>
        </w:rPr>
        <w:t xml:space="preserve"> and failing to recognise the shame and stigma associated with disclosing mental illness among </w:t>
      </w:r>
      <w:r w:rsidR="0006023F" w:rsidRPr="00F90050">
        <w:rPr>
          <w:rFonts w:ascii="Arial" w:hAnsi="Arial" w:cs="Arial"/>
        </w:rPr>
        <w:t xml:space="preserve">specific groups including </w:t>
      </w:r>
      <w:r w:rsidR="0006023F">
        <w:rPr>
          <w:rFonts w:ascii="Arial" w:hAnsi="Arial" w:cs="Arial"/>
        </w:rPr>
        <w:t xml:space="preserve">First Nations women, </w:t>
      </w:r>
      <w:r w:rsidR="0006023F" w:rsidRPr="00F90050">
        <w:rPr>
          <w:rFonts w:ascii="Arial" w:hAnsi="Arial" w:cs="Arial"/>
        </w:rPr>
        <w:t>refugee and migrant</w:t>
      </w:r>
      <w:r w:rsidR="0006023F">
        <w:rPr>
          <w:rFonts w:ascii="Arial" w:hAnsi="Arial" w:cs="Arial"/>
        </w:rPr>
        <w:t xml:space="preserve"> women, and young women and girls. W</w:t>
      </w:r>
      <w:r w:rsidR="00AB6DE0">
        <w:rPr>
          <w:rFonts w:ascii="Arial" w:eastAsia="Times New Roman" w:hAnsi="Arial" w:cs="Arial"/>
          <w:lang w:eastAsia="en-AU"/>
        </w:rPr>
        <w:t xml:space="preserve">omen </w:t>
      </w:r>
      <w:r w:rsidR="0006023F">
        <w:rPr>
          <w:rFonts w:ascii="Arial" w:eastAsia="Times New Roman" w:hAnsi="Arial" w:cs="Arial"/>
          <w:lang w:eastAsia="en-AU"/>
        </w:rPr>
        <w:t xml:space="preserve">also report </w:t>
      </w:r>
      <w:r w:rsidR="00AB6DE0">
        <w:rPr>
          <w:rFonts w:ascii="Arial" w:eastAsia="Times New Roman" w:hAnsi="Arial" w:cs="Arial"/>
          <w:lang w:eastAsia="en-AU"/>
        </w:rPr>
        <w:t xml:space="preserve">not seeking mental health care following experiences of violence for fear of not being believed, </w:t>
      </w:r>
      <w:r w:rsidR="0006023F">
        <w:rPr>
          <w:rFonts w:ascii="Arial" w:eastAsia="Times New Roman" w:hAnsi="Arial" w:cs="Arial"/>
          <w:lang w:eastAsia="en-AU"/>
        </w:rPr>
        <w:t xml:space="preserve">and experience </w:t>
      </w:r>
      <w:r w:rsidR="00AB6DE0">
        <w:rPr>
          <w:rFonts w:ascii="Arial" w:eastAsia="Times New Roman" w:hAnsi="Arial" w:cs="Arial"/>
          <w:lang w:eastAsia="en-AU"/>
        </w:rPr>
        <w:t xml:space="preserve">mental health diagnoses being used against </w:t>
      </w:r>
      <w:r w:rsidR="0006023F">
        <w:rPr>
          <w:rFonts w:ascii="Arial" w:eastAsia="Times New Roman" w:hAnsi="Arial" w:cs="Arial"/>
          <w:lang w:eastAsia="en-AU"/>
        </w:rPr>
        <w:t xml:space="preserve">them </w:t>
      </w:r>
      <w:r w:rsidR="00AB6DE0">
        <w:rPr>
          <w:rFonts w:ascii="Arial" w:eastAsia="Times New Roman" w:hAnsi="Arial" w:cs="Arial"/>
          <w:lang w:eastAsia="en-AU"/>
        </w:rPr>
        <w:t xml:space="preserve">in the legal </w:t>
      </w:r>
      <w:r w:rsidR="0006023F">
        <w:rPr>
          <w:rFonts w:ascii="Arial" w:eastAsia="Times New Roman" w:hAnsi="Arial" w:cs="Arial"/>
          <w:lang w:eastAsia="en-AU"/>
        </w:rPr>
        <w:t xml:space="preserve">and justice </w:t>
      </w:r>
      <w:r w:rsidR="00AB6DE0">
        <w:rPr>
          <w:rFonts w:ascii="Arial" w:eastAsia="Times New Roman" w:hAnsi="Arial" w:cs="Arial"/>
          <w:lang w:eastAsia="en-AU"/>
        </w:rPr>
        <w:t>system</w:t>
      </w:r>
      <w:r w:rsidR="00AB6DE0">
        <w:rPr>
          <w:rFonts w:ascii="Arial" w:hAnsi="Arial" w:cs="Arial"/>
        </w:rPr>
        <w:t>.</w:t>
      </w:r>
      <w:r w:rsidR="00AB6DE0">
        <w:rPr>
          <w:rFonts w:ascii="Arial" w:eastAsia="Times New Roman" w:hAnsi="Arial" w:cs="Arial"/>
          <w:lang w:eastAsia="en-AU"/>
        </w:rPr>
        <w:t xml:space="preserve">   </w:t>
      </w:r>
    </w:p>
    <w:p w14:paraId="29F4662F" w14:textId="77777777" w:rsidR="00D05582" w:rsidRPr="00427FB5" w:rsidRDefault="00D05582" w:rsidP="00D05582">
      <w:pPr>
        <w:pStyle w:val="ListParagraph"/>
        <w:numPr>
          <w:ilvl w:val="0"/>
          <w:numId w:val="19"/>
        </w:numPr>
        <w:spacing w:after="120"/>
        <w:ind w:left="357" w:hanging="357"/>
        <w:contextualSpacing w:val="0"/>
        <w:rPr>
          <w:rFonts w:ascii="Arial" w:hAnsi="Arial" w:cs="Arial"/>
        </w:rPr>
      </w:pPr>
      <w:r>
        <w:rPr>
          <w:rFonts w:ascii="Arial" w:hAnsi="Arial" w:cs="Arial"/>
        </w:rPr>
        <w:t>A key consequence of t</w:t>
      </w:r>
      <w:r w:rsidRPr="00427FB5">
        <w:rPr>
          <w:rFonts w:ascii="Arial" w:hAnsi="Arial" w:cs="Arial"/>
        </w:rPr>
        <w:t xml:space="preserve">he biomedical approach to treatment of mental ill-health is </w:t>
      </w:r>
      <w:r>
        <w:rPr>
          <w:rFonts w:ascii="Arial" w:hAnsi="Arial" w:cs="Arial"/>
        </w:rPr>
        <w:t xml:space="preserve">heavy reliance on </w:t>
      </w:r>
      <w:r w:rsidRPr="00427FB5">
        <w:rPr>
          <w:rFonts w:ascii="Arial" w:hAnsi="Arial" w:cs="Arial"/>
        </w:rPr>
        <w:t xml:space="preserve">medication and hospitalisation, </w:t>
      </w:r>
      <w:r>
        <w:rPr>
          <w:rFonts w:ascii="Arial" w:hAnsi="Arial" w:cs="Arial"/>
        </w:rPr>
        <w:t xml:space="preserve">while </w:t>
      </w:r>
      <w:r w:rsidRPr="00427FB5">
        <w:rPr>
          <w:rFonts w:ascii="Arial" w:hAnsi="Arial" w:cs="Arial"/>
        </w:rPr>
        <w:t>largely ignor</w:t>
      </w:r>
      <w:r>
        <w:rPr>
          <w:rFonts w:ascii="Arial" w:hAnsi="Arial" w:cs="Arial"/>
        </w:rPr>
        <w:t>ing</w:t>
      </w:r>
      <w:r w:rsidRPr="00427FB5">
        <w:rPr>
          <w:rFonts w:ascii="Arial" w:hAnsi="Arial" w:cs="Arial"/>
        </w:rPr>
        <w:t xml:space="preserve"> the impacts of trauma. </w:t>
      </w:r>
      <w:r>
        <w:rPr>
          <w:rFonts w:ascii="Arial" w:hAnsi="Arial" w:cs="Arial"/>
        </w:rPr>
        <w:t>E</w:t>
      </w:r>
      <w:r w:rsidRPr="00427FB5">
        <w:rPr>
          <w:rFonts w:ascii="Arial" w:hAnsi="Arial" w:cs="Arial"/>
        </w:rPr>
        <w:t xml:space="preserve">vidence </w:t>
      </w:r>
      <w:r>
        <w:rPr>
          <w:rFonts w:ascii="Arial" w:hAnsi="Arial" w:cs="Arial"/>
        </w:rPr>
        <w:t xml:space="preserve">indicates </w:t>
      </w:r>
      <w:r w:rsidRPr="00427FB5">
        <w:rPr>
          <w:rFonts w:ascii="Arial" w:hAnsi="Arial" w:cs="Arial"/>
        </w:rPr>
        <w:t xml:space="preserve">that women may be overprescribed medication for mental health conditions, while attempts to treat trauma and distress using medication and coercive practices </w:t>
      </w:r>
      <w:r>
        <w:rPr>
          <w:rFonts w:ascii="Arial" w:hAnsi="Arial" w:cs="Arial"/>
        </w:rPr>
        <w:t xml:space="preserve">can </w:t>
      </w:r>
      <w:r w:rsidRPr="00427FB5">
        <w:rPr>
          <w:rFonts w:ascii="Arial" w:hAnsi="Arial" w:cs="Arial"/>
        </w:rPr>
        <w:t xml:space="preserve">cause further trauma. </w:t>
      </w:r>
    </w:p>
    <w:p w14:paraId="2000EAD3" w14:textId="77777777" w:rsidR="00D05582" w:rsidRDefault="00D05582" w:rsidP="00D05582">
      <w:pPr>
        <w:pStyle w:val="ListParagraph"/>
        <w:numPr>
          <w:ilvl w:val="0"/>
          <w:numId w:val="19"/>
        </w:numPr>
        <w:spacing w:after="120"/>
        <w:ind w:left="357" w:hanging="357"/>
        <w:contextualSpacing w:val="0"/>
        <w:rPr>
          <w:rFonts w:ascii="Arial" w:eastAsia="Times New Roman" w:hAnsi="Arial" w:cs="Arial"/>
          <w:lang w:eastAsia="en-AU"/>
        </w:rPr>
      </w:pPr>
      <w:r>
        <w:rPr>
          <w:rFonts w:ascii="Arial" w:eastAsia="Times New Roman" w:hAnsi="Arial" w:cs="Arial"/>
          <w:lang w:eastAsia="en-AU"/>
        </w:rPr>
        <w:t>T</w:t>
      </w:r>
      <w:r w:rsidRPr="00427FB5">
        <w:rPr>
          <w:rFonts w:ascii="Arial" w:eastAsia="Times New Roman" w:hAnsi="Arial" w:cs="Arial"/>
          <w:lang w:eastAsia="en-AU"/>
        </w:rPr>
        <w:t xml:space="preserve">he </w:t>
      </w:r>
      <w:r>
        <w:rPr>
          <w:rFonts w:ascii="Arial" w:eastAsia="Times New Roman" w:hAnsi="Arial" w:cs="Arial"/>
          <w:lang w:eastAsia="en-AU"/>
        </w:rPr>
        <w:t xml:space="preserve">historic </w:t>
      </w:r>
      <w:r w:rsidRPr="00427FB5">
        <w:rPr>
          <w:rFonts w:ascii="Arial" w:eastAsia="Times New Roman" w:hAnsi="Arial" w:cs="Arial"/>
          <w:lang w:eastAsia="en-AU"/>
        </w:rPr>
        <w:t xml:space="preserve">exclusion of women from clinical trials </w:t>
      </w:r>
      <w:r>
        <w:rPr>
          <w:rFonts w:ascii="Arial" w:eastAsia="Times New Roman" w:hAnsi="Arial" w:cs="Arial"/>
          <w:lang w:eastAsia="en-AU"/>
        </w:rPr>
        <w:t xml:space="preserve">also </w:t>
      </w:r>
      <w:r w:rsidRPr="00427FB5">
        <w:rPr>
          <w:rFonts w:ascii="Arial" w:eastAsia="Times New Roman" w:hAnsi="Arial" w:cs="Arial"/>
          <w:lang w:eastAsia="en-AU"/>
        </w:rPr>
        <w:t>means that medications have largely only been studied on men</w:t>
      </w:r>
      <w:r>
        <w:rPr>
          <w:rFonts w:ascii="Arial" w:eastAsia="Times New Roman" w:hAnsi="Arial" w:cs="Arial"/>
          <w:lang w:eastAsia="en-AU"/>
        </w:rPr>
        <w:t xml:space="preserve">, leading to </w:t>
      </w:r>
      <w:r w:rsidRPr="00427FB5">
        <w:rPr>
          <w:rFonts w:ascii="Arial" w:eastAsia="Times New Roman" w:hAnsi="Arial" w:cs="Arial"/>
          <w:lang w:eastAsia="en-AU"/>
        </w:rPr>
        <w:t>limited understanding of appropriate dosage</w:t>
      </w:r>
      <w:r>
        <w:rPr>
          <w:rFonts w:ascii="Arial" w:eastAsia="Times New Roman" w:hAnsi="Arial" w:cs="Arial"/>
          <w:lang w:eastAsia="en-AU"/>
        </w:rPr>
        <w:t xml:space="preserve"> and </w:t>
      </w:r>
      <w:r w:rsidRPr="00427FB5">
        <w:rPr>
          <w:rFonts w:ascii="Arial" w:eastAsia="Times New Roman" w:hAnsi="Arial" w:cs="Arial"/>
          <w:lang w:eastAsia="en-AU"/>
        </w:rPr>
        <w:t>tapering, and</w:t>
      </w:r>
      <w:r>
        <w:rPr>
          <w:rFonts w:ascii="Arial" w:eastAsia="Times New Roman" w:hAnsi="Arial" w:cs="Arial"/>
          <w:lang w:eastAsia="en-AU"/>
        </w:rPr>
        <w:t xml:space="preserve"> of </w:t>
      </w:r>
      <w:r w:rsidRPr="00427FB5">
        <w:rPr>
          <w:rFonts w:ascii="Arial" w:eastAsia="Times New Roman" w:hAnsi="Arial" w:cs="Arial"/>
          <w:lang w:eastAsia="en-AU"/>
        </w:rPr>
        <w:t>side effects for women</w:t>
      </w:r>
      <w:r>
        <w:rPr>
          <w:rFonts w:ascii="Arial" w:eastAsia="Times New Roman" w:hAnsi="Arial" w:cs="Arial"/>
          <w:lang w:eastAsia="en-AU"/>
        </w:rPr>
        <w:t>.</w:t>
      </w:r>
    </w:p>
    <w:p w14:paraId="5E3D5AA5" w14:textId="7DB4A0DE" w:rsidR="00D05582" w:rsidRPr="00427FB5" w:rsidRDefault="00D05582" w:rsidP="00D05582">
      <w:pPr>
        <w:pStyle w:val="ListParagraph"/>
        <w:numPr>
          <w:ilvl w:val="0"/>
          <w:numId w:val="19"/>
        </w:numPr>
        <w:rPr>
          <w:rFonts w:ascii="Arial" w:hAnsi="Arial" w:cs="Arial"/>
        </w:rPr>
      </w:pPr>
      <w:r w:rsidRPr="00427FB5">
        <w:rPr>
          <w:rFonts w:ascii="Arial" w:eastAsia="Times New Roman" w:hAnsi="Arial" w:cs="Arial"/>
          <w:lang w:eastAsia="en-AU"/>
        </w:rPr>
        <w:lastRenderedPageBreak/>
        <w:t>Hospitalisation in mental health inpatient units may also be traumatising, due to restrictive practices such as seclusion and restraint and/or exposure to gendered and sexual violence in mixed gender wards from staff or other consumers.</w:t>
      </w:r>
    </w:p>
    <w:p w14:paraId="72CB5C68" w14:textId="77777777" w:rsidR="00D05582" w:rsidRPr="00427FB5" w:rsidRDefault="00D05582" w:rsidP="00D05582">
      <w:pPr>
        <w:rPr>
          <w:rFonts w:ascii="Arial" w:hAnsi="Arial" w:cs="Arial"/>
        </w:rPr>
      </w:pPr>
    </w:p>
    <w:p w14:paraId="7EA4F445" w14:textId="77777777" w:rsidR="00D05582" w:rsidRDefault="00D05582" w:rsidP="00D05582">
      <w:pPr>
        <w:pStyle w:val="Heading3"/>
      </w:pPr>
      <w:bookmarkStart w:id="10" w:name="_Toc120289654"/>
      <w:bookmarkStart w:id="11" w:name="_Toc122338519"/>
      <w:r>
        <w:t>Gender and the mental health system</w:t>
      </w:r>
      <w:bookmarkEnd w:id="10"/>
      <w:bookmarkEnd w:id="11"/>
    </w:p>
    <w:p w14:paraId="193BE9E3" w14:textId="77777777" w:rsidR="00D05582" w:rsidRPr="00910A4C" w:rsidRDefault="00D05582" w:rsidP="00D05582">
      <w:pPr>
        <w:pStyle w:val="ListParagraph"/>
        <w:numPr>
          <w:ilvl w:val="0"/>
          <w:numId w:val="20"/>
        </w:numPr>
        <w:spacing w:after="120"/>
        <w:ind w:hanging="357"/>
        <w:contextualSpacing w:val="0"/>
        <w:rPr>
          <w:rFonts w:ascii="Arial" w:hAnsi="Arial" w:cs="Arial"/>
        </w:rPr>
      </w:pPr>
      <w:r w:rsidRPr="00910A4C">
        <w:rPr>
          <w:rFonts w:ascii="Arial" w:hAnsi="Arial" w:cs="Arial"/>
        </w:rPr>
        <w:t xml:space="preserve">The ‘building blocks’ of the mental health system – sometimes described as system ‘enablers’ (or barriers) – also play a role in driving and reinforcing gender disparities in mental health. The paper takes the Victorian mental health system and 2021 mental health Royal Commission-driven reforms as examples to highlight how policy settings, funding, workforce, and research </w:t>
      </w:r>
      <w:r>
        <w:rPr>
          <w:rFonts w:ascii="Arial" w:hAnsi="Arial" w:cs="Arial"/>
        </w:rPr>
        <w:t xml:space="preserve">and data collection </w:t>
      </w:r>
      <w:r w:rsidRPr="00910A4C">
        <w:rPr>
          <w:rFonts w:ascii="Arial" w:hAnsi="Arial" w:cs="Arial"/>
        </w:rPr>
        <w:t>can both contribute to and reduce gender inequality.</w:t>
      </w:r>
    </w:p>
    <w:p w14:paraId="27B0B293" w14:textId="47E74674" w:rsidR="00AB6DE0" w:rsidRPr="00AB6DE0" w:rsidRDefault="00D05582" w:rsidP="00AB6DE0">
      <w:pPr>
        <w:pStyle w:val="ListParagraph"/>
        <w:numPr>
          <w:ilvl w:val="0"/>
          <w:numId w:val="20"/>
        </w:numPr>
        <w:spacing w:after="120"/>
        <w:contextualSpacing w:val="0"/>
        <w:rPr>
          <w:rFonts w:ascii="Arial" w:hAnsi="Arial" w:cs="Arial"/>
        </w:rPr>
      </w:pPr>
      <w:r>
        <w:rPr>
          <w:rFonts w:ascii="Arial" w:hAnsi="Arial" w:cs="Arial"/>
        </w:rPr>
        <w:t>P</w:t>
      </w:r>
      <w:r w:rsidRPr="00910A4C">
        <w:rPr>
          <w:rFonts w:ascii="Arial" w:hAnsi="Arial" w:cs="Arial"/>
        </w:rPr>
        <w:t xml:space="preserve">olicy settings across mental health, family violence and gender equality in </w:t>
      </w:r>
      <w:r w:rsidR="00AB6DE0">
        <w:rPr>
          <w:rFonts w:ascii="Arial" w:hAnsi="Arial" w:cs="Arial"/>
        </w:rPr>
        <w:t xml:space="preserve">both </w:t>
      </w:r>
      <w:r w:rsidRPr="00910A4C">
        <w:rPr>
          <w:rFonts w:ascii="Arial" w:hAnsi="Arial" w:cs="Arial"/>
        </w:rPr>
        <w:t xml:space="preserve">Victoria </w:t>
      </w:r>
      <w:r w:rsidR="00AB6DE0">
        <w:rPr>
          <w:rFonts w:ascii="Arial" w:hAnsi="Arial" w:cs="Arial"/>
        </w:rPr>
        <w:t xml:space="preserve">and nationally </w:t>
      </w:r>
      <w:r w:rsidRPr="00910A4C">
        <w:rPr>
          <w:rFonts w:ascii="Arial" w:hAnsi="Arial" w:cs="Arial"/>
        </w:rPr>
        <w:t xml:space="preserve">provide a historic opportunity to work towards a more gender responsive mental health system. </w:t>
      </w:r>
      <w:r w:rsidR="00AB6DE0">
        <w:rPr>
          <w:rFonts w:ascii="Arial" w:hAnsi="Arial" w:cs="Arial"/>
        </w:rPr>
        <w:t xml:space="preserve">Of particular significance in Victoria are the </w:t>
      </w:r>
      <w:r w:rsidR="00AB6DE0" w:rsidRPr="00910A4C">
        <w:rPr>
          <w:rFonts w:ascii="Arial" w:eastAsia="Times New Roman" w:hAnsi="Arial" w:cs="Arial"/>
          <w:color w:val="000000"/>
        </w:rPr>
        <w:t>Royal Commission into Victoria’s Mental Health System</w:t>
      </w:r>
      <w:r w:rsidR="00AB6DE0">
        <w:rPr>
          <w:rFonts w:ascii="Arial" w:eastAsia="Times New Roman" w:hAnsi="Arial" w:cs="Arial"/>
          <w:color w:val="000000"/>
        </w:rPr>
        <w:t xml:space="preserve"> (2021), Mental Health</w:t>
      </w:r>
      <w:r w:rsidR="00197513">
        <w:rPr>
          <w:rFonts w:ascii="Arial" w:eastAsia="Times New Roman" w:hAnsi="Arial" w:cs="Arial"/>
          <w:color w:val="000000"/>
        </w:rPr>
        <w:t xml:space="preserve"> and Wellbeing</w:t>
      </w:r>
      <w:r w:rsidR="00AB6DE0">
        <w:rPr>
          <w:rFonts w:ascii="Arial" w:eastAsia="Times New Roman" w:hAnsi="Arial" w:cs="Arial"/>
          <w:color w:val="000000"/>
        </w:rPr>
        <w:t xml:space="preserve"> Act (2022), Family Violence Royal Commission (2016)</w:t>
      </w:r>
      <w:r w:rsidR="00197513">
        <w:rPr>
          <w:rFonts w:ascii="Arial" w:eastAsia="Times New Roman" w:hAnsi="Arial" w:cs="Arial"/>
          <w:color w:val="000000"/>
        </w:rPr>
        <w:t xml:space="preserve">, </w:t>
      </w:r>
      <w:r w:rsidR="00AB6DE0" w:rsidRPr="002053CF">
        <w:rPr>
          <w:rFonts w:ascii="Arial" w:eastAsia="Times New Roman" w:hAnsi="Arial" w:cs="Arial"/>
          <w:color w:val="000000"/>
        </w:rPr>
        <w:t xml:space="preserve">Gender Equality Act 2020 (Vic), </w:t>
      </w:r>
      <w:r w:rsidR="00197513">
        <w:rPr>
          <w:rFonts w:ascii="Arial" w:eastAsia="Times New Roman" w:hAnsi="Arial" w:cs="Arial"/>
          <w:color w:val="000000"/>
        </w:rPr>
        <w:t xml:space="preserve">the </w:t>
      </w:r>
      <w:r w:rsidR="00AB6DE0" w:rsidRPr="00E96683">
        <w:rPr>
          <w:rFonts w:ascii="Arial" w:eastAsia="Times New Roman" w:hAnsi="Arial" w:cs="Arial"/>
          <w:i/>
          <w:iCs/>
          <w:color w:val="000000"/>
        </w:rPr>
        <w:t>Safe and Strong</w:t>
      </w:r>
      <w:r w:rsidR="00AB6DE0" w:rsidRPr="002053CF">
        <w:rPr>
          <w:rFonts w:ascii="Arial" w:eastAsia="Times New Roman" w:hAnsi="Arial" w:cs="Arial"/>
          <w:color w:val="000000"/>
        </w:rPr>
        <w:t xml:space="preserve"> gender equality strategy (Victoria DPC 2016), and gender-responsive budgeting</w:t>
      </w:r>
      <w:r w:rsidR="00AB6DE0">
        <w:rPr>
          <w:rFonts w:ascii="Arial" w:eastAsia="Times New Roman" w:hAnsi="Arial" w:cs="Arial"/>
          <w:color w:val="000000"/>
        </w:rPr>
        <w:t>. Federally, the new National Plan to End Violence Against Women and Children (2022-2030) and Respect at Work bill (2022) are promising developments in relation to family violence and gender equality.</w:t>
      </w:r>
    </w:p>
    <w:p w14:paraId="7E4474F4" w14:textId="0377D846" w:rsidR="00D05582" w:rsidRDefault="00D05582" w:rsidP="00AB6DE0">
      <w:pPr>
        <w:pStyle w:val="ListParagraph"/>
        <w:numPr>
          <w:ilvl w:val="0"/>
          <w:numId w:val="20"/>
        </w:numPr>
        <w:spacing w:after="120"/>
        <w:contextualSpacing w:val="0"/>
        <w:rPr>
          <w:rFonts w:ascii="Arial" w:hAnsi="Arial" w:cs="Arial"/>
        </w:rPr>
      </w:pPr>
      <w:r>
        <w:rPr>
          <w:rFonts w:ascii="Arial" w:hAnsi="Arial" w:cs="Arial"/>
        </w:rPr>
        <w:t>While more funding does not necessarily equate to improved outcomes in mental health, key areas where</w:t>
      </w:r>
      <w:r w:rsidRPr="00791A57">
        <w:rPr>
          <w:rFonts w:ascii="Arial" w:hAnsi="Arial" w:cs="Arial"/>
        </w:rPr>
        <w:t xml:space="preserve"> adequate resourcing </w:t>
      </w:r>
      <w:r>
        <w:rPr>
          <w:rFonts w:ascii="Arial" w:hAnsi="Arial" w:cs="Arial"/>
        </w:rPr>
        <w:t xml:space="preserve">has </w:t>
      </w:r>
      <w:r w:rsidRPr="00791A57">
        <w:rPr>
          <w:rFonts w:ascii="Arial" w:hAnsi="Arial" w:cs="Arial"/>
        </w:rPr>
        <w:t>important impacts</w:t>
      </w:r>
      <w:r>
        <w:rPr>
          <w:rFonts w:ascii="Arial" w:hAnsi="Arial" w:cs="Arial"/>
        </w:rPr>
        <w:t xml:space="preserve">, </w:t>
      </w:r>
      <w:r w:rsidRPr="00791A57">
        <w:rPr>
          <w:rFonts w:ascii="Arial" w:hAnsi="Arial" w:cs="Arial"/>
        </w:rPr>
        <w:t>particularly for women and girls</w:t>
      </w:r>
      <w:r>
        <w:rPr>
          <w:rFonts w:ascii="Arial" w:hAnsi="Arial" w:cs="Arial"/>
        </w:rPr>
        <w:t>, include better pay and conditions for the mental health workforce, and making the necessary investment into gender separated mental health inpatient units (currently underway in Victoria).</w:t>
      </w:r>
    </w:p>
    <w:p w14:paraId="2347C10F" w14:textId="039F8B59" w:rsidR="00D05582" w:rsidRPr="002053CF" w:rsidRDefault="00D05582" w:rsidP="00D05582">
      <w:pPr>
        <w:pStyle w:val="ListParagraph"/>
        <w:numPr>
          <w:ilvl w:val="0"/>
          <w:numId w:val="16"/>
        </w:numPr>
        <w:spacing w:after="120"/>
        <w:ind w:left="357" w:hanging="357"/>
        <w:contextualSpacing w:val="0"/>
        <w:rPr>
          <w:rFonts w:ascii="Arial" w:hAnsi="Arial" w:cs="Arial"/>
        </w:rPr>
      </w:pPr>
      <w:r>
        <w:rPr>
          <w:rFonts w:ascii="Arial" w:hAnsi="Arial" w:cs="Arial"/>
        </w:rPr>
        <w:t>T</w:t>
      </w:r>
      <w:r w:rsidRPr="00C94AD2">
        <w:rPr>
          <w:rFonts w:ascii="Arial" w:hAnsi="Arial" w:cs="Arial"/>
        </w:rPr>
        <w:t xml:space="preserve">he current mental health workforce </w:t>
      </w:r>
      <w:r>
        <w:rPr>
          <w:rFonts w:ascii="Arial" w:hAnsi="Arial" w:cs="Arial"/>
        </w:rPr>
        <w:t xml:space="preserve">is </w:t>
      </w:r>
      <w:r w:rsidRPr="00C94AD2">
        <w:rPr>
          <w:rFonts w:ascii="Arial" w:hAnsi="Arial" w:cs="Arial"/>
        </w:rPr>
        <w:t xml:space="preserve">not equipped to deliver gender-responsive trauma- and violence-informed care to women experiencing mental ill-health and psychological distress, including victim-survivors of gendered violence. To address this, all </w:t>
      </w:r>
      <w:r w:rsidRPr="00C94AD2">
        <w:rPr>
          <w:rFonts w:ascii="Arial" w:eastAsia="Times New Roman" w:hAnsi="Arial" w:cs="Arial"/>
          <w:lang w:eastAsia="en-AU"/>
        </w:rPr>
        <w:t xml:space="preserve">mental health professionals must be trained in the </w:t>
      </w:r>
      <w:r w:rsidRPr="00C94AD2">
        <w:rPr>
          <w:rFonts w:ascii="Arial" w:eastAsia="Times New Roman" w:hAnsi="Arial" w:cs="Arial"/>
          <w:color w:val="000000"/>
        </w:rPr>
        <w:t>dynamics of gendered violence</w:t>
      </w:r>
      <w:r w:rsidRPr="00C94AD2">
        <w:rPr>
          <w:rFonts w:ascii="Arial" w:eastAsia="Times New Roman" w:hAnsi="Arial" w:cs="Arial"/>
          <w:lang w:eastAsia="en-AU"/>
        </w:rPr>
        <w:t xml:space="preserve"> and the delivery of intersectional, trauma- and violence-informed care. </w:t>
      </w:r>
      <w:r w:rsidRPr="00C94AD2">
        <w:rPr>
          <w:rFonts w:ascii="Arial" w:eastAsia="Calibri" w:hAnsi="Arial" w:cs="Arial"/>
        </w:rPr>
        <w:t xml:space="preserve">Workforce development must be accompanied by whole-of-organisation approaches to system and culture change driven by senior leaders. </w:t>
      </w:r>
      <w:r>
        <w:rPr>
          <w:rFonts w:ascii="Arial" w:eastAsia="Calibri" w:hAnsi="Arial" w:cs="Arial"/>
        </w:rPr>
        <w:t xml:space="preserve">More women are needed </w:t>
      </w:r>
      <w:r w:rsidRPr="00C94AD2">
        <w:rPr>
          <w:rFonts w:ascii="Arial" w:eastAsia="Calibri" w:hAnsi="Arial" w:cs="Arial"/>
        </w:rPr>
        <w:t>in senior mental health leadership roles</w:t>
      </w:r>
      <w:r>
        <w:rPr>
          <w:rFonts w:ascii="Arial" w:eastAsia="Calibri" w:hAnsi="Arial" w:cs="Arial"/>
        </w:rPr>
        <w:t xml:space="preserve"> where they are currently underrepresented</w:t>
      </w:r>
      <w:r w:rsidRPr="00C94AD2">
        <w:rPr>
          <w:rFonts w:ascii="Arial" w:eastAsia="Calibri" w:hAnsi="Arial" w:cs="Arial"/>
        </w:rPr>
        <w:t xml:space="preserve">, and better pay and conditions and career </w:t>
      </w:r>
      <w:r>
        <w:rPr>
          <w:rFonts w:ascii="Arial" w:eastAsia="Calibri" w:hAnsi="Arial" w:cs="Arial"/>
        </w:rPr>
        <w:t xml:space="preserve">progression opportunities are required for </w:t>
      </w:r>
      <w:r w:rsidRPr="00C94AD2">
        <w:rPr>
          <w:rFonts w:ascii="Arial" w:eastAsia="Calibri" w:hAnsi="Arial" w:cs="Arial"/>
        </w:rPr>
        <w:t>the lived experience workforce</w:t>
      </w:r>
      <w:r>
        <w:rPr>
          <w:rFonts w:ascii="Arial" w:eastAsia="Calibri" w:hAnsi="Arial" w:cs="Arial"/>
        </w:rPr>
        <w:t>. While these are challenging problems in the context of workforce shortages, if they are not addressed women will continue to be poorly served by the mental health system.</w:t>
      </w:r>
    </w:p>
    <w:p w14:paraId="12C61F37" w14:textId="6AFCE851" w:rsidR="00D05582" w:rsidRPr="002053CF" w:rsidRDefault="00D05582" w:rsidP="00D05582">
      <w:pPr>
        <w:pStyle w:val="ListParagraph"/>
        <w:numPr>
          <w:ilvl w:val="0"/>
          <w:numId w:val="16"/>
        </w:numPr>
        <w:ind w:left="360"/>
        <w:rPr>
          <w:rFonts w:ascii="Arial" w:hAnsi="Arial" w:cs="Arial"/>
        </w:rPr>
      </w:pPr>
      <w:r>
        <w:rPr>
          <w:rFonts w:ascii="Arial" w:hAnsi="Arial" w:cs="Arial"/>
        </w:rPr>
        <w:t xml:space="preserve">Finally, in not </w:t>
      </w:r>
      <w:r w:rsidRPr="00DF3E8B">
        <w:rPr>
          <w:rFonts w:ascii="Arial" w:hAnsi="Arial" w:cs="Arial"/>
        </w:rPr>
        <w:t>centr</w:t>
      </w:r>
      <w:r>
        <w:rPr>
          <w:rFonts w:ascii="Arial" w:hAnsi="Arial" w:cs="Arial"/>
        </w:rPr>
        <w:t>ing</w:t>
      </w:r>
      <w:r w:rsidRPr="00DF3E8B">
        <w:rPr>
          <w:rFonts w:ascii="Arial" w:hAnsi="Arial" w:cs="Arial"/>
        </w:rPr>
        <w:t xml:space="preserve"> sex and gender </w:t>
      </w:r>
      <w:r>
        <w:rPr>
          <w:rFonts w:ascii="Arial" w:hAnsi="Arial" w:cs="Arial"/>
        </w:rPr>
        <w:t>considerations, mental health r</w:t>
      </w:r>
      <w:r w:rsidRPr="002053CF">
        <w:rPr>
          <w:rFonts w:ascii="Arial" w:hAnsi="Arial" w:cs="Arial"/>
        </w:rPr>
        <w:t>esearch</w:t>
      </w:r>
      <w:r>
        <w:rPr>
          <w:rFonts w:ascii="Arial" w:hAnsi="Arial" w:cs="Arial"/>
        </w:rPr>
        <w:t xml:space="preserve"> and data collection have c</w:t>
      </w:r>
      <w:r w:rsidRPr="00DF3E8B">
        <w:rPr>
          <w:rFonts w:ascii="Arial" w:hAnsi="Arial" w:cs="Arial"/>
        </w:rPr>
        <w:t>ontribute</w:t>
      </w:r>
      <w:r>
        <w:rPr>
          <w:rFonts w:ascii="Arial" w:hAnsi="Arial" w:cs="Arial"/>
        </w:rPr>
        <w:t>d</w:t>
      </w:r>
      <w:r w:rsidRPr="00DF3E8B">
        <w:rPr>
          <w:rFonts w:ascii="Arial" w:hAnsi="Arial" w:cs="Arial"/>
        </w:rPr>
        <w:t xml:space="preserve"> to gendered inequalities in mental health</w:t>
      </w:r>
      <w:r>
        <w:rPr>
          <w:rFonts w:ascii="Arial" w:hAnsi="Arial" w:cs="Arial"/>
        </w:rPr>
        <w:t xml:space="preserve"> experiences and outcomes, inadequate understanding of women’s mental health needs, and </w:t>
      </w:r>
      <w:r w:rsidRPr="00DF3E8B">
        <w:rPr>
          <w:rFonts w:ascii="Arial" w:hAnsi="Arial" w:cs="Arial"/>
        </w:rPr>
        <w:t>ineffective interventions</w:t>
      </w:r>
      <w:r>
        <w:rPr>
          <w:rFonts w:ascii="Arial" w:hAnsi="Arial" w:cs="Arial"/>
        </w:rPr>
        <w:t xml:space="preserve">. Sex and gender-disaggregated data </w:t>
      </w:r>
      <w:r w:rsidRPr="00DF3E8B">
        <w:rPr>
          <w:rFonts w:ascii="Arial" w:hAnsi="Arial" w:cs="Arial"/>
        </w:rPr>
        <w:t>should be collected</w:t>
      </w:r>
      <w:r>
        <w:rPr>
          <w:rFonts w:ascii="Arial" w:hAnsi="Arial" w:cs="Arial"/>
        </w:rPr>
        <w:t>, publicly reported,</w:t>
      </w:r>
      <w:r w:rsidRPr="00DF3E8B">
        <w:rPr>
          <w:rFonts w:ascii="Arial" w:hAnsi="Arial" w:cs="Arial"/>
        </w:rPr>
        <w:t xml:space="preserve"> and analysed</w:t>
      </w:r>
      <w:r>
        <w:rPr>
          <w:rFonts w:ascii="Arial" w:hAnsi="Arial" w:cs="Arial"/>
        </w:rPr>
        <w:t xml:space="preserve">, </w:t>
      </w:r>
      <w:r w:rsidRPr="00DF3E8B">
        <w:rPr>
          <w:rFonts w:ascii="Arial" w:hAnsi="Arial" w:cs="Arial"/>
        </w:rPr>
        <w:t xml:space="preserve">effective </w:t>
      </w:r>
      <w:r>
        <w:rPr>
          <w:rFonts w:ascii="Arial" w:hAnsi="Arial" w:cs="Arial"/>
        </w:rPr>
        <w:t xml:space="preserve">gender-sensitive </w:t>
      </w:r>
      <w:r w:rsidRPr="00DF3E8B">
        <w:rPr>
          <w:rFonts w:ascii="Arial" w:hAnsi="Arial" w:cs="Arial"/>
        </w:rPr>
        <w:t>approaches and interventions</w:t>
      </w:r>
      <w:r>
        <w:rPr>
          <w:rFonts w:ascii="Arial" w:hAnsi="Arial" w:cs="Arial"/>
        </w:rPr>
        <w:t xml:space="preserve"> identified</w:t>
      </w:r>
      <w:r w:rsidRPr="00DF3E8B">
        <w:rPr>
          <w:rFonts w:ascii="Arial" w:hAnsi="Arial" w:cs="Arial"/>
        </w:rPr>
        <w:t xml:space="preserve">, </w:t>
      </w:r>
      <w:r>
        <w:rPr>
          <w:rFonts w:ascii="Arial" w:hAnsi="Arial" w:cs="Arial"/>
        </w:rPr>
        <w:t xml:space="preserve">and </w:t>
      </w:r>
      <w:r w:rsidRPr="00DF3E8B">
        <w:rPr>
          <w:rFonts w:ascii="Arial" w:hAnsi="Arial" w:cs="Arial"/>
        </w:rPr>
        <w:t xml:space="preserve">opportunities </w:t>
      </w:r>
      <w:r>
        <w:rPr>
          <w:rFonts w:ascii="Arial" w:hAnsi="Arial" w:cs="Arial"/>
        </w:rPr>
        <w:t xml:space="preserve">created </w:t>
      </w:r>
      <w:r w:rsidRPr="00DF3E8B">
        <w:rPr>
          <w:rFonts w:ascii="Arial" w:hAnsi="Arial" w:cs="Arial"/>
        </w:rPr>
        <w:t>to test new and promising approaches and build the evidence base</w:t>
      </w:r>
      <w:r>
        <w:rPr>
          <w:rFonts w:ascii="Arial" w:hAnsi="Arial" w:cs="Arial"/>
        </w:rPr>
        <w:t xml:space="preserve"> for women and trans and gender diverse people’s mental health.</w:t>
      </w:r>
    </w:p>
    <w:p w14:paraId="55A82E63" w14:textId="5D7F98CD" w:rsidR="00D05582" w:rsidRDefault="00D05582" w:rsidP="00D05582">
      <w:pPr>
        <w:pStyle w:val="Heading3"/>
      </w:pPr>
      <w:bookmarkStart w:id="12" w:name="_Toc120289655"/>
      <w:bookmarkStart w:id="13" w:name="_Toc122338520"/>
      <w:r w:rsidRPr="009E424F">
        <w:lastRenderedPageBreak/>
        <w:t>Towards a gender responsive mental health system</w:t>
      </w:r>
      <w:bookmarkEnd w:id="12"/>
      <w:bookmarkEnd w:id="13"/>
    </w:p>
    <w:p w14:paraId="300868A7" w14:textId="77777777" w:rsidR="00D05582" w:rsidRPr="00666915" w:rsidRDefault="00D05582" w:rsidP="00D05582">
      <w:pPr>
        <w:pStyle w:val="ListParagraph"/>
        <w:numPr>
          <w:ilvl w:val="0"/>
          <w:numId w:val="21"/>
        </w:numPr>
        <w:spacing w:after="120"/>
        <w:ind w:left="357" w:hanging="357"/>
        <w:contextualSpacing w:val="0"/>
        <w:rPr>
          <w:rFonts w:ascii="Arial" w:hAnsi="Arial" w:cs="Arial"/>
        </w:rPr>
      </w:pPr>
      <w:r w:rsidRPr="00666915">
        <w:rPr>
          <w:rFonts w:ascii="Arial" w:hAnsi="Arial" w:cs="Arial"/>
        </w:rPr>
        <w:t xml:space="preserve">All women, girls, trans and gender diverse people are impacted by systemic and structural oppression and disempowerment, which is compounded for those impacted by gendered violence through choice and control being taken away. Accordingly, it is vital that mental health services provide opportunities to regain power, choice, and control. </w:t>
      </w:r>
    </w:p>
    <w:p w14:paraId="63FE1054" w14:textId="525705F5" w:rsidR="00D05582" w:rsidRPr="000648C9" w:rsidRDefault="00D05582" w:rsidP="000648C9">
      <w:pPr>
        <w:pStyle w:val="ListParagraph"/>
        <w:numPr>
          <w:ilvl w:val="0"/>
          <w:numId w:val="21"/>
        </w:numPr>
        <w:spacing w:after="120"/>
        <w:contextualSpacing w:val="0"/>
        <w:rPr>
          <w:rFonts w:ascii="Arial" w:hAnsi="Arial" w:cs="Arial"/>
        </w:rPr>
      </w:pPr>
      <w:r w:rsidRPr="000648C9">
        <w:rPr>
          <w:rFonts w:ascii="Arial" w:hAnsi="Arial" w:cs="Arial"/>
        </w:rPr>
        <w:t>Unpacking the multiple, overlapping ways in which gender and gender inequality influence the mental health and wellbeing of women and girls makes it clear that</w:t>
      </w:r>
      <w:r w:rsidR="000617A5" w:rsidRPr="000648C9">
        <w:rPr>
          <w:rFonts w:ascii="Arial" w:hAnsi="Arial" w:cs="Arial"/>
        </w:rPr>
        <w:t xml:space="preserve"> </w:t>
      </w:r>
      <w:r w:rsidRPr="000648C9">
        <w:rPr>
          <w:rFonts w:ascii="Arial" w:hAnsi="Arial" w:cs="Arial"/>
        </w:rPr>
        <w:t>the application of an intersectional, gender-responsive, trauma- and violence-informed, life course approach is essential across the whole mental health ‘system’</w:t>
      </w:r>
      <w:r w:rsidR="000617A5" w:rsidRPr="000648C9">
        <w:rPr>
          <w:rFonts w:ascii="Arial" w:hAnsi="Arial" w:cs="Arial"/>
        </w:rPr>
        <w:t xml:space="preserve">. Such </w:t>
      </w:r>
      <w:r w:rsidRPr="000648C9">
        <w:rPr>
          <w:rFonts w:ascii="Arial" w:hAnsi="Arial" w:cs="Arial"/>
        </w:rPr>
        <w:t>an approach must encompass all components or ‘building blocks’ of the mental health system, particularly authorising policy settings, targeted and adequate resourcing, workforce capability-building, and gender sensitive research and data collection.</w:t>
      </w:r>
    </w:p>
    <w:bookmarkEnd w:id="3"/>
    <w:p w14:paraId="75DA1993" w14:textId="5D3BA5F4" w:rsidR="009E424F" w:rsidRDefault="009E424F" w:rsidP="00FD444F">
      <w:pPr>
        <w:pStyle w:val="WMHAbodytext"/>
        <w:rPr>
          <w:color w:val="009CA6"/>
          <w:sz w:val="56"/>
          <w:szCs w:val="56"/>
        </w:rPr>
      </w:pPr>
      <w:r>
        <w:br w:type="page"/>
      </w:r>
    </w:p>
    <w:p w14:paraId="4B141470" w14:textId="28800B31" w:rsidR="00FA6BCA" w:rsidRPr="00052FED" w:rsidRDefault="00FA6BCA" w:rsidP="00996DA5">
      <w:pPr>
        <w:pStyle w:val="Heading2"/>
        <w:spacing w:after="240"/>
      </w:pPr>
      <w:bookmarkStart w:id="14" w:name="_Toc111989905"/>
      <w:bookmarkStart w:id="15" w:name="_Toc122338521"/>
      <w:r w:rsidRPr="00052FED">
        <w:lastRenderedPageBreak/>
        <w:t>Why a gendered approach to women's mental health is needed</w:t>
      </w:r>
      <w:bookmarkEnd w:id="14"/>
      <w:bookmarkEnd w:id="15"/>
    </w:p>
    <w:p w14:paraId="0C6D1B3C" w14:textId="6770C214" w:rsidR="00FA6BCA" w:rsidRPr="004B2DC9" w:rsidRDefault="00FA6BCA" w:rsidP="00BC3B5E">
      <w:pPr>
        <w:rPr>
          <w:rFonts w:ascii="Arial" w:hAnsi="Arial" w:cs="Arial"/>
        </w:rPr>
      </w:pPr>
      <w:r w:rsidRPr="004B2DC9">
        <w:rPr>
          <w:rFonts w:ascii="Arial" w:hAnsi="Arial" w:cs="Arial"/>
        </w:rPr>
        <w:t>Globally, and in Australia, women are nearly twice as likely as men to suffer from a mental illness (Yu 2018, Women’s Mental Health Alliance 2021a) (</w:t>
      </w:r>
      <w:r w:rsidRPr="004B2DC9">
        <w:rPr>
          <w:rFonts w:ascii="Arial" w:hAnsi="Arial" w:cs="Arial"/>
          <w:b/>
          <w:bCs/>
        </w:rPr>
        <w:t>S</w:t>
      </w:r>
      <w:r w:rsidRPr="004B2DC9">
        <w:rPr>
          <w:rFonts w:ascii="Arial" w:hAnsi="Arial" w:cs="Arial"/>
          <w:b/>
          <w:bCs/>
          <w:i/>
          <w:iCs/>
        </w:rPr>
        <w:t>ee Box 1</w:t>
      </w:r>
      <w:r w:rsidRPr="004B2DC9">
        <w:rPr>
          <w:rFonts w:ascii="Arial" w:hAnsi="Arial" w:cs="Arial"/>
        </w:rPr>
        <w:t>).</w:t>
      </w:r>
      <w:r w:rsidRPr="004B2DC9">
        <w:rPr>
          <w:rStyle w:val="FootnoteReference"/>
          <w:rFonts w:ascii="Arial" w:hAnsi="Arial" w:cs="Arial"/>
        </w:rPr>
        <w:t xml:space="preserve"> </w:t>
      </w:r>
      <w:r w:rsidRPr="004B2DC9">
        <w:rPr>
          <w:rFonts w:ascii="Arial" w:hAnsi="Arial" w:cs="Arial"/>
        </w:rPr>
        <w:t>Poorer mental health and wellbeing among women and girls can be attributed to a combination of biological (sex), social (gender), and other factors</w:t>
      </w:r>
      <w:r w:rsidR="00F33A86">
        <w:rPr>
          <w:rFonts w:ascii="Arial" w:hAnsi="Arial" w:cs="Arial"/>
        </w:rPr>
        <w:t xml:space="preserve"> including intersecting forms of </w:t>
      </w:r>
      <w:r w:rsidR="001109DC">
        <w:rPr>
          <w:rFonts w:ascii="Arial" w:hAnsi="Arial" w:cs="Arial"/>
        </w:rPr>
        <w:t xml:space="preserve">inequality and </w:t>
      </w:r>
      <w:r w:rsidR="00F33A86">
        <w:rPr>
          <w:rFonts w:ascii="Arial" w:hAnsi="Arial" w:cs="Arial"/>
        </w:rPr>
        <w:t xml:space="preserve">marginalisation such as racism, </w:t>
      </w:r>
      <w:r w:rsidR="00FC49CB">
        <w:rPr>
          <w:rFonts w:ascii="Arial" w:hAnsi="Arial" w:cs="Arial"/>
        </w:rPr>
        <w:t xml:space="preserve">colonisation, </w:t>
      </w:r>
      <w:r w:rsidR="00F33A86">
        <w:rPr>
          <w:rFonts w:ascii="Arial" w:hAnsi="Arial" w:cs="Arial"/>
        </w:rPr>
        <w:t>homophobia</w:t>
      </w:r>
      <w:r w:rsidR="001109DC">
        <w:rPr>
          <w:rFonts w:ascii="Arial" w:hAnsi="Arial" w:cs="Arial"/>
        </w:rPr>
        <w:t xml:space="preserve">, transphobia, ableism, </w:t>
      </w:r>
      <w:r w:rsidR="00FC49CB">
        <w:rPr>
          <w:rFonts w:ascii="Arial" w:hAnsi="Arial" w:cs="Arial"/>
        </w:rPr>
        <w:t xml:space="preserve">and </w:t>
      </w:r>
      <w:r w:rsidR="001109DC">
        <w:rPr>
          <w:rFonts w:ascii="Arial" w:hAnsi="Arial" w:cs="Arial"/>
        </w:rPr>
        <w:t>ageism.</w:t>
      </w:r>
    </w:p>
    <w:p w14:paraId="018EB1B6" w14:textId="3AAE88FD" w:rsidR="00B810A2" w:rsidRDefault="00FA6BCA" w:rsidP="00BC3B5E">
      <w:pPr>
        <w:rPr>
          <w:rFonts w:ascii="Arial" w:eastAsia="Times New Roman" w:hAnsi="Arial" w:cs="Arial"/>
          <w:lang w:eastAsia="en-AU"/>
        </w:rPr>
      </w:pPr>
      <w:r w:rsidRPr="004B2DC9">
        <w:rPr>
          <w:rFonts w:ascii="Arial" w:hAnsi="Arial" w:cs="Arial"/>
        </w:rPr>
        <w:t xml:space="preserve">Yet women’s mental health is not routinely considered as part of mainstream mental health policy or practice (Duggan 2016; Abel &amp; Newbigging 2018). As a result, most mental health services are designed based on a </w:t>
      </w:r>
      <w:bookmarkStart w:id="16" w:name="_Hlk120201464"/>
      <w:r w:rsidRPr="004B2DC9">
        <w:rPr>
          <w:rFonts w:ascii="Arial" w:hAnsi="Arial" w:cs="Arial"/>
        </w:rPr>
        <w:t>male-centric model that does not recognise the specific needs and experiences of women and girls</w:t>
      </w:r>
      <w:bookmarkEnd w:id="16"/>
      <w:r w:rsidRPr="004B2DC9">
        <w:rPr>
          <w:rFonts w:ascii="Arial" w:hAnsi="Arial" w:cs="Arial"/>
        </w:rPr>
        <w:t>.</w:t>
      </w:r>
      <w:r w:rsidRPr="004B2DC9">
        <w:rPr>
          <w:rFonts w:ascii="Arial" w:eastAsia="Times New Roman" w:hAnsi="Arial" w:cs="Arial"/>
          <w:lang w:eastAsia="en-AU"/>
        </w:rPr>
        <w:t xml:space="preserve"> </w:t>
      </w:r>
      <w:bookmarkStart w:id="17" w:name="_Hlk120201527"/>
      <w:r w:rsidRPr="004B2DC9">
        <w:rPr>
          <w:rFonts w:ascii="Arial" w:hAnsi="Arial" w:cs="Arial"/>
        </w:rPr>
        <w:t xml:space="preserve">Sex, </w:t>
      </w:r>
      <w:r w:rsidR="00842503" w:rsidRPr="004B2DC9">
        <w:rPr>
          <w:rFonts w:ascii="Arial" w:hAnsi="Arial" w:cs="Arial"/>
        </w:rPr>
        <w:t>gender,</w:t>
      </w:r>
      <w:r w:rsidRPr="004B2DC9">
        <w:rPr>
          <w:rFonts w:ascii="Arial" w:hAnsi="Arial" w:cs="Arial"/>
        </w:rPr>
        <w:t xml:space="preserve"> and gender inequality thus influence not only the drivers of mental ill-health in women, </w:t>
      </w:r>
      <w:r w:rsidR="00B810A2" w:rsidRPr="00B810A2">
        <w:rPr>
          <w:rFonts w:ascii="Arial" w:hAnsi="Arial" w:cs="Arial"/>
        </w:rPr>
        <w:t>but also their experience of the mental health system.</w:t>
      </w:r>
    </w:p>
    <w:bookmarkEnd w:id="17"/>
    <w:p w14:paraId="203EF36E" w14:textId="541D1AFF" w:rsidR="00FA6BCA" w:rsidRPr="004B2DC9" w:rsidRDefault="00FA6BCA" w:rsidP="00BC3B5E">
      <w:pPr>
        <w:rPr>
          <w:rFonts w:ascii="Arial" w:eastAsia="Times New Roman" w:hAnsi="Arial" w:cs="Arial"/>
          <w:lang w:eastAsia="en-AU"/>
        </w:rPr>
      </w:pPr>
      <w:r w:rsidRPr="00B810A2">
        <w:rPr>
          <w:rFonts w:ascii="Arial" w:eastAsia="Times New Roman" w:hAnsi="Arial" w:cs="Arial"/>
          <w:lang w:eastAsia="en-AU"/>
        </w:rPr>
        <w:t xml:space="preserve">This paper draws on research, </w:t>
      </w:r>
      <w:r w:rsidR="00842503" w:rsidRPr="00B810A2">
        <w:rPr>
          <w:rFonts w:ascii="Arial" w:eastAsia="Times New Roman" w:hAnsi="Arial" w:cs="Arial"/>
          <w:lang w:eastAsia="en-AU"/>
        </w:rPr>
        <w:t>data,</w:t>
      </w:r>
      <w:r w:rsidRPr="00B810A2">
        <w:rPr>
          <w:rFonts w:ascii="Arial" w:eastAsia="Times New Roman" w:hAnsi="Arial" w:cs="Arial"/>
          <w:lang w:eastAsia="en-AU"/>
        </w:rPr>
        <w:t xml:space="preserve"> and the voices of Australian women with lived experience of mental ill-health and the mental health service system.</w:t>
      </w:r>
      <w:r w:rsidRPr="00B810A2">
        <w:rPr>
          <w:rStyle w:val="FootnoteReference"/>
          <w:rFonts w:ascii="Arial" w:eastAsia="Times New Roman" w:hAnsi="Arial" w:cs="Arial"/>
          <w:lang w:eastAsia="en-AU"/>
        </w:rPr>
        <w:footnoteReference w:id="1"/>
      </w:r>
      <w:r w:rsidRPr="00B810A2">
        <w:rPr>
          <w:rFonts w:ascii="Arial" w:eastAsia="Times New Roman" w:hAnsi="Arial" w:cs="Arial"/>
          <w:lang w:eastAsia="en-AU"/>
        </w:rPr>
        <w:t xml:space="preserve"> </w:t>
      </w:r>
      <w:r w:rsidR="00231CDE" w:rsidRPr="00B810A2">
        <w:rPr>
          <w:rFonts w:ascii="Arial" w:eastAsia="Times New Roman" w:hAnsi="Arial" w:cs="Arial"/>
          <w:lang w:eastAsia="en-AU"/>
        </w:rPr>
        <w:t xml:space="preserve">It </w:t>
      </w:r>
      <w:r w:rsidRPr="00B810A2">
        <w:rPr>
          <w:rFonts w:ascii="Arial" w:eastAsia="Times New Roman" w:hAnsi="Arial" w:cs="Arial"/>
          <w:lang w:eastAsia="en-AU"/>
        </w:rPr>
        <w:t xml:space="preserve">discusses the </w:t>
      </w:r>
      <w:r w:rsidR="00174EAA" w:rsidRPr="00B810A2">
        <w:rPr>
          <w:rFonts w:ascii="Arial" w:eastAsia="Times New Roman" w:hAnsi="Arial" w:cs="Arial"/>
          <w:lang w:eastAsia="en-AU"/>
        </w:rPr>
        <w:t xml:space="preserve">biological and social determinants of </w:t>
      </w:r>
      <w:r w:rsidRPr="00B810A2">
        <w:rPr>
          <w:rFonts w:ascii="Arial" w:eastAsia="Times New Roman" w:hAnsi="Arial" w:cs="Arial"/>
          <w:lang w:eastAsia="en-AU"/>
        </w:rPr>
        <w:t>mental health among women and girls, the types of diagnoses women are likely to receive, their ability to access safe and appropriate treatment and support, the attitudes they face</w:t>
      </w:r>
      <w:r w:rsidR="00A6147A" w:rsidRPr="00B810A2">
        <w:rPr>
          <w:rFonts w:ascii="Arial" w:eastAsia="Times New Roman" w:hAnsi="Arial" w:cs="Arial"/>
          <w:lang w:eastAsia="en-AU"/>
        </w:rPr>
        <w:t xml:space="preserve">, </w:t>
      </w:r>
      <w:r w:rsidRPr="00B810A2">
        <w:rPr>
          <w:rFonts w:ascii="Arial" w:eastAsia="Times New Roman" w:hAnsi="Arial" w:cs="Arial"/>
          <w:lang w:eastAsia="en-AU"/>
        </w:rPr>
        <w:t>and how they are treated when they access mental health services.</w:t>
      </w:r>
      <w:r w:rsidRPr="004B2DC9">
        <w:rPr>
          <w:rFonts w:ascii="Arial" w:eastAsia="Times New Roman" w:hAnsi="Arial" w:cs="Arial"/>
          <w:lang w:eastAsia="en-AU"/>
        </w:rPr>
        <w:t xml:space="preserve"> </w:t>
      </w:r>
    </w:p>
    <w:p w14:paraId="2A0D7670" w14:textId="1E6DE1A5" w:rsidR="00FA6BCA" w:rsidRPr="008F4C4D" w:rsidRDefault="00FA6BCA" w:rsidP="00BC3B5E">
      <w:pPr>
        <w:rPr>
          <w:rFonts w:ascii="Arial" w:eastAsia="Times New Roman" w:hAnsi="Arial" w:cs="Arial"/>
          <w:lang w:eastAsia="en-AU"/>
        </w:rPr>
      </w:pPr>
      <w:r w:rsidRPr="004B2DC9">
        <w:rPr>
          <w:rFonts w:ascii="Arial" w:eastAsia="Times New Roman" w:hAnsi="Arial" w:cs="Arial"/>
          <w:lang w:eastAsia="en-AU"/>
        </w:rPr>
        <w:t xml:space="preserve">It also highlights the ways in which gender inequality and gender bias have influenced </w:t>
      </w:r>
      <w:r w:rsidR="004F5669">
        <w:rPr>
          <w:rFonts w:ascii="Arial" w:eastAsia="Times New Roman" w:hAnsi="Arial" w:cs="Arial"/>
          <w:lang w:eastAsia="en-AU"/>
        </w:rPr>
        <w:t xml:space="preserve">aspects of the mental health ‘system’ - </w:t>
      </w:r>
      <w:r w:rsidR="00FC7FA4">
        <w:rPr>
          <w:rFonts w:ascii="Arial" w:eastAsia="Times New Roman" w:hAnsi="Arial" w:cs="Arial"/>
          <w:lang w:eastAsia="en-AU"/>
        </w:rPr>
        <w:t xml:space="preserve">policy settings </w:t>
      </w:r>
      <w:r w:rsidR="00FC7FA4" w:rsidRPr="008F4C4D">
        <w:rPr>
          <w:rFonts w:ascii="Arial" w:eastAsia="Times New Roman" w:hAnsi="Arial" w:cs="Arial"/>
          <w:lang w:eastAsia="en-AU"/>
        </w:rPr>
        <w:t xml:space="preserve">that enable or hinder gender inequality in mental health, </w:t>
      </w:r>
      <w:r w:rsidR="00FC7FA4">
        <w:rPr>
          <w:rFonts w:ascii="Arial" w:eastAsia="Times New Roman" w:hAnsi="Arial" w:cs="Arial"/>
          <w:lang w:eastAsia="en-AU"/>
        </w:rPr>
        <w:t xml:space="preserve">investment in public mental health services, </w:t>
      </w:r>
      <w:r w:rsidR="00174EAA" w:rsidRPr="004B2DC9">
        <w:rPr>
          <w:rFonts w:ascii="Arial" w:eastAsia="Times New Roman" w:hAnsi="Arial" w:cs="Arial"/>
          <w:lang w:eastAsia="en-AU"/>
        </w:rPr>
        <w:t xml:space="preserve">the </w:t>
      </w:r>
      <w:r w:rsidR="00A6147A">
        <w:rPr>
          <w:rFonts w:ascii="Arial" w:eastAsia="Times New Roman" w:hAnsi="Arial" w:cs="Arial"/>
          <w:lang w:eastAsia="en-AU"/>
        </w:rPr>
        <w:t xml:space="preserve">capabilities, attitudes, leadership and </w:t>
      </w:r>
      <w:r w:rsidR="00174EAA" w:rsidRPr="004B2DC9">
        <w:rPr>
          <w:rFonts w:ascii="Arial" w:eastAsia="Times New Roman" w:hAnsi="Arial" w:cs="Arial"/>
          <w:lang w:eastAsia="en-AU"/>
        </w:rPr>
        <w:t xml:space="preserve">composition of the mental health workforce, </w:t>
      </w:r>
      <w:r w:rsidR="009A487B" w:rsidRPr="008F4C4D">
        <w:rPr>
          <w:rFonts w:ascii="Arial" w:eastAsia="Times New Roman" w:hAnsi="Arial" w:cs="Arial"/>
          <w:lang w:eastAsia="en-AU"/>
        </w:rPr>
        <w:t>and gaps in the evidence base.</w:t>
      </w:r>
    </w:p>
    <w:p w14:paraId="6185785C" w14:textId="3AC46233" w:rsidR="00FA6BCA" w:rsidRPr="004B2DC9" w:rsidRDefault="00FC7FA4" w:rsidP="00BC3B5E">
      <w:pPr>
        <w:rPr>
          <w:rFonts w:ascii="Arial" w:eastAsia="Times New Roman" w:hAnsi="Arial" w:cs="Arial"/>
          <w:lang w:eastAsia="en-AU"/>
        </w:rPr>
      </w:pPr>
      <w:r>
        <w:rPr>
          <w:rFonts w:ascii="Arial" w:eastAsia="Times New Roman" w:hAnsi="Arial" w:cs="Arial"/>
          <w:lang w:eastAsia="en-AU"/>
        </w:rPr>
        <w:t>The prevention of mental ill-health</w:t>
      </w:r>
      <w:r w:rsidRPr="008F4C4D">
        <w:rPr>
          <w:rFonts w:ascii="Arial" w:eastAsia="Times New Roman" w:hAnsi="Arial" w:cs="Arial"/>
          <w:lang w:eastAsia="en-AU"/>
        </w:rPr>
        <w:t xml:space="preserve"> </w:t>
      </w:r>
      <w:r>
        <w:rPr>
          <w:rFonts w:ascii="Arial" w:eastAsia="Times New Roman" w:hAnsi="Arial" w:cs="Arial"/>
          <w:lang w:eastAsia="en-AU"/>
        </w:rPr>
        <w:t>and promotion of m</w:t>
      </w:r>
      <w:r w:rsidRPr="008F4C4D">
        <w:rPr>
          <w:rFonts w:ascii="Arial" w:eastAsia="Times New Roman" w:hAnsi="Arial" w:cs="Arial"/>
          <w:lang w:eastAsia="en-AU"/>
        </w:rPr>
        <w:t xml:space="preserve">ental </w:t>
      </w:r>
      <w:r w:rsidR="00B810A2" w:rsidRPr="008F4C4D">
        <w:rPr>
          <w:rFonts w:ascii="Arial" w:eastAsia="Times New Roman" w:hAnsi="Arial" w:cs="Arial"/>
          <w:lang w:eastAsia="en-AU"/>
        </w:rPr>
        <w:t>health and wellbeing, though important part</w:t>
      </w:r>
      <w:r>
        <w:rPr>
          <w:rFonts w:ascii="Arial" w:eastAsia="Times New Roman" w:hAnsi="Arial" w:cs="Arial"/>
          <w:lang w:eastAsia="en-AU"/>
        </w:rPr>
        <w:t>s</w:t>
      </w:r>
      <w:r w:rsidR="00B810A2" w:rsidRPr="008F4C4D">
        <w:rPr>
          <w:rFonts w:ascii="Arial" w:eastAsia="Times New Roman" w:hAnsi="Arial" w:cs="Arial"/>
          <w:lang w:eastAsia="en-AU"/>
        </w:rPr>
        <w:t xml:space="preserve"> of the continuum of the mental health system, </w:t>
      </w:r>
      <w:r>
        <w:rPr>
          <w:rFonts w:ascii="Arial" w:eastAsia="Times New Roman" w:hAnsi="Arial" w:cs="Arial"/>
          <w:lang w:eastAsia="en-AU"/>
        </w:rPr>
        <w:t xml:space="preserve">are </w:t>
      </w:r>
      <w:r w:rsidR="00B810A2" w:rsidRPr="008F4C4D">
        <w:rPr>
          <w:rFonts w:ascii="Arial" w:eastAsia="Times New Roman" w:hAnsi="Arial" w:cs="Arial"/>
          <w:lang w:eastAsia="en-AU"/>
        </w:rPr>
        <w:t>not the focus of this paper. Nor</w:t>
      </w:r>
      <w:r w:rsidR="00B810A2">
        <w:rPr>
          <w:rFonts w:ascii="Arial" w:eastAsia="Times New Roman" w:hAnsi="Arial" w:cs="Arial"/>
          <w:lang w:eastAsia="en-AU"/>
        </w:rPr>
        <w:t xml:space="preserve"> is t</w:t>
      </w:r>
      <w:r w:rsidR="00B810A2" w:rsidRPr="004B2DC9">
        <w:rPr>
          <w:rFonts w:ascii="Arial" w:eastAsia="Times New Roman" w:hAnsi="Arial" w:cs="Arial"/>
          <w:lang w:eastAsia="en-AU"/>
        </w:rPr>
        <w:t xml:space="preserve">he </w:t>
      </w:r>
      <w:r w:rsidR="00FA6BCA" w:rsidRPr="004B2DC9">
        <w:rPr>
          <w:rFonts w:ascii="Arial" w:eastAsia="Times New Roman" w:hAnsi="Arial" w:cs="Arial"/>
          <w:lang w:eastAsia="en-AU"/>
        </w:rPr>
        <w:t xml:space="preserve">paper intended to provide a comprehensive picture of women’s mental </w:t>
      </w:r>
      <w:r w:rsidR="00FD6CB2">
        <w:rPr>
          <w:rFonts w:ascii="Arial" w:eastAsia="Times New Roman" w:hAnsi="Arial" w:cs="Arial"/>
          <w:lang w:eastAsia="en-AU"/>
        </w:rPr>
        <w:t>ill-</w:t>
      </w:r>
      <w:r w:rsidR="00FA6BCA" w:rsidRPr="004B2DC9">
        <w:rPr>
          <w:rFonts w:ascii="Arial" w:eastAsia="Times New Roman" w:hAnsi="Arial" w:cs="Arial"/>
          <w:lang w:eastAsia="en-AU"/>
        </w:rPr>
        <w:t>health, but rather to illustrate the range of ways in which gender and gender inequality impact women’s mental health</w:t>
      </w:r>
      <w:r w:rsidR="00B810A2">
        <w:rPr>
          <w:rFonts w:ascii="Arial" w:eastAsia="Times New Roman" w:hAnsi="Arial" w:cs="Arial"/>
          <w:lang w:eastAsia="en-AU"/>
        </w:rPr>
        <w:t xml:space="preserve"> and experiences of the mental health system</w:t>
      </w:r>
      <w:r w:rsidR="00FA6BCA" w:rsidRPr="004B2DC9">
        <w:rPr>
          <w:rFonts w:ascii="Arial" w:eastAsia="Times New Roman" w:hAnsi="Arial" w:cs="Arial"/>
          <w:lang w:eastAsia="en-AU"/>
        </w:rPr>
        <w:t>.</w:t>
      </w:r>
      <w:r w:rsidR="003E0251">
        <w:rPr>
          <w:rFonts w:ascii="Arial" w:eastAsia="Times New Roman" w:hAnsi="Arial" w:cs="Arial"/>
          <w:lang w:eastAsia="en-AU"/>
        </w:rPr>
        <w:t xml:space="preserve"> </w:t>
      </w:r>
      <w:r w:rsidR="00FA6BCA" w:rsidRPr="004B2DC9">
        <w:rPr>
          <w:rStyle w:val="cf01"/>
          <w:rFonts w:ascii="Arial" w:hAnsi="Arial" w:cs="Arial"/>
          <w:sz w:val="22"/>
          <w:szCs w:val="22"/>
        </w:rPr>
        <w:t xml:space="preserve">By focusing on gendered and social factors, this paper is a counterpoint to the ongoing predominance of the biomedical model in mental health research, </w:t>
      </w:r>
      <w:r w:rsidR="00842503" w:rsidRPr="004B2DC9">
        <w:rPr>
          <w:rStyle w:val="cf01"/>
          <w:rFonts w:ascii="Arial" w:hAnsi="Arial" w:cs="Arial"/>
          <w:sz w:val="22"/>
          <w:szCs w:val="22"/>
        </w:rPr>
        <w:t>education,</w:t>
      </w:r>
      <w:r w:rsidR="00FA6BCA" w:rsidRPr="004B2DC9">
        <w:rPr>
          <w:rStyle w:val="cf01"/>
          <w:rFonts w:ascii="Arial" w:hAnsi="Arial" w:cs="Arial"/>
          <w:sz w:val="22"/>
          <w:szCs w:val="22"/>
        </w:rPr>
        <w:t xml:space="preserve"> and clinical practice. </w:t>
      </w:r>
    </w:p>
    <w:p w14:paraId="58673ACF" w14:textId="26813F7E" w:rsidR="00FA6BCA" w:rsidRPr="004B2DC9" w:rsidRDefault="00531384" w:rsidP="00BC3B5E">
      <w:pPr>
        <w:rPr>
          <w:rFonts w:ascii="Arial" w:eastAsia="Times New Roman" w:hAnsi="Arial" w:cs="Arial"/>
          <w:lang w:eastAsia="en-AU"/>
        </w:rPr>
      </w:pPr>
      <w:r>
        <w:rPr>
          <w:rFonts w:ascii="Arial" w:eastAsia="Times New Roman" w:hAnsi="Arial" w:cs="Arial"/>
          <w:lang w:eastAsia="en-AU"/>
        </w:rPr>
        <w:t>U</w:t>
      </w:r>
      <w:r w:rsidR="00B20F20">
        <w:rPr>
          <w:rFonts w:ascii="Arial" w:eastAsia="Times New Roman" w:hAnsi="Arial" w:cs="Arial"/>
          <w:lang w:eastAsia="en-AU"/>
        </w:rPr>
        <w:t xml:space="preserve">npacking </w:t>
      </w:r>
      <w:r w:rsidR="00FA6BCA" w:rsidRPr="004B2DC9">
        <w:rPr>
          <w:rFonts w:ascii="Arial" w:eastAsia="Times New Roman" w:hAnsi="Arial" w:cs="Arial"/>
          <w:lang w:eastAsia="en-AU"/>
        </w:rPr>
        <w:t>the multiple, overlapping ways in which gender and gender inequality influence the mental health and wellbeing of women and girls</w:t>
      </w:r>
      <w:r>
        <w:rPr>
          <w:rFonts w:ascii="Arial" w:eastAsia="Times New Roman" w:hAnsi="Arial" w:cs="Arial"/>
          <w:lang w:eastAsia="en-AU"/>
        </w:rPr>
        <w:t xml:space="preserve"> makes it </w:t>
      </w:r>
      <w:r w:rsidR="00FA6BCA" w:rsidRPr="004B2DC9">
        <w:rPr>
          <w:rFonts w:ascii="Arial" w:eastAsia="Times New Roman" w:hAnsi="Arial" w:cs="Arial"/>
          <w:lang w:eastAsia="en-AU"/>
        </w:rPr>
        <w:t xml:space="preserve">clear that the application of an intersectional, gender-responsive, trauma-and-violence informed, life course approach is essential across the whole mental health system. </w:t>
      </w:r>
    </w:p>
    <w:p w14:paraId="0B480BCB" w14:textId="207A95A9" w:rsidR="00FA6BCA" w:rsidRPr="004B2DC9" w:rsidRDefault="00FA6BCA" w:rsidP="00BC3B5E">
      <w:pPr>
        <w:rPr>
          <w:rFonts w:ascii="Arial" w:eastAsia="Times New Roman" w:hAnsi="Arial" w:cs="Arial"/>
          <w:lang w:eastAsia="en-AU"/>
        </w:rPr>
      </w:pPr>
      <w:r w:rsidRPr="004B2DC9">
        <w:rPr>
          <w:rFonts w:ascii="Arial" w:eastAsia="Times New Roman" w:hAnsi="Arial" w:cs="Arial"/>
          <w:lang w:eastAsia="en-AU"/>
        </w:rPr>
        <w:t xml:space="preserve">A system-wide approach to addressing gendered inequalities in mental health must encompass all components or ‘building blocks’ of the mental health system, including: leadership and governance, policy, </w:t>
      </w:r>
      <w:r w:rsidR="00A546B8">
        <w:rPr>
          <w:rFonts w:ascii="Arial" w:eastAsia="Times New Roman" w:hAnsi="Arial" w:cs="Arial"/>
          <w:lang w:eastAsia="en-AU"/>
        </w:rPr>
        <w:t>funding</w:t>
      </w:r>
      <w:r w:rsidRPr="004B2DC9">
        <w:rPr>
          <w:rFonts w:ascii="Arial" w:eastAsia="Times New Roman" w:hAnsi="Arial" w:cs="Arial"/>
          <w:lang w:eastAsia="en-AU"/>
        </w:rPr>
        <w:t xml:space="preserve">, research, workforce education and training, and service </w:t>
      </w:r>
      <w:r w:rsidRPr="00B810A2">
        <w:rPr>
          <w:rFonts w:ascii="Arial" w:eastAsia="Times New Roman" w:hAnsi="Arial" w:cs="Arial"/>
          <w:lang w:eastAsia="en-AU"/>
        </w:rPr>
        <w:t>delivery; and be applied across all ‘points of intervention’ from primary prevention and mental health promotion through</w:t>
      </w:r>
      <w:r w:rsidRPr="004B2DC9">
        <w:rPr>
          <w:rFonts w:ascii="Arial" w:eastAsia="Times New Roman" w:hAnsi="Arial" w:cs="Arial"/>
          <w:lang w:eastAsia="en-AU"/>
        </w:rPr>
        <w:t xml:space="preserve"> to diagnosis, treatment and recovery.</w:t>
      </w:r>
      <w:r w:rsidRPr="004B2DC9">
        <w:rPr>
          <w:rStyle w:val="FootnoteReference"/>
          <w:rFonts w:ascii="Arial" w:eastAsia="Times New Roman" w:hAnsi="Arial" w:cs="Arial"/>
          <w:lang w:eastAsia="en-AU"/>
        </w:rPr>
        <w:footnoteReference w:id="2"/>
      </w:r>
      <w:r w:rsidRPr="004B2DC9">
        <w:rPr>
          <w:rFonts w:ascii="Arial" w:eastAsia="Times New Roman" w:hAnsi="Arial" w:cs="Arial"/>
          <w:lang w:eastAsia="en-AU"/>
        </w:rPr>
        <w:t xml:space="preserve"> </w:t>
      </w:r>
      <w:r w:rsidR="00231CDE">
        <w:rPr>
          <w:rFonts w:ascii="Arial" w:eastAsia="Times New Roman" w:hAnsi="Arial" w:cs="Arial"/>
          <w:lang w:eastAsia="en-AU"/>
        </w:rPr>
        <w:t xml:space="preserve">Such an </w:t>
      </w:r>
      <w:r w:rsidR="000A1FD4">
        <w:rPr>
          <w:rFonts w:ascii="Arial" w:eastAsia="Times New Roman" w:hAnsi="Arial" w:cs="Arial"/>
          <w:lang w:eastAsia="en-AU"/>
        </w:rPr>
        <w:lastRenderedPageBreak/>
        <w:t>approach</w:t>
      </w:r>
      <w:r w:rsidR="000A1FD4" w:rsidRPr="004B2DC9">
        <w:rPr>
          <w:rFonts w:ascii="Arial" w:eastAsia="Times New Roman" w:hAnsi="Arial" w:cs="Arial"/>
          <w:lang w:eastAsia="en-AU"/>
        </w:rPr>
        <w:t xml:space="preserve"> </w:t>
      </w:r>
      <w:r w:rsidRPr="004B2DC9">
        <w:rPr>
          <w:rFonts w:ascii="Arial" w:eastAsia="Times New Roman" w:hAnsi="Arial" w:cs="Arial"/>
          <w:lang w:eastAsia="en-AU"/>
        </w:rPr>
        <w:t xml:space="preserve">must address gendered ‘norms’ (such as negative and stereotyped beliefs and attitudes towards women experiencing mental ill-health), gendered ‘practices’ (such as uninformed and harmful responses to victim-survivors of </w:t>
      </w:r>
      <w:r w:rsidR="00FC7FA4">
        <w:rPr>
          <w:rFonts w:ascii="Arial" w:eastAsia="Times New Roman" w:hAnsi="Arial" w:cs="Arial"/>
          <w:lang w:eastAsia="en-AU"/>
        </w:rPr>
        <w:t xml:space="preserve">domestic, </w:t>
      </w:r>
      <w:r w:rsidRPr="004B2DC9">
        <w:rPr>
          <w:rFonts w:ascii="Arial" w:eastAsia="Times New Roman" w:hAnsi="Arial" w:cs="Arial"/>
          <w:lang w:eastAsia="en-AU"/>
        </w:rPr>
        <w:t xml:space="preserve">family and sexual violence) and gendered structures (such as the under-representation of women in clinical and senior roles within the mental health workforce). </w:t>
      </w:r>
    </w:p>
    <w:p w14:paraId="65F91022" w14:textId="30DE31C9" w:rsidR="00FA6BCA" w:rsidRPr="004B2DC9" w:rsidRDefault="00FA6BCA" w:rsidP="00BC3B5E">
      <w:pPr>
        <w:rPr>
          <w:rFonts w:ascii="Arial" w:hAnsi="Arial" w:cs="Arial"/>
        </w:rPr>
      </w:pPr>
      <w:r w:rsidRPr="004B2DC9">
        <w:rPr>
          <w:rFonts w:ascii="Arial" w:eastAsia="Times New Roman" w:hAnsi="Arial" w:cs="Arial"/>
          <w:lang w:eastAsia="en-AU"/>
        </w:rPr>
        <w:t xml:space="preserve">Finally, </w:t>
      </w:r>
      <w:r w:rsidR="00174EAA">
        <w:rPr>
          <w:rFonts w:ascii="Arial" w:eastAsia="Times New Roman" w:hAnsi="Arial" w:cs="Arial"/>
          <w:lang w:eastAsia="en-AU"/>
        </w:rPr>
        <w:t xml:space="preserve">although </w:t>
      </w:r>
      <w:r w:rsidRPr="004B2DC9">
        <w:rPr>
          <w:rFonts w:ascii="Arial" w:eastAsia="Times New Roman" w:hAnsi="Arial" w:cs="Arial"/>
          <w:lang w:eastAsia="en-AU"/>
        </w:rPr>
        <w:t>t</w:t>
      </w:r>
      <w:r w:rsidRPr="004B2DC9">
        <w:rPr>
          <w:rFonts w:ascii="Arial" w:hAnsi="Arial" w:cs="Arial"/>
        </w:rPr>
        <w:t xml:space="preserve">his paper focuses on articulating the problem of gender inequality in mental health and its implications for women and girls, </w:t>
      </w:r>
      <w:r w:rsidR="00174EAA">
        <w:rPr>
          <w:rFonts w:ascii="Arial" w:hAnsi="Arial" w:cs="Arial"/>
        </w:rPr>
        <w:t xml:space="preserve">it </w:t>
      </w:r>
      <w:r w:rsidRPr="004B2DC9">
        <w:rPr>
          <w:rFonts w:ascii="Arial" w:hAnsi="Arial" w:cs="Arial"/>
        </w:rPr>
        <w:t xml:space="preserve">locates these deficits within health and social systems, not individuals. An overview of the evidence on effective gender-responsive </w:t>
      </w:r>
      <w:r w:rsidRPr="008F4C4D">
        <w:rPr>
          <w:rFonts w:ascii="Arial" w:hAnsi="Arial" w:cs="Arial"/>
        </w:rPr>
        <w:t>approaches in mental health</w:t>
      </w:r>
      <w:r w:rsidR="00403A09">
        <w:rPr>
          <w:rFonts w:ascii="Arial" w:hAnsi="Arial" w:cs="Arial"/>
        </w:rPr>
        <w:t xml:space="preserve"> –</w:t>
      </w:r>
      <w:r w:rsidR="00403A09" w:rsidRPr="008F4C4D">
        <w:rPr>
          <w:rFonts w:ascii="Arial" w:hAnsi="Arial" w:cs="Arial"/>
        </w:rPr>
        <w:t xml:space="preserve"> </w:t>
      </w:r>
      <w:r w:rsidRPr="008F4C4D">
        <w:rPr>
          <w:rFonts w:ascii="Arial" w:hAnsi="Arial" w:cs="Arial"/>
        </w:rPr>
        <w:t>focusing on solutions</w:t>
      </w:r>
      <w:r w:rsidR="00403A09">
        <w:rPr>
          <w:rFonts w:ascii="Arial" w:hAnsi="Arial" w:cs="Arial"/>
        </w:rPr>
        <w:t xml:space="preserve"> – </w:t>
      </w:r>
      <w:r w:rsidRPr="008F4C4D">
        <w:rPr>
          <w:rFonts w:ascii="Arial" w:hAnsi="Arial" w:cs="Arial"/>
        </w:rPr>
        <w:t>will be published as a companion piece to this paper.</w:t>
      </w:r>
      <w:r w:rsidR="00B810A2" w:rsidRPr="008F4C4D">
        <w:rPr>
          <w:rFonts w:ascii="Arial" w:hAnsi="Arial" w:cs="Arial"/>
        </w:rPr>
        <w:t xml:space="preserve"> A separate paper on gender and mental health and wellbeing promotion and prevention of mental illness is also in development.</w:t>
      </w:r>
    </w:p>
    <w:p w14:paraId="1EECDAB2" w14:textId="77777777" w:rsidR="00FA6BCA" w:rsidRPr="00BB6EA6" w:rsidRDefault="00FA6BCA" w:rsidP="006457A2">
      <w:pPr>
        <w:spacing w:before="240" w:after="120"/>
        <w:rPr>
          <w:rFonts w:ascii="Arial" w:hAnsi="Arial" w:cs="Arial"/>
          <w:b/>
          <w:bCs/>
          <w:color w:val="002F6C"/>
        </w:rPr>
      </w:pPr>
      <w:bookmarkStart w:id="18" w:name="_Toc111989906"/>
      <w:r w:rsidRPr="00BB6EA6">
        <w:rPr>
          <w:rFonts w:ascii="Arial" w:hAnsi="Arial" w:cs="Arial"/>
          <w:b/>
          <w:bCs/>
          <w:color w:val="002F6C"/>
        </w:rPr>
        <w:t>A note on language</w:t>
      </w:r>
      <w:bookmarkEnd w:id="18"/>
    </w:p>
    <w:p w14:paraId="62522ADA" w14:textId="77777777" w:rsidR="00274191" w:rsidRPr="008F4C4D" w:rsidRDefault="00FA6BCA" w:rsidP="004B2DC9">
      <w:pPr>
        <w:rPr>
          <w:rFonts w:ascii="Arial" w:eastAsia="Times New Roman" w:hAnsi="Arial" w:cs="Arial"/>
          <w:lang w:eastAsia="en-AU"/>
        </w:rPr>
      </w:pPr>
      <w:r w:rsidRPr="004B2DC9">
        <w:rPr>
          <w:rFonts w:ascii="Arial" w:eastAsia="Times New Roman" w:hAnsi="Arial" w:cs="Arial"/>
          <w:lang w:eastAsia="en-AU"/>
        </w:rPr>
        <w:t xml:space="preserve">Throughout this </w:t>
      </w:r>
      <w:r w:rsidR="00231CDE">
        <w:rPr>
          <w:rFonts w:ascii="Arial" w:eastAsia="Times New Roman" w:hAnsi="Arial" w:cs="Arial"/>
          <w:lang w:eastAsia="en-AU"/>
        </w:rPr>
        <w:t>paper</w:t>
      </w:r>
      <w:r w:rsidRPr="004B2DC9">
        <w:rPr>
          <w:rFonts w:ascii="Arial" w:eastAsia="Times New Roman" w:hAnsi="Arial" w:cs="Arial"/>
          <w:lang w:eastAsia="en-AU"/>
        </w:rPr>
        <w:t>, the terms ‘women’, ‘girls’, ‘females’, ‘men’, ‘boys’ and ‘males’ are predominantly used, reflecting the focus of and terminology used in most research on gender and mental health to date. Research on LGBTQI+ mental health is growing, albeit from a very limited base, and breaking down the specific experiences of transgender and gender diverse people isn’t always straightforward. More research is urgently needed on how gender influences mental health overall, and for this research to be inclusive of and sensitive to the nuances of the experiences of people with different gender identities – cisgender women and girls as well as trans</w:t>
      </w:r>
      <w:r w:rsidR="007C7D11">
        <w:rPr>
          <w:rFonts w:ascii="Arial" w:eastAsia="Times New Roman" w:hAnsi="Arial" w:cs="Arial"/>
          <w:lang w:eastAsia="en-AU"/>
        </w:rPr>
        <w:t xml:space="preserve"> and gender diverse </w:t>
      </w:r>
      <w:r w:rsidRPr="004B2DC9">
        <w:rPr>
          <w:rFonts w:ascii="Arial" w:eastAsia="Times New Roman" w:hAnsi="Arial" w:cs="Arial"/>
          <w:lang w:eastAsia="en-AU"/>
        </w:rPr>
        <w:t xml:space="preserve">people. In the meantime, </w:t>
      </w:r>
      <w:r w:rsidRPr="008F4C4D">
        <w:rPr>
          <w:rFonts w:ascii="Arial" w:eastAsia="Times New Roman" w:hAnsi="Arial" w:cs="Arial"/>
          <w:lang w:eastAsia="en-AU"/>
        </w:rPr>
        <w:t>research on LGBTQI+ mental health</w:t>
      </w:r>
      <w:r w:rsidR="00B20F20" w:rsidRPr="008F4C4D">
        <w:rPr>
          <w:rFonts w:ascii="Arial" w:eastAsia="Times New Roman" w:hAnsi="Arial" w:cs="Arial"/>
          <w:lang w:eastAsia="en-AU"/>
        </w:rPr>
        <w:t xml:space="preserve"> (where available) is cited in this </w:t>
      </w:r>
      <w:r w:rsidR="00231CDE" w:rsidRPr="008F4C4D">
        <w:rPr>
          <w:rFonts w:ascii="Arial" w:eastAsia="Times New Roman" w:hAnsi="Arial" w:cs="Arial"/>
          <w:lang w:eastAsia="en-AU"/>
        </w:rPr>
        <w:t>paper</w:t>
      </w:r>
      <w:r w:rsidRPr="008F4C4D">
        <w:rPr>
          <w:rFonts w:ascii="Arial" w:eastAsia="Times New Roman" w:hAnsi="Arial" w:cs="Arial"/>
          <w:lang w:eastAsia="en-AU"/>
        </w:rPr>
        <w:t>.</w:t>
      </w:r>
    </w:p>
    <w:p w14:paraId="7F8E992E" w14:textId="382B17A9" w:rsidR="00FA6BCA" w:rsidRPr="00905111" w:rsidRDefault="00A85476" w:rsidP="004B2DC9">
      <w:pPr>
        <w:rPr>
          <w:rFonts w:ascii="Arial" w:eastAsia="Times New Roman" w:hAnsi="Arial" w:cs="Arial"/>
          <w:lang w:eastAsia="en-AU"/>
        </w:rPr>
      </w:pPr>
      <w:r>
        <w:rPr>
          <w:rFonts w:ascii="Arial" w:eastAsia="Times New Roman" w:hAnsi="Arial" w:cs="Arial"/>
          <w:lang w:eastAsia="en-AU"/>
        </w:rPr>
        <w:t>A</w:t>
      </w:r>
      <w:r w:rsidR="003C087F" w:rsidRPr="008F4C4D">
        <w:rPr>
          <w:rFonts w:ascii="Arial" w:eastAsia="Times New Roman" w:hAnsi="Arial" w:cs="Arial"/>
          <w:lang w:eastAsia="en-AU"/>
        </w:rPr>
        <w:t xml:space="preserve"> variety of terms for </w:t>
      </w:r>
      <w:bookmarkStart w:id="19" w:name="_Hlk120206554"/>
      <w:r w:rsidR="003C087F" w:rsidRPr="008F4C4D">
        <w:rPr>
          <w:rFonts w:ascii="Arial" w:eastAsia="Times New Roman" w:hAnsi="Arial" w:cs="Arial"/>
          <w:lang w:eastAsia="en-AU"/>
        </w:rPr>
        <w:t xml:space="preserve">mental health and ill-health </w:t>
      </w:r>
      <w:bookmarkEnd w:id="19"/>
      <w:r>
        <w:rPr>
          <w:rFonts w:ascii="Arial" w:eastAsia="Times New Roman" w:hAnsi="Arial" w:cs="Arial"/>
          <w:lang w:eastAsia="en-AU"/>
        </w:rPr>
        <w:t xml:space="preserve">are also used </w:t>
      </w:r>
      <w:r w:rsidR="003C087F" w:rsidRPr="008F4C4D">
        <w:rPr>
          <w:rFonts w:ascii="Arial" w:eastAsia="Times New Roman" w:hAnsi="Arial" w:cs="Arial"/>
          <w:lang w:eastAsia="en-AU"/>
        </w:rPr>
        <w:t xml:space="preserve">throughout the paper, including </w:t>
      </w:r>
      <w:r w:rsidR="00274191" w:rsidRPr="008F4C4D">
        <w:rPr>
          <w:rFonts w:ascii="Arial" w:eastAsia="Times New Roman" w:hAnsi="Arial" w:cs="Arial"/>
          <w:lang w:eastAsia="en-AU"/>
        </w:rPr>
        <w:t>‘mental health’</w:t>
      </w:r>
      <w:r w:rsidR="003C087F" w:rsidRPr="008F4C4D">
        <w:rPr>
          <w:rFonts w:ascii="Arial" w:eastAsia="Times New Roman" w:hAnsi="Arial" w:cs="Arial"/>
          <w:lang w:eastAsia="en-AU"/>
        </w:rPr>
        <w:t xml:space="preserve">, ‘mental health and wellbeing’, </w:t>
      </w:r>
      <w:r w:rsidR="00DD12AD" w:rsidRPr="008F4C4D">
        <w:rPr>
          <w:rFonts w:ascii="Arial" w:eastAsia="Times New Roman" w:hAnsi="Arial" w:cs="Arial"/>
          <w:lang w:eastAsia="en-AU"/>
        </w:rPr>
        <w:t>‘mental health outcomes’, ‘</w:t>
      </w:r>
      <w:r w:rsidR="003C087F" w:rsidRPr="008F4C4D">
        <w:rPr>
          <w:rFonts w:ascii="Arial" w:eastAsia="Times New Roman" w:hAnsi="Arial" w:cs="Arial"/>
          <w:lang w:eastAsia="en-AU"/>
        </w:rPr>
        <w:t>mental illness’,</w:t>
      </w:r>
      <w:r w:rsidR="00DD12AD" w:rsidRPr="008F4C4D">
        <w:rPr>
          <w:rFonts w:ascii="Arial" w:eastAsia="Times New Roman" w:hAnsi="Arial" w:cs="Arial"/>
          <w:lang w:eastAsia="en-AU"/>
        </w:rPr>
        <w:t xml:space="preserve"> ‘mental ill-health’,</w:t>
      </w:r>
      <w:r w:rsidR="003C087F" w:rsidRPr="008F4C4D">
        <w:rPr>
          <w:rFonts w:ascii="Arial" w:eastAsia="Times New Roman" w:hAnsi="Arial" w:cs="Arial"/>
          <w:lang w:eastAsia="en-AU"/>
        </w:rPr>
        <w:t xml:space="preserve"> ‘psychological distress’, ‘mental health condition’, ‘diagnosed ps</w:t>
      </w:r>
      <w:r w:rsidR="00905111" w:rsidRPr="008F4C4D">
        <w:rPr>
          <w:rFonts w:ascii="Arial" w:eastAsia="Times New Roman" w:hAnsi="Arial" w:cs="Arial"/>
          <w:lang w:eastAsia="en-AU"/>
        </w:rPr>
        <w:t>ychiatric disorder’, and a range of common mental health diagnostic labels</w:t>
      </w:r>
      <w:r w:rsidR="003C087F" w:rsidRPr="008F4C4D">
        <w:rPr>
          <w:rFonts w:ascii="Arial" w:eastAsia="Times New Roman" w:hAnsi="Arial" w:cs="Arial"/>
          <w:lang w:eastAsia="en-AU"/>
        </w:rPr>
        <w:t xml:space="preserve">. </w:t>
      </w:r>
      <w:r w:rsidR="00905111" w:rsidRPr="008F4C4D">
        <w:rPr>
          <w:rFonts w:ascii="Arial" w:eastAsia="Times New Roman" w:hAnsi="Arial" w:cs="Arial"/>
          <w:lang w:eastAsia="en-AU"/>
        </w:rPr>
        <w:t xml:space="preserve">Often, the term used reflects that used in a particular source document being cited. </w:t>
      </w:r>
      <w:bookmarkStart w:id="20" w:name="_Hlk120206587"/>
      <w:r>
        <w:rPr>
          <w:rFonts w:ascii="Arial" w:eastAsia="Times New Roman" w:hAnsi="Arial" w:cs="Arial"/>
          <w:lang w:eastAsia="en-AU"/>
        </w:rPr>
        <w:t>M</w:t>
      </w:r>
      <w:r w:rsidR="003C087F" w:rsidRPr="008F4C4D">
        <w:rPr>
          <w:rFonts w:ascii="Arial" w:eastAsia="Times New Roman" w:hAnsi="Arial" w:cs="Arial"/>
          <w:lang w:eastAsia="en-AU"/>
        </w:rPr>
        <w:t xml:space="preserve">ental health </w:t>
      </w:r>
      <w:r w:rsidR="00905111" w:rsidRPr="008F4C4D">
        <w:rPr>
          <w:rFonts w:ascii="Arial" w:eastAsia="Times New Roman" w:hAnsi="Arial" w:cs="Arial"/>
          <w:lang w:eastAsia="en-AU"/>
        </w:rPr>
        <w:t xml:space="preserve">terminology </w:t>
      </w:r>
      <w:r w:rsidR="003C087F" w:rsidRPr="008F4C4D">
        <w:rPr>
          <w:rFonts w:ascii="Arial" w:eastAsia="Times New Roman" w:hAnsi="Arial" w:cs="Arial"/>
          <w:lang w:eastAsia="en-AU"/>
        </w:rPr>
        <w:t>is contested</w:t>
      </w:r>
      <w:r w:rsidR="00DD12AD" w:rsidRPr="008F4C4D">
        <w:rPr>
          <w:rFonts w:ascii="Arial" w:eastAsia="Times New Roman" w:hAnsi="Arial" w:cs="Arial"/>
          <w:lang w:eastAsia="en-AU"/>
        </w:rPr>
        <w:t xml:space="preserve"> and </w:t>
      </w:r>
      <w:r w:rsidR="003C087F" w:rsidRPr="008F4C4D">
        <w:rPr>
          <w:rFonts w:ascii="Arial" w:eastAsia="Times New Roman" w:hAnsi="Arial" w:cs="Arial"/>
          <w:lang w:eastAsia="en-AU"/>
        </w:rPr>
        <w:t>evolving,</w:t>
      </w:r>
      <w:r w:rsidR="00905111" w:rsidRPr="008F4C4D">
        <w:rPr>
          <w:rFonts w:ascii="Arial" w:eastAsia="Times New Roman" w:hAnsi="Arial" w:cs="Arial"/>
          <w:lang w:eastAsia="en-AU"/>
        </w:rPr>
        <w:t xml:space="preserve"> </w:t>
      </w:r>
      <w:r w:rsidR="003C087F" w:rsidRPr="008F4C4D">
        <w:rPr>
          <w:rFonts w:ascii="Arial" w:eastAsia="Times New Roman" w:hAnsi="Arial" w:cs="Arial"/>
          <w:lang w:eastAsia="en-AU"/>
        </w:rPr>
        <w:t xml:space="preserve">and </w:t>
      </w:r>
      <w:r>
        <w:rPr>
          <w:rFonts w:ascii="Arial" w:eastAsia="Times New Roman" w:hAnsi="Arial" w:cs="Arial"/>
          <w:lang w:eastAsia="en-AU"/>
        </w:rPr>
        <w:t xml:space="preserve">the authors recognise that </w:t>
      </w:r>
      <w:r w:rsidR="00DD12AD" w:rsidRPr="008F4C4D">
        <w:rPr>
          <w:rFonts w:ascii="Arial" w:eastAsia="Times New Roman" w:hAnsi="Arial" w:cs="Arial"/>
          <w:lang w:eastAsia="en-AU"/>
        </w:rPr>
        <w:t xml:space="preserve">certain terms used in the paper may </w:t>
      </w:r>
      <w:r w:rsidR="003C087F" w:rsidRPr="008F4C4D">
        <w:rPr>
          <w:rFonts w:ascii="Arial" w:eastAsia="Times New Roman" w:hAnsi="Arial" w:cs="Arial"/>
          <w:lang w:eastAsia="en-AU"/>
        </w:rPr>
        <w:t xml:space="preserve">not </w:t>
      </w:r>
      <w:r w:rsidR="00DD12AD" w:rsidRPr="008F4C4D">
        <w:rPr>
          <w:rFonts w:ascii="Arial" w:eastAsia="Times New Roman" w:hAnsi="Arial" w:cs="Arial"/>
          <w:lang w:eastAsia="en-AU"/>
        </w:rPr>
        <w:t>be acceptable to some readers</w:t>
      </w:r>
      <w:r w:rsidR="003C087F" w:rsidRPr="008F4C4D">
        <w:rPr>
          <w:rFonts w:ascii="Arial" w:eastAsia="Times New Roman" w:hAnsi="Arial" w:cs="Arial"/>
          <w:lang w:eastAsia="en-AU"/>
        </w:rPr>
        <w:t>.</w:t>
      </w:r>
      <w:bookmarkEnd w:id="20"/>
      <w:r w:rsidR="00905111" w:rsidRPr="008F4C4D">
        <w:rPr>
          <w:rFonts w:ascii="Arial" w:eastAsia="Times New Roman" w:hAnsi="Arial" w:cs="Arial"/>
          <w:lang w:eastAsia="en-AU"/>
        </w:rPr>
        <w:t xml:space="preserve"> </w:t>
      </w:r>
      <w:r w:rsidR="00FA6BCA" w:rsidRPr="00905111">
        <w:rPr>
          <w:rFonts w:ascii="Arial" w:eastAsia="Times New Roman" w:hAnsi="Arial" w:cs="Arial"/>
          <w:lang w:eastAsia="en-AU"/>
        </w:rPr>
        <w:br w:type="page"/>
      </w:r>
    </w:p>
    <w:tbl>
      <w:tblPr>
        <w:tblStyle w:val="TableGrid"/>
        <w:tblW w:w="9634" w:type="dxa"/>
        <w:tblLook w:val="04A0" w:firstRow="1" w:lastRow="0" w:firstColumn="1" w:lastColumn="0" w:noHBand="0" w:noVBand="1"/>
      </w:tblPr>
      <w:tblGrid>
        <w:gridCol w:w="9634"/>
      </w:tblGrid>
      <w:tr w:rsidR="00FA6BCA" w14:paraId="01B23FEA" w14:textId="77777777" w:rsidTr="004B2DC9">
        <w:tc>
          <w:tcPr>
            <w:tcW w:w="9634" w:type="dxa"/>
            <w:shd w:val="clear" w:color="auto" w:fill="D1FCFF"/>
          </w:tcPr>
          <w:p w14:paraId="1C977499" w14:textId="58CFD7B5" w:rsidR="00FA6BCA" w:rsidRPr="00AF7E14" w:rsidRDefault="00FA6BCA" w:rsidP="00D7493A">
            <w:pPr>
              <w:spacing w:before="240"/>
              <w:ind w:left="227" w:right="227"/>
              <w:rPr>
                <w:rFonts w:ascii="Arial" w:hAnsi="Arial" w:cs="Arial"/>
                <w:b/>
                <w:bCs/>
                <w:sz w:val="28"/>
                <w:szCs w:val="28"/>
              </w:rPr>
            </w:pPr>
            <w:r w:rsidRPr="00AF7E14">
              <w:rPr>
                <w:rFonts w:ascii="Arial" w:hAnsi="Arial" w:cs="Arial"/>
                <w:b/>
                <w:bCs/>
                <w:sz w:val="28"/>
                <w:szCs w:val="28"/>
              </w:rPr>
              <w:lastRenderedPageBreak/>
              <w:t xml:space="preserve">Box 1: Gender </w:t>
            </w:r>
            <w:r w:rsidR="00DE6E0B">
              <w:rPr>
                <w:rFonts w:ascii="Arial" w:hAnsi="Arial" w:cs="Arial"/>
                <w:b/>
                <w:bCs/>
                <w:sz w:val="28"/>
                <w:szCs w:val="28"/>
              </w:rPr>
              <w:t xml:space="preserve">disparities </w:t>
            </w:r>
            <w:r w:rsidRPr="00AF7E14">
              <w:rPr>
                <w:rFonts w:ascii="Arial" w:hAnsi="Arial" w:cs="Arial"/>
                <w:b/>
                <w:bCs/>
                <w:sz w:val="28"/>
                <w:szCs w:val="28"/>
              </w:rPr>
              <w:t>in mental health in Australia:</w:t>
            </w:r>
            <w:r w:rsidR="00D7493A">
              <w:rPr>
                <w:rFonts w:ascii="Arial" w:hAnsi="Arial" w:cs="Arial"/>
                <w:b/>
                <w:bCs/>
                <w:sz w:val="28"/>
                <w:szCs w:val="28"/>
              </w:rPr>
              <w:br/>
            </w:r>
            <w:r w:rsidR="00217619" w:rsidRPr="00AF7E14">
              <w:rPr>
                <w:rFonts w:ascii="Arial" w:hAnsi="Arial" w:cs="Arial"/>
                <w:b/>
                <w:bCs/>
                <w:sz w:val="28"/>
                <w:szCs w:val="28"/>
              </w:rPr>
              <w:t>a</w:t>
            </w:r>
            <w:r w:rsidRPr="00AF7E14">
              <w:rPr>
                <w:rFonts w:ascii="Arial" w:hAnsi="Arial" w:cs="Arial"/>
                <w:b/>
                <w:bCs/>
                <w:sz w:val="28"/>
                <w:szCs w:val="28"/>
              </w:rPr>
              <w:t xml:space="preserve"> snapshot</w:t>
            </w:r>
          </w:p>
          <w:p w14:paraId="7960C0DC" w14:textId="77777777" w:rsidR="00FA6BCA" w:rsidRPr="000E3E5B" w:rsidRDefault="00FA6BCA" w:rsidP="00260BBE">
            <w:pPr>
              <w:rPr>
                <w:rFonts w:ascii="Arial" w:hAnsi="Arial" w:cs="Arial"/>
                <w:i/>
                <w:iCs/>
              </w:rPr>
            </w:pPr>
          </w:p>
          <w:p w14:paraId="0FD3A95E" w14:textId="35C9DD93" w:rsidR="00FA6BCA" w:rsidRPr="0003415C" w:rsidRDefault="00FA6BCA" w:rsidP="00260BBE">
            <w:pPr>
              <w:ind w:left="227"/>
              <w:rPr>
                <w:rFonts w:ascii="Arial" w:hAnsi="Arial" w:cs="Arial"/>
                <w:i/>
                <w:iCs/>
                <w:sz w:val="20"/>
                <w:szCs w:val="20"/>
              </w:rPr>
            </w:pPr>
            <w:r w:rsidRPr="0003415C">
              <w:rPr>
                <w:rFonts w:ascii="Arial" w:hAnsi="Arial" w:cs="Arial"/>
                <w:i/>
                <w:iCs/>
                <w:sz w:val="20"/>
                <w:szCs w:val="20"/>
              </w:rPr>
              <w:t>Unless otherwise indicated, sources for this data can be found in</w:t>
            </w:r>
            <w:r w:rsidR="00403A09">
              <w:rPr>
                <w:rFonts w:ascii="Arial" w:hAnsi="Arial" w:cs="Arial"/>
                <w:i/>
                <w:iCs/>
                <w:sz w:val="20"/>
                <w:szCs w:val="20"/>
              </w:rPr>
              <w:t xml:space="preserve"> </w:t>
            </w:r>
            <w:hyperlink r:id="rId8" w:history="1">
              <w:r w:rsidRPr="0003415C">
                <w:rPr>
                  <w:rStyle w:val="Hyperlink"/>
                  <w:rFonts w:ascii="Arial" w:hAnsi="Arial" w:cs="Arial"/>
                  <w:i/>
                  <w:iCs/>
                  <w:sz w:val="20"/>
                  <w:szCs w:val="20"/>
                </w:rPr>
                <w:t>Snapshot of Australian women’s mental health</w:t>
              </w:r>
            </w:hyperlink>
            <w:r w:rsidRPr="0003415C">
              <w:rPr>
                <w:rFonts w:ascii="Arial" w:hAnsi="Arial" w:cs="Arial"/>
                <w:i/>
                <w:iCs/>
                <w:sz w:val="20"/>
                <w:szCs w:val="20"/>
              </w:rPr>
              <w:t xml:space="preserve"> (Women’s Mental Health Alliance 2021a).</w:t>
            </w:r>
          </w:p>
          <w:p w14:paraId="46152EED" w14:textId="77777777" w:rsidR="00FA6BCA" w:rsidRPr="0003415C" w:rsidRDefault="00FA6BCA" w:rsidP="0003415C">
            <w:pPr>
              <w:spacing w:after="120"/>
              <w:ind w:right="113"/>
              <w:rPr>
                <w:rFonts w:ascii="Arial" w:hAnsi="Arial" w:cs="Arial"/>
                <w:sz w:val="20"/>
                <w:szCs w:val="20"/>
              </w:rPr>
            </w:pPr>
          </w:p>
          <w:p w14:paraId="35B60148" w14:textId="73F49734" w:rsidR="00FA6BCA" w:rsidRPr="0003415C" w:rsidRDefault="00FA6BCA" w:rsidP="00354F2D">
            <w:pPr>
              <w:spacing w:after="80"/>
              <w:ind w:left="227" w:right="113"/>
              <w:rPr>
                <w:rFonts w:ascii="Arial" w:hAnsi="Arial" w:cs="Arial"/>
                <w:sz w:val="20"/>
                <w:szCs w:val="20"/>
              </w:rPr>
            </w:pPr>
            <w:r w:rsidRPr="0003415C">
              <w:rPr>
                <w:rFonts w:ascii="Arial" w:hAnsi="Arial" w:cs="Arial"/>
                <w:sz w:val="20"/>
                <w:szCs w:val="20"/>
              </w:rPr>
              <w:t>Australian data show that relative to males, females</w:t>
            </w:r>
            <w:r w:rsidR="001D5BEA" w:rsidRPr="0003415C">
              <w:rPr>
                <w:rFonts w:ascii="Arial" w:hAnsi="Arial" w:cs="Arial"/>
                <w:sz w:val="20"/>
                <w:szCs w:val="20"/>
              </w:rPr>
              <w:t xml:space="preserve"> are</w:t>
            </w:r>
            <w:r w:rsidRPr="0003415C">
              <w:rPr>
                <w:rFonts w:ascii="Arial" w:hAnsi="Arial" w:cs="Arial"/>
                <w:sz w:val="20"/>
                <w:szCs w:val="20"/>
              </w:rPr>
              <w:t>:</w:t>
            </w:r>
          </w:p>
          <w:p w14:paraId="3C156589" w14:textId="5989F96B" w:rsidR="00FA6BCA" w:rsidRPr="0003415C" w:rsidRDefault="00FA6BCA" w:rsidP="00996DA5">
            <w:pPr>
              <w:pStyle w:val="ListParagraph"/>
              <w:numPr>
                <w:ilvl w:val="0"/>
                <w:numId w:val="2"/>
              </w:numPr>
              <w:tabs>
                <w:tab w:val="clear" w:pos="720"/>
                <w:tab w:val="left" w:pos="1077"/>
              </w:tabs>
              <w:spacing w:after="80"/>
              <w:ind w:left="828" w:right="227" w:hanging="357"/>
              <w:contextualSpacing w:val="0"/>
              <w:rPr>
                <w:rFonts w:ascii="Arial" w:hAnsi="Arial" w:cs="Arial"/>
                <w:sz w:val="20"/>
                <w:szCs w:val="20"/>
              </w:rPr>
            </w:pPr>
            <w:r w:rsidRPr="0003415C">
              <w:rPr>
                <w:rFonts w:ascii="Arial" w:hAnsi="Arial" w:cs="Arial"/>
                <w:sz w:val="20"/>
                <w:szCs w:val="20"/>
              </w:rPr>
              <w:t xml:space="preserve">almost twice as likely to experience mood disorders (such as depression), </w:t>
            </w:r>
          </w:p>
          <w:p w14:paraId="1BE51CCD" w14:textId="1D32681F" w:rsidR="00FA6BCA" w:rsidRPr="0003415C" w:rsidRDefault="00FA6BCA" w:rsidP="00996DA5">
            <w:pPr>
              <w:pStyle w:val="ListParagraph"/>
              <w:numPr>
                <w:ilvl w:val="0"/>
                <w:numId w:val="2"/>
              </w:numPr>
              <w:tabs>
                <w:tab w:val="clear" w:pos="720"/>
                <w:tab w:val="left" w:pos="1077"/>
              </w:tabs>
              <w:spacing w:after="80"/>
              <w:ind w:left="828" w:right="227" w:hanging="357"/>
              <w:contextualSpacing w:val="0"/>
              <w:rPr>
                <w:rFonts w:ascii="Arial" w:hAnsi="Arial" w:cs="Arial"/>
                <w:sz w:val="20"/>
                <w:szCs w:val="20"/>
              </w:rPr>
            </w:pPr>
            <w:r w:rsidRPr="0003415C">
              <w:rPr>
                <w:rFonts w:ascii="Arial" w:hAnsi="Arial" w:cs="Arial"/>
                <w:sz w:val="20"/>
                <w:szCs w:val="20"/>
              </w:rPr>
              <w:t>more likely to experience anxiety disorders,</w:t>
            </w:r>
          </w:p>
          <w:p w14:paraId="3F8EAAC1" w14:textId="31D13678" w:rsidR="00FA6BCA" w:rsidRPr="0003415C" w:rsidRDefault="00B94CEA" w:rsidP="00996DA5">
            <w:pPr>
              <w:pStyle w:val="ListParagraph"/>
              <w:numPr>
                <w:ilvl w:val="0"/>
                <w:numId w:val="2"/>
              </w:numPr>
              <w:tabs>
                <w:tab w:val="clear" w:pos="720"/>
                <w:tab w:val="left" w:pos="1077"/>
              </w:tabs>
              <w:spacing w:before="120" w:after="80"/>
              <w:ind w:left="828" w:right="227" w:hanging="357"/>
              <w:contextualSpacing w:val="0"/>
              <w:rPr>
                <w:rFonts w:ascii="Arial" w:hAnsi="Arial" w:cs="Arial"/>
                <w:sz w:val="20"/>
                <w:szCs w:val="20"/>
              </w:rPr>
            </w:pPr>
            <w:r w:rsidRPr="0003415C">
              <w:rPr>
                <w:rFonts w:ascii="Arial" w:hAnsi="Arial" w:cs="Arial"/>
                <w:sz w:val="20"/>
                <w:szCs w:val="20"/>
              </w:rPr>
              <w:t xml:space="preserve">at higher risk of developing </w:t>
            </w:r>
            <w:r w:rsidR="00FA6BCA" w:rsidRPr="0003415C">
              <w:rPr>
                <w:rFonts w:ascii="Arial" w:hAnsi="Arial" w:cs="Arial"/>
                <w:sz w:val="20"/>
                <w:szCs w:val="20"/>
              </w:rPr>
              <w:t>Post-Traumatic Stress Disorder (PTSD)</w:t>
            </w:r>
            <w:r w:rsidRPr="0003415C">
              <w:rPr>
                <w:rFonts w:ascii="Arial" w:hAnsi="Arial" w:cs="Arial"/>
                <w:sz w:val="20"/>
                <w:szCs w:val="20"/>
              </w:rPr>
              <w:t xml:space="preserve"> (</w:t>
            </w:r>
            <w:proofErr w:type="spellStart"/>
            <w:r w:rsidRPr="0003415C">
              <w:rPr>
                <w:rFonts w:ascii="Arial" w:hAnsi="Arial" w:cs="Arial"/>
                <w:sz w:val="20"/>
                <w:szCs w:val="20"/>
              </w:rPr>
              <w:t>Olff</w:t>
            </w:r>
            <w:proofErr w:type="spellEnd"/>
            <w:r w:rsidRPr="0003415C">
              <w:rPr>
                <w:rFonts w:ascii="Arial" w:hAnsi="Arial" w:cs="Arial"/>
                <w:sz w:val="20"/>
                <w:szCs w:val="20"/>
              </w:rPr>
              <w:t xml:space="preserve"> 2017)</w:t>
            </w:r>
            <w:r w:rsidR="00FA6BCA" w:rsidRPr="0003415C">
              <w:rPr>
                <w:rFonts w:ascii="Arial" w:hAnsi="Arial" w:cs="Arial"/>
                <w:sz w:val="20"/>
                <w:szCs w:val="20"/>
              </w:rPr>
              <w:t>,</w:t>
            </w:r>
          </w:p>
          <w:p w14:paraId="5F39967D" w14:textId="42235ED4" w:rsidR="00FA6BCA" w:rsidRPr="0003415C" w:rsidRDefault="00FA6BCA" w:rsidP="00996DA5">
            <w:pPr>
              <w:pStyle w:val="ListParagraph"/>
              <w:numPr>
                <w:ilvl w:val="0"/>
                <w:numId w:val="2"/>
              </w:numPr>
              <w:tabs>
                <w:tab w:val="clear" w:pos="720"/>
                <w:tab w:val="left" w:pos="1077"/>
              </w:tabs>
              <w:spacing w:after="80"/>
              <w:ind w:left="828" w:right="227" w:hanging="357"/>
              <w:contextualSpacing w:val="0"/>
              <w:rPr>
                <w:rFonts w:ascii="Arial" w:hAnsi="Arial" w:cs="Arial"/>
                <w:sz w:val="20"/>
                <w:szCs w:val="20"/>
              </w:rPr>
            </w:pPr>
            <w:r w:rsidRPr="0003415C">
              <w:rPr>
                <w:rFonts w:ascii="Arial" w:hAnsi="Arial" w:cs="Arial"/>
                <w:sz w:val="20"/>
                <w:szCs w:val="20"/>
              </w:rPr>
              <w:t>hospitalised for intentional self-harm at almost twice the rate, and</w:t>
            </w:r>
          </w:p>
          <w:p w14:paraId="3F4F1439" w14:textId="61F9BE8F" w:rsidR="00FA6BCA" w:rsidRPr="0003415C" w:rsidRDefault="00FA6BCA" w:rsidP="00996DA5">
            <w:pPr>
              <w:pStyle w:val="ListParagraph"/>
              <w:numPr>
                <w:ilvl w:val="0"/>
                <w:numId w:val="2"/>
              </w:numPr>
              <w:tabs>
                <w:tab w:val="clear" w:pos="720"/>
                <w:tab w:val="left" w:pos="1077"/>
              </w:tabs>
              <w:spacing w:after="80"/>
              <w:ind w:left="828" w:right="227" w:hanging="357"/>
              <w:contextualSpacing w:val="0"/>
              <w:rPr>
                <w:rFonts w:ascii="Arial" w:hAnsi="Arial" w:cs="Arial"/>
                <w:sz w:val="20"/>
                <w:szCs w:val="20"/>
              </w:rPr>
            </w:pPr>
            <w:r w:rsidRPr="0003415C">
              <w:rPr>
                <w:rFonts w:ascii="Arial" w:hAnsi="Arial" w:cs="Arial"/>
                <w:sz w:val="20"/>
                <w:szCs w:val="20"/>
              </w:rPr>
              <w:t>more likely to attempt suicide.</w:t>
            </w:r>
          </w:p>
          <w:p w14:paraId="4B2FA107" w14:textId="77777777" w:rsidR="00354F2D" w:rsidRDefault="00354F2D" w:rsidP="00354F2D">
            <w:pPr>
              <w:ind w:left="227" w:right="113"/>
              <w:rPr>
                <w:rFonts w:ascii="Arial" w:hAnsi="Arial" w:cs="Arial"/>
                <w:sz w:val="20"/>
                <w:szCs w:val="20"/>
              </w:rPr>
            </w:pPr>
          </w:p>
          <w:p w14:paraId="57C7AE3D" w14:textId="46411E2E" w:rsidR="00FA6BCA" w:rsidRPr="0003415C" w:rsidRDefault="00FA6BCA" w:rsidP="00354F2D">
            <w:pPr>
              <w:spacing w:after="80"/>
              <w:ind w:left="227" w:right="113"/>
              <w:rPr>
                <w:rFonts w:ascii="Arial" w:hAnsi="Arial" w:cs="Arial"/>
                <w:sz w:val="20"/>
                <w:szCs w:val="20"/>
              </w:rPr>
            </w:pPr>
            <w:r w:rsidRPr="0003415C">
              <w:rPr>
                <w:rFonts w:ascii="Arial" w:hAnsi="Arial" w:cs="Arial"/>
                <w:sz w:val="20"/>
                <w:szCs w:val="20"/>
              </w:rPr>
              <w:t>In addition:</w:t>
            </w:r>
          </w:p>
          <w:p w14:paraId="22744AB4" w14:textId="77777777" w:rsidR="00FA6BCA" w:rsidRPr="0003415C" w:rsidRDefault="00FA6BCA" w:rsidP="00996DA5">
            <w:pPr>
              <w:pStyle w:val="ListParagraph"/>
              <w:numPr>
                <w:ilvl w:val="0"/>
                <w:numId w:val="2"/>
              </w:numPr>
              <w:tabs>
                <w:tab w:val="clear" w:pos="720"/>
                <w:tab w:val="left" w:pos="1077"/>
              </w:tabs>
              <w:spacing w:after="80"/>
              <w:ind w:left="828" w:right="227" w:hanging="357"/>
              <w:contextualSpacing w:val="0"/>
              <w:rPr>
                <w:rFonts w:ascii="Arial" w:hAnsi="Arial" w:cs="Arial"/>
                <w:sz w:val="20"/>
                <w:szCs w:val="20"/>
              </w:rPr>
            </w:pPr>
            <w:r w:rsidRPr="0003415C">
              <w:rPr>
                <w:rFonts w:ascii="Arial" w:hAnsi="Arial" w:cs="Arial"/>
                <w:sz w:val="20"/>
                <w:szCs w:val="20"/>
              </w:rPr>
              <w:t>95% of hospitalisations for an eating disorder are for females.</w:t>
            </w:r>
          </w:p>
          <w:p w14:paraId="6262AE7C" w14:textId="6692C81D" w:rsidR="00FA6BCA" w:rsidRPr="0003415C" w:rsidRDefault="00FA6BCA" w:rsidP="00996DA5">
            <w:pPr>
              <w:pStyle w:val="ListParagraph"/>
              <w:numPr>
                <w:ilvl w:val="0"/>
                <w:numId w:val="2"/>
              </w:numPr>
              <w:tabs>
                <w:tab w:val="clear" w:pos="720"/>
                <w:tab w:val="left" w:pos="1077"/>
              </w:tabs>
              <w:spacing w:after="80"/>
              <w:ind w:left="828" w:right="227" w:hanging="357"/>
              <w:contextualSpacing w:val="0"/>
              <w:jc w:val="both"/>
              <w:rPr>
                <w:rFonts w:ascii="Arial" w:hAnsi="Arial" w:cs="Arial"/>
                <w:sz w:val="20"/>
                <w:szCs w:val="20"/>
              </w:rPr>
            </w:pPr>
            <w:r w:rsidRPr="0003415C">
              <w:rPr>
                <w:rFonts w:ascii="Arial" w:hAnsi="Arial" w:cs="Arial"/>
                <w:sz w:val="20"/>
                <w:szCs w:val="20"/>
              </w:rPr>
              <w:t>At least one in five pregnant women and new mothers experience perinatal anxiety and/or depression</w:t>
            </w:r>
          </w:p>
          <w:p w14:paraId="7ECCB5BE" w14:textId="223F2667" w:rsidR="00FA6BCA" w:rsidRPr="0003415C" w:rsidRDefault="00FA6BCA" w:rsidP="00996DA5">
            <w:pPr>
              <w:pStyle w:val="ListParagraph"/>
              <w:numPr>
                <w:ilvl w:val="0"/>
                <w:numId w:val="2"/>
              </w:numPr>
              <w:tabs>
                <w:tab w:val="clear" w:pos="720"/>
                <w:tab w:val="left" w:pos="1077"/>
              </w:tabs>
              <w:spacing w:after="80"/>
              <w:ind w:left="828" w:right="227" w:hanging="357"/>
              <w:contextualSpacing w:val="0"/>
              <w:jc w:val="both"/>
              <w:rPr>
                <w:rFonts w:ascii="Arial" w:hAnsi="Arial" w:cs="Arial"/>
                <w:sz w:val="20"/>
                <w:szCs w:val="20"/>
              </w:rPr>
            </w:pPr>
            <w:r w:rsidRPr="0003415C">
              <w:rPr>
                <w:rFonts w:ascii="Arial" w:hAnsi="Arial" w:cs="Arial"/>
                <w:sz w:val="20"/>
                <w:szCs w:val="20"/>
              </w:rPr>
              <w:t xml:space="preserve">Females represent </w:t>
            </w:r>
            <w:proofErr w:type="gramStart"/>
            <w:r w:rsidRPr="0003415C">
              <w:rPr>
                <w:rFonts w:ascii="Arial" w:hAnsi="Arial" w:cs="Arial"/>
                <w:sz w:val="20"/>
                <w:szCs w:val="20"/>
              </w:rPr>
              <w:t>the majority of</w:t>
            </w:r>
            <w:proofErr w:type="gramEnd"/>
            <w:r w:rsidRPr="0003415C">
              <w:rPr>
                <w:rFonts w:ascii="Arial" w:hAnsi="Arial" w:cs="Arial"/>
                <w:sz w:val="20"/>
                <w:szCs w:val="20"/>
              </w:rPr>
              <w:t xml:space="preserve"> people seeking mental health support/services in Australia</w:t>
            </w:r>
            <w:r w:rsidR="001D5BEA" w:rsidRPr="0003415C">
              <w:rPr>
                <w:rFonts w:ascii="Arial" w:hAnsi="Arial" w:cs="Arial"/>
                <w:sz w:val="20"/>
                <w:szCs w:val="20"/>
              </w:rPr>
              <w:t xml:space="preserve"> and</w:t>
            </w:r>
            <w:r w:rsidRPr="0003415C">
              <w:rPr>
                <w:rFonts w:ascii="Arial" w:hAnsi="Arial" w:cs="Arial"/>
                <w:sz w:val="20"/>
                <w:szCs w:val="20"/>
              </w:rPr>
              <w:t xml:space="preserve"> are significantly more likely to access Medicare-subsidised mental health services (AIHW 2022b).</w:t>
            </w:r>
          </w:p>
          <w:p w14:paraId="28CF8C3C" w14:textId="77777777" w:rsidR="00354F2D" w:rsidRDefault="00354F2D" w:rsidP="00354F2D">
            <w:pPr>
              <w:ind w:left="227" w:right="227"/>
              <w:jc w:val="both"/>
              <w:rPr>
                <w:rFonts w:ascii="Arial" w:hAnsi="Arial" w:cs="Arial"/>
                <w:b/>
                <w:bCs/>
                <w:sz w:val="20"/>
                <w:szCs w:val="20"/>
              </w:rPr>
            </w:pPr>
          </w:p>
          <w:p w14:paraId="0E652D0B" w14:textId="7397FCF1" w:rsidR="00FA6BCA" w:rsidRPr="0003415C" w:rsidRDefault="00FA6BCA" w:rsidP="00354F2D">
            <w:pPr>
              <w:spacing w:after="80"/>
              <w:ind w:left="227" w:right="227"/>
              <w:jc w:val="both"/>
              <w:rPr>
                <w:rFonts w:ascii="Arial" w:hAnsi="Arial" w:cs="Arial"/>
                <w:sz w:val="20"/>
                <w:szCs w:val="20"/>
              </w:rPr>
            </w:pPr>
            <w:r w:rsidRPr="0003415C">
              <w:rPr>
                <w:rFonts w:ascii="Arial" w:hAnsi="Arial" w:cs="Arial"/>
                <w:b/>
                <w:bCs/>
                <w:sz w:val="20"/>
                <w:szCs w:val="20"/>
              </w:rPr>
              <w:t>Different groups of women and girls</w:t>
            </w:r>
            <w:r w:rsidRPr="0003415C">
              <w:rPr>
                <w:rFonts w:ascii="Arial" w:hAnsi="Arial" w:cs="Arial"/>
                <w:sz w:val="20"/>
                <w:szCs w:val="20"/>
              </w:rPr>
              <w:t xml:space="preserve"> experience poorer mental health outcomes than the general population due to the intersections between gender inequality and other forms of inequality and discrimination. For example:</w:t>
            </w:r>
          </w:p>
          <w:p w14:paraId="5A7DAB94" w14:textId="411ACDE7" w:rsidR="00FA6BCA" w:rsidRPr="0003415C" w:rsidRDefault="00546640" w:rsidP="00996DA5">
            <w:pPr>
              <w:pStyle w:val="ListParagraph"/>
              <w:numPr>
                <w:ilvl w:val="0"/>
                <w:numId w:val="3"/>
              </w:numPr>
              <w:spacing w:after="80"/>
              <w:ind w:left="828" w:right="227" w:hanging="357"/>
              <w:contextualSpacing w:val="0"/>
              <w:jc w:val="both"/>
              <w:rPr>
                <w:rFonts w:ascii="Arial" w:hAnsi="Arial" w:cs="Arial"/>
                <w:sz w:val="20"/>
                <w:szCs w:val="20"/>
              </w:rPr>
            </w:pPr>
            <w:r w:rsidRPr="0003415C">
              <w:rPr>
                <w:rFonts w:ascii="Arial" w:hAnsi="Arial" w:cs="Arial"/>
                <w:sz w:val="20"/>
                <w:szCs w:val="20"/>
              </w:rPr>
              <w:t>P</w:t>
            </w:r>
            <w:r w:rsidR="00FA6BCA" w:rsidRPr="0003415C">
              <w:rPr>
                <w:rFonts w:ascii="Arial" w:hAnsi="Arial" w:cs="Arial"/>
                <w:sz w:val="20"/>
                <w:szCs w:val="20"/>
              </w:rPr>
              <w:t xml:space="preserve">sychological distress, self-harm and suicide </w:t>
            </w:r>
            <w:r w:rsidRPr="0003415C">
              <w:rPr>
                <w:rFonts w:ascii="Arial" w:hAnsi="Arial" w:cs="Arial"/>
                <w:sz w:val="20"/>
                <w:szCs w:val="20"/>
              </w:rPr>
              <w:t xml:space="preserve">rates </w:t>
            </w:r>
            <w:r w:rsidR="00FA6BCA" w:rsidRPr="0003415C">
              <w:rPr>
                <w:rFonts w:ascii="Arial" w:hAnsi="Arial" w:cs="Arial"/>
                <w:sz w:val="20"/>
                <w:szCs w:val="20"/>
              </w:rPr>
              <w:t xml:space="preserve">are significantly higher for </w:t>
            </w:r>
            <w:r w:rsidR="00FA6BCA" w:rsidRPr="0003415C">
              <w:rPr>
                <w:rFonts w:ascii="Arial" w:hAnsi="Arial" w:cs="Arial"/>
                <w:b/>
                <w:bCs/>
                <w:sz w:val="20"/>
                <w:szCs w:val="20"/>
              </w:rPr>
              <w:t>Aboriginal and Torres Strait Islander women</w:t>
            </w:r>
            <w:r w:rsidR="00FA6BCA" w:rsidRPr="0003415C">
              <w:rPr>
                <w:rFonts w:ascii="Arial" w:hAnsi="Arial" w:cs="Arial"/>
                <w:sz w:val="20"/>
                <w:szCs w:val="20"/>
              </w:rPr>
              <w:t xml:space="preserve"> than for non-Indigenous women (AHRC 2020).</w:t>
            </w:r>
          </w:p>
          <w:p w14:paraId="222C2987" w14:textId="77777777" w:rsidR="00FA6BCA" w:rsidRPr="0003415C"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03415C">
              <w:rPr>
                <w:rFonts w:ascii="Arial" w:hAnsi="Arial" w:cs="Arial"/>
                <w:b/>
                <w:bCs/>
                <w:sz w:val="20"/>
                <w:szCs w:val="20"/>
              </w:rPr>
              <w:t>Young women</w:t>
            </w:r>
            <w:r w:rsidRPr="0003415C">
              <w:rPr>
                <w:rFonts w:ascii="Arial" w:hAnsi="Arial" w:cs="Arial"/>
                <w:sz w:val="20"/>
                <w:szCs w:val="20"/>
              </w:rPr>
              <w:t xml:space="preserve"> are twice as likely to report psychological distress as young men, and the prevalence of psychological distress is rising faster among young women than young men (Brennan et al. 2021).</w:t>
            </w:r>
          </w:p>
          <w:p w14:paraId="1341F4F1" w14:textId="77777777" w:rsidR="00FA6BCA" w:rsidRPr="0003415C"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03415C">
              <w:rPr>
                <w:rFonts w:ascii="Arial" w:hAnsi="Arial" w:cs="Arial"/>
                <w:b/>
                <w:bCs/>
                <w:sz w:val="20"/>
                <w:szCs w:val="20"/>
              </w:rPr>
              <w:t>Migrant and refugee women</w:t>
            </w:r>
            <w:r w:rsidRPr="0003415C">
              <w:rPr>
                <w:rFonts w:ascii="Arial" w:hAnsi="Arial" w:cs="Arial"/>
                <w:sz w:val="20"/>
                <w:szCs w:val="20"/>
              </w:rPr>
              <w:t xml:space="preserve"> experience higher rates of perinatal anxiety and/or depression than Australian-born women.</w:t>
            </w:r>
          </w:p>
          <w:p w14:paraId="645E6D4F" w14:textId="77777777" w:rsidR="00FA6BCA" w:rsidRPr="0003415C"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03415C">
              <w:rPr>
                <w:rFonts w:ascii="Arial" w:hAnsi="Arial" w:cs="Arial"/>
                <w:sz w:val="20"/>
                <w:szCs w:val="20"/>
              </w:rPr>
              <w:t xml:space="preserve">A higher proportion of </w:t>
            </w:r>
            <w:r w:rsidRPr="0003415C">
              <w:rPr>
                <w:rFonts w:ascii="Arial" w:hAnsi="Arial" w:cs="Arial"/>
                <w:b/>
                <w:bCs/>
                <w:sz w:val="20"/>
                <w:szCs w:val="20"/>
              </w:rPr>
              <w:t>women in rural and regional areas</w:t>
            </w:r>
            <w:r w:rsidRPr="0003415C">
              <w:rPr>
                <w:rFonts w:ascii="Arial" w:hAnsi="Arial" w:cs="Arial"/>
                <w:sz w:val="20"/>
                <w:szCs w:val="20"/>
              </w:rPr>
              <w:t xml:space="preserve"> have been diagnosed with anxiety or depression than women in metropolitan areas.</w:t>
            </w:r>
          </w:p>
          <w:p w14:paraId="15944C8A" w14:textId="2BA077EB" w:rsidR="00FA6BCA" w:rsidRPr="0003415C" w:rsidRDefault="00FA6BCA" w:rsidP="00996DA5">
            <w:pPr>
              <w:pStyle w:val="ListParagraph"/>
              <w:numPr>
                <w:ilvl w:val="0"/>
                <w:numId w:val="3"/>
              </w:numPr>
              <w:spacing w:after="80"/>
              <w:ind w:left="828" w:right="227" w:hanging="357"/>
              <w:contextualSpacing w:val="0"/>
              <w:jc w:val="both"/>
              <w:rPr>
                <w:rFonts w:ascii="Arial" w:hAnsi="Arial" w:cs="Arial"/>
                <w:sz w:val="20"/>
                <w:szCs w:val="20"/>
                <w:shd w:val="clear" w:color="auto" w:fill="FDFCFC"/>
              </w:rPr>
            </w:pPr>
            <w:r w:rsidRPr="0003415C">
              <w:rPr>
                <w:rFonts w:ascii="Arial" w:hAnsi="Arial" w:cs="Arial"/>
                <w:b/>
                <w:bCs/>
                <w:sz w:val="20"/>
                <w:szCs w:val="20"/>
              </w:rPr>
              <w:t>Women with disabilities</w:t>
            </w:r>
            <w:r w:rsidRPr="0003415C">
              <w:rPr>
                <w:rFonts w:ascii="Arial" w:hAnsi="Arial" w:cs="Arial"/>
                <w:sz w:val="20"/>
                <w:szCs w:val="20"/>
              </w:rPr>
              <w:t xml:space="preserve"> experience higher levels of isolation, </w:t>
            </w:r>
            <w:r w:rsidR="00842503" w:rsidRPr="0003415C">
              <w:rPr>
                <w:rFonts w:ascii="Arial" w:hAnsi="Arial" w:cs="Arial"/>
                <w:sz w:val="20"/>
                <w:szCs w:val="20"/>
              </w:rPr>
              <w:t>discrimination,</w:t>
            </w:r>
            <w:r w:rsidRPr="0003415C">
              <w:rPr>
                <w:rFonts w:ascii="Arial" w:hAnsi="Arial" w:cs="Arial"/>
                <w:sz w:val="20"/>
                <w:szCs w:val="20"/>
              </w:rPr>
              <w:t xml:space="preserve"> and violence than women without disabilities, and are more likely to experience employment, financial and housing insecurity than men with disabilities, all of which are key determinants of mental ill-health.</w:t>
            </w:r>
          </w:p>
          <w:p w14:paraId="7548FFA1" w14:textId="77777777" w:rsidR="00FA6BCA" w:rsidRPr="0003415C" w:rsidRDefault="00FA6BCA" w:rsidP="00996DA5">
            <w:pPr>
              <w:pStyle w:val="ListParagraph"/>
              <w:numPr>
                <w:ilvl w:val="0"/>
                <w:numId w:val="3"/>
              </w:numPr>
              <w:spacing w:after="80"/>
              <w:ind w:left="828" w:right="227" w:hanging="357"/>
              <w:contextualSpacing w:val="0"/>
              <w:jc w:val="both"/>
              <w:rPr>
                <w:rFonts w:ascii="Arial" w:hAnsi="Arial" w:cs="Arial"/>
                <w:color w:val="45494B"/>
                <w:sz w:val="20"/>
                <w:szCs w:val="20"/>
                <w:shd w:val="clear" w:color="auto" w:fill="EFF5F8"/>
              </w:rPr>
            </w:pPr>
            <w:r w:rsidRPr="0003415C">
              <w:rPr>
                <w:rFonts w:ascii="Arial" w:hAnsi="Arial" w:cs="Arial"/>
                <w:b/>
                <w:bCs/>
                <w:sz w:val="20"/>
                <w:szCs w:val="20"/>
              </w:rPr>
              <w:t xml:space="preserve">Women from the LGBTQI+ community </w:t>
            </w:r>
            <w:r w:rsidRPr="0003415C">
              <w:rPr>
                <w:rFonts w:ascii="Arial" w:hAnsi="Arial" w:cs="Arial"/>
                <w:sz w:val="20"/>
                <w:szCs w:val="20"/>
              </w:rPr>
              <w:t>face higher risks of mental ill-health compared with heterosexual women and</w:t>
            </w:r>
            <w:r w:rsidRPr="0003415C">
              <w:rPr>
                <w:rFonts w:ascii="Arial" w:hAnsi="Arial" w:cs="Arial"/>
                <w:b/>
                <w:bCs/>
                <w:sz w:val="20"/>
                <w:szCs w:val="20"/>
              </w:rPr>
              <w:t xml:space="preserve"> </w:t>
            </w:r>
            <w:r w:rsidRPr="0003415C">
              <w:rPr>
                <w:rFonts w:ascii="Arial" w:hAnsi="Arial" w:cs="Arial"/>
                <w:sz w:val="20"/>
                <w:szCs w:val="20"/>
              </w:rPr>
              <w:t>are almost four times as likely as their cis/heterosexual peers to have tried to self-harm or suicide (Suicide Prevention Australia 2016).</w:t>
            </w:r>
          </w:p>
          <w:p w14:paraId="0C83B7DB" w14:textId="77777777" w:rsidR="00FA6BCA" w:rsidRPr="0003415C" w:rsidRDefault="00FA6BCA" w:rsidP="00996DA5">
            <w:pPr>
              <w:pStyle w:val="ListParagraph"/>
              <w:numPr>
                <w:ilvl w:val="0"/>
                <w:numId w:val="3"/>
              </w:numPr>
              <w:spacing w:after="80"/>
              <w:ind w:left="828" w:right="227" w:hanging="357"/>
              <w:contextualSpacing w:val="0"/>
              <w:jc w:val="both"/>
              <w:rPr>
                <w:rFonts w:ascii="Arial" w:hAnsi="Arial" w:cs="Arial"/>
                <w:color w:val="45494B"/>
                <w:sz w:val="20"/>
                <w:szCs w:val="20"/>
                <w:shd w:val="clear" w:color="auto" w:fill="EFF5F8"/>
              </w:rPr>
            </w:pPr>
            <w:r w:rsidRPr="0003415C">
              <w:rPr>
                <w:rFonts w:ascii="Arial" w:hAnsi="Arial" w:cs="Arial"/>
                <w:b/>
                <w:bCs/>
                <w:sz w:val="20"/>
                <w:szCs w:val="20"/>
              </w:rPr>
              <w:t xml:space="preserve">Carers </w:t>
            </w:r>
            <w:r w:rsidRPr="0003415C">
              <w:rPr>
                <w:rFonts w:ascii="Arial" w:hAnsi="Arial" w:cs="Arial"/>
                <w:sz w:val="20"/>
                <w:szCs w:val="20"/>
              </w:rPr>
              <w:t>– around two-thirds of whom are female – have been shown to have the lowest collective wellbeing score of any group, with more than half of all carers found to have moderate depression as well as experiencing other stressors.</w:t>
            </w:r>
          </w:p>
          <w:p w14:paraId="3431037B" w14:textId="41017024" w:rsidR="00FA6BCA" w:rsidRPr="00D7493A" w:rsidRDefault="00FA6BCA" w:rsidP="00996DA5">
            <w:pPr>
              <w:pStyle w:val="ListParagraph"/>
              <w:numPr>
                <w:ilvl w:val="0"/>
                <w:numId w:val="3"/>
              </w:numPr>
              <w:spacing w:after="80"/>
              <w:ind w:left="828" w:right="227" w:hanging="357"/>
              <w:contextualSpacing w:val="0"/>
              <w:jc w:val="both"/>
              <w:rPr>
                <w:rFonts w:ascii="Arial" w:hAnsi="Arial" w:cs="Arial"/>
                <w:color w:val="45494B"/>
                <w:sz w:val="20"/>
                <w:szCs w:val="20"/>
                <w:shd w:val="clear" w:color="auto" w:fill="EFF5F8"/>
              </w:rPr>
            </w:pPr>
            <w:r w:rsidRPr="0003415C">
              <w:rPr>
                <w:rFonts w:ascii="Arial" w:hAnsi="Arial" w:cs="Arial"/>
                <w:sz w:val="20"/>
                <w:szCs w:val="20"/>
              </w:rPr>
              <w:t xml:space="preserve">Over 60% of </w:t>
            </w:r>
            <w:r w:rsidRPr="0003415C">
              <w:rPr>
                <w:rFonts w:ascii="Arial" w:hAnsi="Arial" w:cs="Arial"/>
                <w:b/>
                <w:bCs/>
                <w:sz w:val="20"/>
                <w:szCs w:val="20"/>
              </w:rPr>
              <w:t>single mothers</w:t>
            </w:r>
            <w:r w:rsidRPr="0003415C">
              <w:rPr>
                <w:rFonts w:ascii="Arial" w:hAnsi="Arial" w:cs="Arial"/>
                <w:sz w:val="20"/>
                <w:szCs w:val="20"/>
              </w:rPr>
              <w:t xml:space="preserve"> (who make up 80% of single parent households) nominate managing their health or mental health as a key challenge.</w:t>
            </w:r>
          </w:p>
          <w:p w14:paraId="575F64FE" w14:textId="3CC8A450" w:rsidR="0003415C" w:rsidRPr="00D7493A" w:rsidRDefault="00FA6BCA" w:rsidP="00996DA5">
            <w:pPr>
              <w:pStyle w:val="ListParagraph"/>
              <w:numPr>
                <w:ilvl w:val="0"/>
                <w:numId w:val="3"/>
              </w:numPr>
              <w:spacing w:after="240"/>
              <w:ind w:left="828" w:right="227" w:hanging="357"/>
              <w:contextualSpacing w:val="0"/>
              <w:jc w:val="both"/>
              <w:rPr>
                <w:rFonts w:ascii="Trebuchet MS" w:hAnsi="Trebuchet MS"/>
                <w:sz w:val="24"/>
                <w:szCs w:val="24"/>
                <w:shd w:val="clear" w:color="auto" w:fill="EFF5F8"/>
              </w:rPr>
            </w:pPr>
            <w:r w:rsidRPr="00D7493A">
              <w:rPr>
                <w:rFonts w:ascii="Arial" w:hAnsi="Arial" w:cs="Arial"/>
                <w:b/>
                <w:bCs/>
                <w:sz w:val="20"/>
                <w:szCs w:val="20"/>
              </w:rPr>
              <w:t>Women in prison</w:t>
            </w:r>
            <w:r w:rsidRPr="00D7493A">
              <w:rPr>
                <w:rFonts w:ascii="Arial" w:hAnsi="Arial" w:cs="Arial"/>
                <w:sz w:val="20"/>
                <w:szCs w:val="20"/>
              </w:rPr>
              <w:t xml:space="preserve"> are 1.7 times more likely to have a mental illness than men in prison.</w:t>
            </w:r>
          </w:p>
        </w:tc>
      </w:tr>
    </w:tbl>
    <w:p w14:paraId="2E4AAD1B" w14:textId="77777777" w:rsidR="00FA6BCA" w:rsidRDefault="00FA6BCA" w:rsidP="00FA6BCA">
      <w:pPr>
        <w:rPr>
          <w:b/>
          <w:bCs/>
          <w:sz w:val="28"/>
          <w:szCs w:val="28"/>
        </w:rPr>
      </w:pPr>
    </w:p>
    <w:p w14:paraId="01DFA807" w14:textId="77777777" w:rsidR="00FA6BCA" w:rsidRPr="004B2DC9" w:rsidRDefault="00FA6BCA" w:rsidP="00996DA5">
      <w:pPr>
        <w:pStyle w:val="Heading2"/>
      </w:pPr>
      <w:bookmarkStart w:id="21" w:name="_Toc111989907"/>
      <w:bookmarkStart w:id="22" w:name="_Toc122338522"/>
      <w:r w:rsidRPr="004B2DC9">
        <w:lastRenderedPageBreak/>
        <w:t>Biological and social determinants of mental health for women and girls</w:t>
      </w:r>
      <w:bookmarkEnd w:id="21"/>
      <w:bookmarkEnd w:id="22"/>
    </w:p>
    <w:p w14:paraId="667D5887" w14:textId="6A99F0B1" w:rsidR="00FA6BCA" w:rsidRDefault="00FA6BCA" w:rsidP="004B2DC9">
      <w:pPr>
        <w:rPr>
          <w:rFonts w:ascii="Arial" w:hAnsi="Arial" w:cs="Arial"/>
        </w:rPr>
      </w:pPr>
      <w:r w:rsidRPr="004B2DC9">
        <w:rPr>
          <w:rFonts w:ascii="Arial" w:hAnsi="Arial" w:cs="Arial"/>
        </w:rPr>
        <w:t>Poorer mental health and wellbeing among women and girls can be attributed to a combination of biological (sex), social (gender), and other factors, as illustrated in Fig. 1.</w:t>
      </w:r>
    </w:p>
    <w:p w14:paraId="2EB39875" w14:textId="77777777" w:rsidR="00217619" w:rsidRPr="004B2DC9" w:rsidRDefault="00217619" w:rsidP="00217619">
      <w:pPr>
        <w:spacing w:after="0"/>
        <w:rPr>
          <w:rFonts w:ascii="Arial" w:hAnsi="Arial" w:cs="Arial"/>
        </w:rPr>
      </w:pPr>
    </w:p>
    <w:p w14:paraId="71BA1B1E" w14:textId="5F51D4C5" w:rsidR="00FA6BCA" w:rsidRPr="00217619" w:rsidRDefault="00FA6BCA" w:rsidP="00FA6BCA">
      <w:pPr>
        <w:rPr>
          <w:rFonts w:ascii="Arial" w:hAnsi="Arial" w:cs="Arial"/>
          <w:b/>
          <w:bCs/>
          <w:sz w:val="24"/>
          <w:szCs w:val="24"/>
        </w:rPr>
      </w:pPr>
      <w:r w:rsidRPr="00217619">
        <w:rPr>
          <w:rFonts w:ascii="Arial" w:hAnsi="Arial" w:cs="Arial"/>
          <w:b/>
          <w:bCs/>
          <w:sz w:val="24"/>
          <w:szCs w:val="24"/>
        </w:rPr>
        <w:t>Fig. 1: Influence of sex and gender on women’s mental health</w:t>
      </w:r>
    </w:p>
    <w:p w14:paraId="27C35EA2" w14:textId="56B5ECC9" w:rsidR="007001A3" w:rsidRDefault="007001A3" w:rsidP="00FA6BCA">
      <w:r>
        <w:rPr>
          <w:noProof/>
        </w:rPr>
        <w:drawing>
          <wp:inline distT="0" distB="0" distL="0" distR="0" wp14:anchorId="6ED11DB8" wp14:editId="7AD12DA4">
            <wp:extent cx="4511973" cy="6912926"/>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7611" cy="6936885"/>
                    </a:xfrm>
                    <a:prstGeom prst="rect">
                      <a:avLst/>
                    </a:prstGeom>
                    <a:noFill/>
                    <a:ln>
                      <a:noFill/>
                    </a:ln>
                  </pic:spPr>
                </pic:pic>
              </a:graphicData>
            </a:graphic>
          </wp:inline>
        </w:drawing>
      </w:r>
    </w:p>
    <w:p w14:paraId="11C9928B" w14:textId="49B49C47" w:rsidR="00FA6BCA" w:rsidRPr="005F1C5B" w:rsidRDefault="00FA6BCA" w:rsidP="00FA6BCA">
      <w:pPr>
        <w:rPr>
          <w:rFonts w:ascii="Arial" w:eastAsia="Times New Roman" w:hAnsi="Arial" w:cs="Arial"/>
          <w:lang w:eastAsia="en-AU"/>
        </w:rPr>
      </w:pPr>
      <w:r w:rsidRPr="005F1C5B">
        <w:rPr>
          <w:rFonts w:ascii="Arial" w:eastAsia="Times New Roman" w:hAnsi="Arial" w:cs="Arial"/>
          <w:lang w:eastAsia="en-AU"/>
        </w:rPr>
        <w:lastRenderedPageBreak/>
        <w:t>Women and girls experience different mental health outcomes from men and boys for both biological and social reasons,</w:t>
      </w:r>
      <w:r w:rsidRPr="005F1C5B">
        <w:rPr>
          <w:rFonts w:ascii="Arial" w:hAnsi="Arial" w:cs="Arial"/>
          <w:vertAlign w:val="superscript"/>
        </w:rPr>
        <w:footnoteReference w:id="3"/>
      </w:r>
      <w:r w:rsidRPr="005F1C5B">
        <w:rPr>
          <w:rFonts w:ascii="Arial" w:eastAsia="Times New Roman" w:hAnsi="Arial" w:cs="Arial"/>
          <w:lang w:eastAsia="en-AU"/>
        </w:rPr>
        <w:t xml:space="preserve"> as well as due to gendered assumptions and biases that are embedded within the mental health system. These factors also shape the mental health outcomes of transgender and gender diverse people, with social drivers particularly influential due to the prevalence of transphobia and </w:t>
      </w:r>
      <w:proofErr w:type="spellStart"/>
      <w:r w:rsidRPr="005F1C5B">
        <w:rPr>
          <w:rFonts w:ascii="Arial" w:eastAsia="Times New Roman" w:hAnsi="Arial" w:cs="Arial"/>
          <w:lang w:eastAsia="en-AU"/>
        </w:rPr>
        <w:t>cisgenderism</w:t>
      </w:r>
      <w:proofErr w:type="spellEnd"/>
      <w:r w:rsidRPr="005F1C5B">
        <w:rPr>
          <w:rFonts w:ascii="Arial" w:eastAsia="Times New Roman" w:hAnsi="Arial" w:cs="Arial"/>
          <w:lang w:eastAsia="en-AU"/>
        </w:rPr>
        <w:t xml:space="preserve"> (A Gender Agenda </w:t>
      </w:r>
      <w:r w:rsidR="00BA153D">
        <w:rPr>
          <w:rFonts w:ascii="Arial" w:eastAsia="Times New Roman" w:hAnsi="Arial" w:cs="Arial"/>
          <w:lang w:eastAsia="en-AU"/>
        </w:rPr>
        <w:t>2022</w:t>
      </w:r>
      <w:r w:rsidRPr="005F1C5B">
        <w:rPr>
          <w:rFonts w:ascii="Arial" w:eastAsia="Times New Roman" w:hAnsi="Arial" w:cs="Arial"/>
          <w:lang w:eastAsia="en-AU"/>
        </w:rPr>
        <w:t>).</w:t>
      </w:r>
    </w:p>
    <w:p w14:paraId="7D079950" w14:textId="43ADD69D" w:rsidR="00FA6BCA" w:rsidRPr="005F1C5B" w:rsidRDefault="00FA6BCA" w:rsidP="00FA6BCA">
      <w:pPr>
        <w:rPr>
          <w:rFonts w:ascii="Arial" w:eastAsia="Times New Roman" w:hAnsi="Arial" w:cs="Arial"/>
          <w:lang w:eastAsia="en-AU"/>
        </w:rPr>
      </w:pPr>
      <w:r w:rsidRPr="005F1C5B">
        <w:rPr>
          <w:rFonts w:ascii="Arial" w:eastAsia="Times New Roman" w:hAnsi="Arial" w:cs="Arial"/>
          <w:b/>
          <w:bCs/>
          <w:lang w:eastAsia="en-AU"/>
        </w:rPr>
        <w:t>Biological</w:t>
      </w:r>
      <w:r w:rsidRPr="005F1C5B">
        <w:rPr>
          <w:rFonts w:ascii="Arial" w:eastAsia="Times New Roman" w:hAnsi="Arial" w:cs="Arial"/>
          <w:lang w:eastAsia="en-AU"/>
        </w:rPr>
        <w:t xml:space="preserve"> determinants of mental health, such as hormonal fluctuations and genetics, can differ depending on a person’s sex. Biological factors related to sex mean that women </w:t>
      </w:r>
      <w:r w:rsidR="00B64789">
        <w:rPr>
          <w:rFonts w:ascii="Arial" w:eastAsia="Times New Roman" w:hAnsi="Arial" w:cs="Arial"/>
          <w:lang w:eastAsia="en-AU"/>
        </w:rPr>
        <w:t xml:space="preserve">may </w:t>
      </w:r>
      <w:r w:rsidRPr="005F1C5B">
        <w:rPr>
          <w:rFonts w:ascii="Arial" w:eastAsia="Times New Roman" w:hAnsi="Arial" w:cs="Arial"/>
          <w:lang w:eastAsia="en-AU"/>
        </w:rPr>
        <w:t xml:space="preserve">experience specific mental health conditions linked to their hormonal systems and reproductive capacity throughout the life course, such as premenstrual dysphoric disorder and perinatal anxiety and depression (Kulkarni 2014).  </w:t>
      </w:r>
    </w:p>
    <w:p w14:paraId="27918275" w14:textId="19156E17" w:rsidR="00FA6BCA" w:rsidRPr="005F1C5B" w:rsidRDefault="00FA6BCA" w:rsidP="00FA6BCA">
      <w:pPr>
        <w:rPr>
          <w:rFonts w:ascii="Arial" w:eastAsia="Times New Roman" w:hAnsi="Arial" w:cs="Arial"/>
          <w:lang w:eastAsia="en-AU"/>
        </w:rPr>
      </w:pPr>
      <w:r w:rsidRPr="005F1C5B">
        <w:rPr>
          <w:rFonts w:ascii="Arial" w:eastAsia="Times New Roman" w:hAnsi="Arial" w:cs="Arial"/>
          <w:lang w:eastAsia="en-AU"/>
        </w:rPr>
        <w:t xml:space="preserve">Women, men, and trans and gender diverse people also experience very different </w:t>
      </w:r>
      <w:r w:rsidRPr="005F1C5B">
        <w:rPr>
          <w:rFonts w:ascii="Arial" w:eastAsia="Times New Roman" w:hAnsi="Arial" w:cs="Arial"/>
          <w:b/>
          <w:bCs/>
          <w:lang w:eastAsia="en-AU"/>
        </w:rPr>
        <w:t>social</w:t>
      </w:r>
      <w:r w:rsidRPr="005F1C5B">
        <w:rPr>
          <w:rFonts w:ascii="Arial" w:eastAsia="Times New Roman" w:hAnsi="Arial" w:cs="Arial"/>
          <w:lang w:eastAsia="en-AU"/>
        </w:rPr>
        <w:t xml:space="preserve"> risk factors (sometimes called social determinants, causes or drivers) for mental ill-health and psychological distress. Gender-based expectations, practices, </w:t>
      </w:r>
      <w:r w:rsidR="00DD12AD" w:rsidRPr="005F1C5B">
        <w:rPr>
          <w:rFonts w:ascii="Arial" w:eastAsia="Times New Roman" w:hAnsi="Arial" w:cs="Arial"/>
          <w:lang w:eastAsia="en-AU"/>
        </w:rPr>
        <w:t>stereotypes,</w:t>
      </w:r>
      <w:r w:rsidRPr="005F1C5B">
        <w:rPr>
          <w:rFonts w:ascii="Arial" w:eastAsia="Times New Roman" w:hAnsi="Arial" w:cs="Arial"/>
          <w:lang w:eastAsia="en-AU"/>
        </w:rPr>
        <w:t xml:space="preserve"> and discrimination play a key role in driving unequal mental health outcomes. Gender inequities mean that women are more frequently subject to social risk factors that lead to mental illness (Duggan 2016</w:t>
      </w:r>
      <w:proofErr w:type="gramStart"/>
      <w:r w:rsidRPr="005F1C5B">
        <w:rPr>
          <w:rFonts w:ascii="Arial" w:eastAsia="Times New Roman" w:hAnsi="Arial" w:cs="Arial"/>
          <w:lang w:eastAsia="en-AU"/>
        </w:rPr>
        <w:t>)</w:t>
      </w:r>
      <w:r w:rsidR="00B64789">
        <w:rPr>
          <w:rFonts w:ascii="Arial" w:eastAsia="Times New Roman" w:hAnsi="Arial" w:cs="Arial"/>
          <w:lang w:eastAsia="en-AU"/>
        </w:rPr>
        <w:t>;</w:t>
      </w:r>
      <w:proofErr w:type="gramEnd"/>
      <w:r w:rsidR="00B64789">
        <w:rPr>
          <w:rFonts w:ascii="Arial" w:eastAsia="Times New Roman" w:hAnsi="Arial" w:cs="Arial"/>
          <w:lang w:eastAsia="en-AU"/>
        </w:rPr>
        <w:t xml:space="preserve"> </w:t>
      </w:r>
      <w:r w:rsidRPr="005F1C5B">
        <w:rPr>
          <w:rFonts w:ascii="Arial" w:eastAsia="Times New Roman" w:hAnsi="Arial" w:cs="Arial"/>
          <w:lang w:eastAsia="en-AU"/>
        </w:rPr>
        <w:t xml:space="preserve">the focus of this section of the paper. As discussed in Section 3, gender may also influence the response women receive from health professionals and support services, </w:t>
      </w:r>
      <w:r w:rsidR="00B64789">
        <w:rPr>
          <w:rFonts w:ascii="Arial" w:eastAsia="Times New Roman" w:hAnsi="Arial" w:cs="Arial"/>
          <w:lang w:eastAsia="en-AU"/>
        </w:rPr>
        <w:t xml:space="preserve">potentially </w:t>
      </w:r>
      <w:r w:rsidRPr="005F1C5B">
        <w:rPr>
          <w:rFonts w:ascii="Arial" w:eastAsia="Times New Roman" w:hAnsi="Arial" w:cs="Arial"/>
          <w:lang w:eastAsia="en-AU"/>
        </w:rPr>
        <w:t>further compound</w:t>
      </w:r>
      <w:r w:rsidR="00B64789">
        <w:rPr>
          <w:rFonts w:ascii="Arial" w:eastAsia="Times New Roman" w:hAnsi="Arial" w:cs="Arial"/>
          <w:lang w:eastAsia="en-AU"/>
        </w:rPr>
        <w:t>ing</w:t>
      </w:r>
      <w:r w:rsidRPr="005F1C5B">
        <w:rPr>
          <w:rFonts w:ascii="Arial" w:eastAsia="Times New Roman" w:hAnsi="Arial" w:cs="Arial"/>
          <w:lang w:eastAsia="en-AU"/>
        </w:rPr>
        <w:t xml:space="preserve"> distress and trauma. </w:t>
      </w:r>
    </w:p>
    <w:p w14:paraId="144687AA" w14:textId="468B0F57" w:rsidR="00FA6BCA" w:rsidRPr="005F1C5B" w:rsidRDefault="00FA6BCA" w:rsidP="00FA6BCA">
      <w:pPr>
        <w:rPr>
          <w:rFonts w:ascii="Arial" w:eastAsia="Times New Roman" w:hAnsi="Arial" w:cs="Arial"/>
          <w:lang w:eastAsia="en-AU"/>
        </w:rPr>
      </w:pPr>
      <w:r w:rsidRPr="005F1C5B">
        <w:rPr>
          <w:rFonts w:ascii="Arial" w:eastAsia="Times New Roman" w:hAnsi="Arial" w:cs="Arial"/>
          <w:lang w:eastAsia="en-AU"/>
        </w:rPr>
        <w:t xml:space="preserve">Some of the most significant social risk factors for mental ill-health, including discrimination, domestic, </w:t>
      </w:r>
      <w:r w:rsidR="00842503" w:rsidRPr="005F1C5B">
        <w:rPr>
          <w:rFonts w:ascii="Arial" w:eastAsia="Times New Roman" w:hAnsi="Arial" w:cs="Arial"/>
          <w:lang w:eastAsia="en-AU"/>
        </w:rPr>
        <w:t>family</w:t>
      </w:r>
      <w:r w:rsidRPr="005F1C5B">
        <w:rPr>
          <w:rFonts w:ascii="Arial" w:eastAsia="Times New Roman" w:hAnsi="Arial" w:cs="Arial"/>
          <w:lang w:eastAsia="en-AU"/>
        </w:rPr>
        <w:t xml:space="preserve"> and sexual violence (DFSV) and associated trauma (</w:t>
      </w:r>
      <w:r w:rsidRPr="005F1C5B">
        <w:rPr>
          <w:rFonts w:ascii="Arial" w:eastAsia="Times New Roman" w:hAnsi="Arial" w:cs="Arial"/>
          <w:b/>
          <w:bCs/>
          <w:i/>
          <w:iCs/>
          <w:lang w:eastAsia="en-AU"/>
        </w:rPr>
        <w:t>See Box 2</w:t>
      </w:r>
      <w:r w:rsidRPr="005F1C5B">
        <w:rPr>
          <w:rFonts w:ascii="Arial" w:eastAsia="Times New Roman" w:hAnsi="Arial" w:cs="Arial"/>
          <w:lang w:eastAsia="en-AU"/>
        </w:rPr>
        <w:t xml:space="preserve">), and socioeconomic disadvantage (VMIAC 2020; Duggan 2016) impact </w:t>
      </w:r>
      <w:r w:rsidRPr="00E95A24">
        <w:rPr>
          <w:rFonts w:ascii="Arial" w:eastAsia="Times New Roman" w:hAnsi="Arial" w:cs="Arial"/>
          <w:lang w:eastAsia="en-AU"/>
        </w:rPr>
        <w:t>women, girls, trans and gender diverse people</w:t>
      </w:r>
      <w:r w:rsidRPr="005F1C5B">
        <w:rPr>
          <w:rFonts w:ascii="Arial" w:eastAsia="Times New Roman" w:hAnsi="Arial" w:cs="Arial"/>
          <w:lang w:eastAsia="en-AU"/>
        </w:rPr>
        <w:t xml:space="preserve"> at higher rates than men.</w:t>
      </w:r>
    </w:p>
    <w:p w14:paraId="70CF5155" w14:textId="2D652F82" w:rsidR="00FA6BCA" w:rsidRPr="005F1C5B" w:rsidRDefault="00FA6BCA" w:rsidP="00FA6BCA">
      <w:pPr>
        <w:rPr>
          <w:rFonts w:ascii="Arial" w:eastAsia="Times New Roman" w:hAnsi="Arial" w:cs="Arial"/>
          <w:lang w:eastAsia="en-AU"/>
        </w:rPr>
      </w:pPr>
      <w:bookmarkStart w:id="23" w:name="_Hlk120251798"/>
      <w:r w:rsidRPr="005F1C5B">
        <w:rPr>
          <w:rFonts w:ascii="Arial" w:eastAsia="Times New Roman" w:hAnsi="Arial" w:cs="Arial"/>
          <w:lang w:eastAsia="en-AU"/>
        </w:rPr>
        <w:t xml:space="preserve">The biological and social determinants of mental health also intersect. </w:t>
      </w:r>
      <w:r w:rsidRPr="00B64789">
        <w:rPr>
          <w:rFonts w:ascii="Arial" w:eastAsia="Times New Roman" w:hAnsi="Arial" w:cs="Arial"/>
          <w:lang w:eastAsia="en-AU"/>
        </w:rPr>
        <w:t>For example, experiencing trauma can result in biological changes to hormonal systems and the brain structure (</w:t>
      </w:r>
      <w:proofErr w:type="spellStart"/>
      <w:r w:rsidRPr="00B64789">
        <w:rPr>
          <w:rFonts w:ascii="Arial" w:eastAsia="Times New Roman" w:hAnsi="Arial" w:cs="Arial"/>
          <w:lang w:eastAsia="en-AU"/>
        </w:rPr>
        <w:t>DeBellis</w:t>
      </w:r>
      <w:proofErr w:type="spellEnd"/>
      <w:r w:rsidRPr="00B64789">
        <w:rPr>
          <w:rFonts w:ascii="Arial" w:eastAsia="Times New Roman" w:hAnsi="Arial" w:cs="Arial"/>
          <w:lang w:eastAsia="en-AU"/>
        </w:rPr>
        <w:t xml:space="preserve"> et al</w:t>
      </w:r>
      <w:r w:rsidR="003573A0">
        <w:rPr>
          <w:rFonts w:ascii="Arial" w:eastAsia="Times New Roman" w:hAnsi="Arial" w:cs="Arial"/>
          <w:lang w:eastAsia="en-AU"/>
        </w:rPr>
        <w:t>.</w:t>
      </w:r>
      <w:r w:rsidRPr="00B64789">
        <w:rPr>
          <w:rFonts w:ascii="Arial" w:eastAsia="Times New Roman" w:hAnsi="Arial" w:cs="Arial"/>
          <w:lang w:eastAsia="en-AU"/>
        </w:rPr>
        <w:t xml:space="preserve"> 2014), and neural response to stress also differs between females and males (</w:t>
      </w:r>
      <w:hyperlink r:id="rId10" w:history="1">
        <w:r w:rsidRPr="00B64789">
          <w:rPr>
            <w:rFonts w:ascii="Arial" w:hAnsi="Arial" w:cs="Arial"/>
          </w:rPr>
          <w:t>Wang</w:t>
        </w:r>
      </w:hyperlink>
      <w:r w:rsidRPr="00B64789">
        <w:rPr>
          <w:rFonts w:ascii="Arial" w:hAnsi="Arial" w:cs="Arial"/>
        </w:rPr>
        <w:t xml:space="preserve"> et al. 2007).</w:t>
      </w:r>
      <w:r w:rsidRPr="005F1C5B">
        <w:rPr>
          <w:rFonts w:ascii="Arial" w:eastAsia="Times New Roman" w:hAnsi="Arial" w:cs="Arial"/>
          <w:lang w:eastAsia="en-AU"/>
        </w:rPr>
        <w:t xml:space="preserve"> Many mental health conditions affecting women arise from a combination of biological and social factors. Social factors contributing to perinatal mental illnesses, for example, include a lack of partner or social support, a history of mental health problems, previous </w:t>
      </w:r>
      <w:r w:rsidR="00842503" w:rsidRPr="005F1C5B">
        <w:rPr>
          <w:rFonts w:ascii="Arial" w:eastAsia="Times New Roman" w:hAnsi="Arial" w:cs="Arial"/>
          <w:lang w:eastAsia="en-AU"/>
        </w:rPr>
        <w:t>trauma,</w:t>
      </w:r>
      <w:r w:rsidRPr="005F1C5B">
        <w:rPr>
          <w:rFonts w:ascii="Arial" w:eastAsia="Times New Roman" w:hAnsi="Arial" w:cs="Arial"/>
          <w:lang w:eastAsia="en-AU"/>
        </w:rPr>
        <w:t xml:space="preserve"> and stressful life events </w:t>
      </w:r>
      <w:bookmarkEnd w:id="23"/>
      <w:r w:rsidRPr="005F1C5B">
        <w:rPr>
          <w:rFonts w:ascii="Arial" w:eastAsia="Times New Roman" w:hAnsi="Arial" w:cs="Arial"/>
          <w:lang w:eastAsia="en-AU"/>
        </w:rPr>
        <w:t>(</w:t>
      </w:r>
      <w:proofErr w:type="spellStart"/>
      <w:r w:rsidRPr="005F1C5B">
        <w:rPr>
          <w:rFonts w:ascii="Arial" w:eastAsia="Times New Roman" w:hAnsi="Arial" w:cs="Arial"/>
          <w:lang w:eastAsia="en-AU"/>
        </w:rPr>
        <w:t>Biaggi</w:t>
      </w:r>
      <w:proofErr w:type="spellEnd"/>
      <w:r w:rsidRPr="005F1C5B">
        <w:rPr>
          <w:rFonts w:ascii="Arial" w:eastAsia="Times New Roman" w:hAnsi="Arial" w:cs="Arial"/>
          <w:lang w:eastAsia="en-AU"/>
        </w:rPr>
        <w:t xml:space="preserve"> et al. 2016; RCVMHS 2021b).</w:t>
      </w:r>
    </w:p>
    <w:p w14:paraId="5C701C25" w14:textId="77777777" w:rsidR="00FA6BCA" w:rsidRDefault="00FA6BCA" w:rsidP="00FA6BCA">
      <w:pPr>
        <w:rPr>
          <w:rFonts w:eastAsia="Times New Roman" w:cstheme="minorHAnsi"/>
          <w:lang w:eastAsia="en-AU"/>
        </w:rPr>
      </w:pPr>
      <w:r>
        <w:rPr>
          <w:rFonts w:eastAsia="Times New Roman" w:cstheme="minorHAnsi"/>
          <w:lang w:eastAsia="en-AU"/>
        </w:rPr>
        <w:br w:type="page"/>
      </w:r>
    </w:p>
    <w:tbl>
      <w:tblPr>
        <w:tblStyle w:val="TableGrid"/>
        <w:tblW w:w="9634" w:type="dxa"/>
        <w:tblLook w:val="04A0" w:firstRow="1" w:lastRow="0" w:firstColumn="1" w:lastColumn="0" w:noHBand="0" w:noVBand="1"/>
      </w:tblPr>
      <w:tblGrid>
        <w:gridCol w:w="9634"/>
      </w:tblGrid>
      <w:tr w:rsidR="00FA6BCA" w14:paraId="776823AB" w14:textId="77777777" w:rsidTr="005F1C5B">
        <w:tc>
          <w:tcPr>
            <w:tcW w:w="9634" w:type="dxa"/>
            <w:shd w:val="clear" w:color="auto" w:fill="D1FCFF"/>
          </w:tcPr>
          <w:p w14:paraId="53F4916E" w14:textId="5FD84F1A" w:rsidR="00FA6BCA" w:rsidRPr="00AF7E14" w:rsidRDefault="00FA6BCA" w:rsidP="00D7493A">
            <w:pPr>
              <w:spacing w:before="240"/>
              <w:ind w:left="227"/>
              <w:rPr>
                <w:rFonts w:ascii="Arial" w:hAnsi="Arial" w:cs="Arial"/>
                <w:b/>
                <w:bCs/>
                <w:sz w:val="28"/>
                <w:szCs w:val="28"/>
              </w:rPr>
            </w:pPr>
            <w:r w:rsidRPr="00AF7E14">
              <w:rPr>
                <w:rFonts w:ascii="Arial" w:hAnsi="Arial" w:cs="Arial"/>
                <w:b/>
                <w:bCs/>
                <w:sz w:val="28"/>
                <w:szCs w:val="28"/>
              </w:rPr>
              <w:lastRenderedPageBreak/>
              <w:t xml:space="preserve">Box 2: Domestic, </w:t>
            </w:r>
            <w:r w:rsidR="00842503" w:rsidRPr="00AF7E14">
              <w:rPr>
                <w:rFonts w:ascii="Arial" w:hAnsi="Arial" w:cs="Arial"/>
                <w:b/>
                <w:bCs/>
                <w:sz w:val="28"/>
                <w:szCs w:val="28"/>
              </w:rPr>
              <w:t>family</w:t>
            </w:r>
            <w:r w:rsidRPr="00AF7E14">
              <w:rPr>
                <w:rFonts w:ascii="Arial" w:hAnsi="Arial" w:cs="Arial"/>
                <w:b/>
                <w:bCs/>
                <w:sz w:val="28"/>
                <w:szCs w:val="28"/>
              </w:rPr>
              <w:t xml:space="preserve"> and sexual violence (DFSV) as a leading determinant of mental ill-health for women and girls</w:t>
            </w:r>
            <w:r w:rsidRPr="00AF7E14">
              <w:rPr>
                <w:rStyle w:val="FootnoteReference"/>
                <w:rFonts w:ascii="Arial" w:eastAsia="Times New Roman" w:hAnsi="Arial" w:cs="Arial"/>
                <w:sz w:val="28"/>
                <w:szCs w:val="28"/>
                <w:lang w:eastAsia="en-AU"/>
              </w:rPr>
              <w:footnoteReference w:id="4"/>
            </w:r>
          </w:p>
          <w:p w14:paraId="7A3CE7F1" w14:textId="77777777" w:rsidR="00260BBE" w:rsidRDefault="00260BBE" w:rsidP="00260BBE">
            <w:pPr>
              <w:jc w:val="both"/>
              <w:rPr>
                <w:rFonts w:ascii="Arial" w:hAnsi="Arial" w:cs="Arial"/>
                <w:sz w:val="20"/>
                <w:szCs w:val="20"/>
              </w:rPr>
            </w:pPr>
          </w:p>
          <w:p w14:paraId="687C0891" w14:textId="100DBDF4" w:rsidR="00FA6BCA" w:rsidRPr="00035CAC" w:rsidRDefault="00FA6BCA" w:rsidP="00260BBE">
            <w:pPr>
              <w:spacing w:before="120" w:after="120"/>
              <w:ind w:left="227" w:right="227"/>
              <w:jc w:val="both"/>
              <w:rPr>
                <w:rFonts w:ascii="Arial" w:hAnsi="Arial" w:cs="Arial"/>
                <w:sz w:val="20"/>
                <w:szCs w:val="20"/>
              </w:rPr>
            </w:pPr>
            <w:r w:rsidRPr="00035CAC">
              <w:rPr>
                <w:rFonts w:ascii="Arial" w:hAnsi="Arial" w:cs="Arial"/>
                <w:sz w:val="20"/>
                <w:szCs w:val="20"/>
              </w:rPr>
              <w:t>Violence against women is one of the most common causes of poor mental health among women and girls. The World Health Organisation considers violence to be ‘</w:t>
            </w:r>
            <w:r w:rsidRPr="00035CAC">
              <w:rPr>
                <w:rFonts w:ascii="Arial" w:hAnsi="Arial" w:cs="Arial"/>
                <w:b/>
                <w:bCs/>
                <w:sz w:val="20"/>
                <w:szCs w:val="20"/>
              </w:rPr>
              <w:t>the principal gender-related cause of mental health problems among women</w:t>
            </w:r>
            <w:r w:rsidRPr="00035CAC">
              <w:rPr>
                <w:rFonts w:ascii="Arial" w:hAnsi="Arial" w:cs="Arial"/>
                <w:sz w:val="20"/>
                <w:szCs w:val="20"/>
              </w:rPr>
              <w:t xml:space="preserve">’ (cited in Fisher 2020, p. 34). </w:t>
            </w:r>
          </w:p>
          <w:p w14:paraId="79619A2F" w14:textId="77777777" w:rsidR="00FA6BCA" w:rsidRPr="00035CAC" w:rsidRDefault="00FA6BCA" w:rsidP="00996DA5">
            <w:pPr>
              <w:numPr>
                <w:ilvl w:val="0"/>
                <w:numId w:val="8"/>
              </w:numPr>
              <w:tabs>
                <w:tab w:val="left" w:pos="1077"/>
              </w:tabs>
              <w:spacing w:after="80"/>
              <w:ind w:left="828" w:right="227" w:hanging="357"/>
              <w:jc w:val="both"/>
              <w:rPr>
                <w:rFonts w:ascii="Arial" w:hAnsi="Arial" w:cs="Arial"/>
                <w:sz w:val="20"/>
                <w:szCs w:val="20"/>
              </w:rPr>
            </w:pPr>
            <w:r w:rsidRPr="00035CAC">
              <w:rPr>
                <w:rFonts w:ascii="Arial" w:hAnsi="Arial" w:cs="Arial"/>
                <w:sz w:val="20"/>
                <w:szCs w:val="20"/>
              </w:rPr>
              <w:t>Women who have experienced gendered violence (including domestic, family and/or sexual violence) are more likely to suffer from both short- and long-term mental health impacts, including trauma that can continue across the life course</w:t>
            </w:r>
            <w:r w:rsidRPr="00035CAC" w:rsidDel="00796669">
              <w:rPr>
                <w:rFonts w:ascii="Arial" w:hAnsi="Arial" w:cs="Arial"/>
                <w:sz w:val="20"/>
                <w:szCs w:val="20"/>
              </w:rPr>
              <w:t xml:space="preserve"> </w:t>
            </w:r>
            <w:r w:rsidRPr="00035CAC">
              <w:rPr>
                <w:rFonts w:ascii="Arial" w:hAnsi="Arial" w:cs="Arial"/>
                <w:sz w:val="20"/>
                <w:szCs w:val="20"/>
              </w:rPr>
              <w:t>(ANROWS 2020b).</w:t>
            </w:r>
          </w:p>
          <w:p w14:paraId="3064F26A" w14:textId="371431BE" w:rsidR="00FA6BCA" w:rsidRPr="00035CAC" w:rsidRDefault="00FA6BCA" w:rsidP="00996DA5">
            <w:pPr>
              <w:numPr>
                <w:ilvl w:val="0"/>
                <w:numId w:val="8"/>
              </w:numPr>
              <w:tabs>
                <w:tab w:val="left" w:pos="1077"/>
              </w:tabs>
              <w:spacing w:after="80"/>
              <w:ind w:left="828" w:right="227" w:hanging="357"/>
              <w:jc w:val="both"/>
              <w:rPr>
                <w:rFonts w:ascii="Arial" w:hAnsi="Arial" w:cs="Arial"/>
                <w:sz w:val="20"/>
                <w:szCs w:val="20"/>
              </w:rPr>
            </w:pPr>
            <w:r w:rsidRPr="00035CAC">
              <w:rPr>
                <w:rFonts w:ascii="Arial" w:hAnsi="Arial" w:cs="Arial"/>
                <w:sz w:val="20"/>
                <w:szCs w:val="20"/>
              </w:rPr>
              <w:t xml:space="preserve">The Royal Commission into Victoria’s Mental Health System </w:t>
            </w:r>
            <w:r w:rsidR="003160AC" w:rsidRPr="00035CAC">
              <w:rPr>
                <w:rFonts w:ascii="Arial" w:hAnsi="Arial" w:cs="Arial"/>
                <w:sz w:val="20"/>
                <w:szCs w:val="20"/>
              </w:rPr>
              <w:t xml:space="preserve">(Royal Commission) </w:t>
            </w:r>
            <w:r w:rsidRPr="00035CAC">
              <w:rPr>
                <w:rFonts w:ascii="Arial" w:hAnsi="Arial" w:cs="Arial"/>
                <w:sz w:val="20"/>
                <w:szCs w:val="20"/>
              </w:rPr>
              <w:t>recognised that the trauma associated with family violence, sexual assault and childhood abuse can be especially harmful to mental health and wellbeing (RCVMHS 2021b). Women who have experienced gendered violence are at greater risk of a range of mental health conditions, including anxiety, depression, PTSD, self-</w:t>
            </w:r>
            <w:r w:rsidR="00842503" w:rsidRPr="00035CAC">
              <w:rPr>
                <w:rFonts w:ascii="Arial" w:hAnsi="Arial" w:cs="Arial"/>
                <w:sz w:val="20"/>
                <w:szCs w:val="20"/>
              </w:rPr>
              <w:t>harm,</w:t>
            </w:r>
            <w:r w:rsidRPr="00035CAC">
              <w:rPr>
                <w:rFonts w:ascii="Arial" w:hAnsi="Arial" w:cs="Arial"/>
                <w:sz w:val="20"/>
                <w:szCs w:val="20"/>
              </w:rPr>
              <w:t xml:space="preserve"> and suicide (Rees et al. 2011). </w:t>
            </w:r>
          </w:p>
          <w:p w14:paraId="2BB4915E" w14:textId="77777777" w:rsidR="00FA6BCA" w:rsidRPr="00035CAC" w:rsidRDefault="00FA6BCA" w:rsidP="00996DA5">
            <w:pPr>
              <w:numPr>
                <w:ilvl w:val="0"/>
                <w:numId w:val="8"/>
              </w:numPr>
              <w:tabs>
                <w:tab w:val="left" w:pos="1077"/>
              </w:tabs>
              <w:spacing w:after="80"/>
              <w:ind w:left="828" w:right="227" w:hanging="357"/>
              <w:jc w:val="both"/>
              <w:rPr>
                <w:rFonts w:ascii="Arial" w:hAnsi="Arial" w:cs="Arial"/>
                <w:i/>
                <w:iCs/>
                <w:sz w:val="20"/>
                <w:szCs w:val="20"/>
              </w:rPr>
            </w:pPr>
            <w:r w:rsidRPr="00035CAC">
              <w:rPr>
                <w:rFonts w:ascii="Arial" w:hAnsi="Arial" w:cs="Arial"/>
                <w:sz w:val="20"/>
                <w:szCs w:val="20"/>
              </w:rPr>
              <w:t>While the relationship between gendered violence and mental health is complex and bi-directional, in a recent study of 658 Australian women with a self-reported history of intimate partner violence (IPV), around half reported receiving a diagnosis of mental illness. Of these women, only 13 percent reported having a diagnosis of mental illness prior to the IPV occurring – the remainder were diagnosed while IPV was being perpetrated or after leaving the relationship (ANROWS 2020b citing Moulding et al. 2020). This finding underlines the mental health impacts of IPV in women with no prior history of mental ill-health.</w:t>
            </w:r>
          </w:p>
          <w:p w14:paraId="49399A37" w14:textId="5D482490" w:rsidR="00FA6BCA" w:rsidRPr="00035CAC" w:rsidRDefault="00FA6BCA" w:rsidP="00996DA5">
            <w:pPr>
              <w:numPr>
                <w:ilvl w:val="0"/>
                <w:numId w:val="8"/>
              </w:numPr>
              <w:tabs>
                <w:tab w:val="left" w:pos="1077"/>
              </w:tabs>
              <w:spacing w:after="80"/>
              <w:ind w:left="828" w:right="227" w:hanging="357"/>
              <w:jc w:val="both"/>
              <w:rPr>
                <w:rFonts w:ascii="Arial" w:hAnsi="Arial" w:cs="Arial"/>
                <w:sz w:val="20"/>
                <w:szCs w:val="20"/>
              </w:rPr>
            </w:pPr>
            <w:r w:rsidRPr="00035CAC">
              <w:rPr>
                <w:rFonts w:ascii="Arial" w:hAnsi="Arial" w:cs="Arial"/>
                <w:sz w:val="20"/>
                <w:szCs w:val="20"/>
              </w:rPr>
              <w:t>In an Australian prospective study of 1507 first-time mothers, around one in four reported clinically significant mental health symptoms 10 years after having their baby. Of these women, 40% reported experiencing recent IPV, however two thirds had not disclosed this to a GP or mental health practitioner (</w:t>
            </w:r>
            <w:proofErr w:type="spellStart"/>
            <w:r w:rsidRPr="00035CAC">
              <w:rPr>
                <w:rFonts w:ascii="Arial" w:hAnsi="Arial" w:cs="Arial"/>
                <w:sz w:val="20"/>
                <w:szCs w:val="20"/>
              </w:rPr>
              <w:t>Gartland</w:t>
            </w:r>
            <w:proofErr w:type="spellEnd"/>
            <w:r w:rsidRPr="00035CAC">
              <w:rPr>
                <w:rFonts w:ascii="Arial" w:hAnsi="Arial" w:cs="Arial"/>
                <w:sz w:val="20"/>
                <w:szCs w:val="20"/>
              </w:rPr>
              <w:t xml:space="preserve"> et al</w:t>
            </w:r>
            <w:r w:rsidR="003573A0" w:rsidRPr="00035CAC">
              <w:rPr>
                <w:rFonts w:ascii="Arial" w:hAnsi="Arial" w:cs="Arial"/>
                <w:sz w:val="20"/>
                <w:szCs w:val="20"/>
              </w:rPr>
              <w:t>.</w:t>
            </w:r>
            <w:r w:rsidRPr="00035CAC">
              <w:rPr>
                <w:rFonts w:ascii="Arial" w:hAnsi="Arial" w:cs="Arial"/>
                <w:sz w:val="20"/>
                <w:szCs w:val="20"/>
              </w:rPr>
              <w:t xml:space="preserve"> 2022). The extent of co-occurring IPV and mental health problems underlines the importance of prioritising family violence as a health and mental health issue, and the need for more coordinated efforts to strengthen health system responses.</w:t>
            </w:r>
          </w:p>
          <w:p w14:paraId="6B917570" w14:textId="77777777" w:rsidR="00260BBE" w:rsidRDefault="00260BBE" w:rsidP="00260BBE">
            <w:pPr>
              <w:ind w:right="227"/>
              <w:jc w:val="both"/>
              <w:rPr>
                <w:rFonts w:ascii="Arial" w:hAnsi="Arial" w:cs="Arial"/>
                <w:sz w:val="20"/>
                <w:szCs w:val="20"/>
              </w:rPr>
            </w:pPr>
          </w:p>
          <w:p w14:paraId="41DE0C5E" w14:textId="33FC27D9" w:rsidR="00FA6BCA" w:rsidRPr="00035CAC" w:rsidRDefault="00FA6BCA" w:rsidP="00260BBE">
            <w:pPr>
              <w:spacing w:after="80"/>
              <w:ind w:left="227" w:right="227"/>
              <w:jc w:val="both"/>
              <w:rPr>
                <w:rFonts w:ascii="Arial" w:hAnsi="Arial" w:cs="Arial"/>
                <w:sz w:val="20"/>
                <w:szCs w:val="20"/>
              </w:rPr>
            </w:pPr>
            <w:r w:rsidRPr="00035CAC">
              <w:rPr>
                <w:rFonts w:ascii="Arial" w:hAnsi="Arial" w:cs="Arial"/>
                <w:sz w:val="20"/>
                <w:szCs w:val="20"/>
              </w:rPr>
              <w:t xml:space="preserve">Gendered violence and trauma also intersect with other forms of abuse and discrimination, compounding the impacts for different population groups. </w:t>
            </w:r>
          </w:p>
          <w:p w14:paraId="7E8D4A8F" w14:textId="1234DB04" w:rsidR="00FA6BCA" w:rsidRPr="00035CAC" w:rsidRDefault="00FA6BCA" w:rsidP="00996DA5">
            <w:pPr>
              <w:numPr>
                <w:ilvl w:val="0"/>
                <w:numId w:val="7"/>
              </w:numPr>
              <w:tabs>
                <w:tab w:val="left" w:pos="1077"/>
              </w:tabs>
              <w:spacing w:after="80"/>
              <w:ind w:left="828" w:right="227" w:hanging="357"/>
              <w:jc w:val="both"/>
              <w:rPr>
                <w:rFonts w:ascii="Arial" w:hAnsi="Arial" w:cs="Arial"/>
                <w:b/>
                <w:bCs/>
                <w:sz w:val="20"/>
                <w:szCs w:val="20"/>
              </w:rPr>
            </w:pPr>
            <w:r w:rsidRPr="00035CAC">
              <w:rPr>
                <w:rFonts w:ascii="Arial" w:hAnsi="Arial" w:cs="Arial"/>
                <w:sz w:val="20"/>
                <w:szCs w:val="20"/>
              </w:rPr>
              <w:t xml:space="preserve">Existing research indicates that family violence is as prevalent within the LGBTQI+ community as within the general population, with some distinct characteristics (e.g., threats of being ‘outed’, higher rates of violence from family members due to transphobia and homophobia), and rates of sexual violence are comparable to those for heterosexual cisgender women (LGBTQI+ Health Australia 2021; Hill et al. 2020). Although research is limited, indications are that transgender and gender diverse people are particularly vulnerable. Transgender and non-binary people over 16 years of age are four times more likely to have experienced sexual coercion as the general population (LGBTQI+ Health Australia 2021). The most recent </w:t>
            </w:r>
            <w:r w:rsidRPr="00035CAC">
              <w:rPr>
                <w:rFonts w:ascii="Arial" w:hAnsi="Arial" w:cs="Arial"/>
                <w:i/>
                <w:iCs/>
                <w:sz w:val="20"/>
                <w:szCs w:val="20"/>
              </w:rPr>
              <w:t>Private Lives</w:t>
            </w:r>
            <w:r w:rsidRPr="00035CAC">
              <w:rPr>
                <w:rFonts w:ascii="Arial" w:hAnsi="Arial" w:cs="Arial"/>
                <w:sz w:val="20"/>
                <w:szCs w:val="20"/>
              </w:rPr>
              <w:t xml:space="preserve"> survey found that sexual assault rates were highest among cisgender women, transgender </w:t>
            </w:r>
            <w:r w:rsidR="00842503" w:rsidRPr="00035CAC">
              <w:rPr>
                <w:rFonts w:ascii="Arial" w:hAnsi="Arial" w:cs="Arial"/>
                <w:sz w:val="20"/>
                <w:szCs w:val="20"/>
              </w:rPr>
              <w:t>men,</w:t>
            </w:r>
            <w:r w:rsidRPr="00035CAC">
              <w:rPr>
                <w:rFonts w:ascii="Arial" w:hAnsi="Arial" w:cs="Arial"/>
                <w:sz w:val="20"/>
                <w:szCs w:val="20"/>
              </w:rPr>
              <w:t xml:space="preserve"> and non-binary people, which the authors argue reflects ‘the gendered nature of violence toward people socialised as women’ (Hill et al. 2020). </w:t>
            </w:r>
          </w:p>
          <w:p w14:paraId="6B314BB0" w14:textId="00C4592A" w:rsidR="00FA6BCA" w:rsidRPr="00260BBE" w:rsidRDefault="00FA6BCA" w:rsidP="00996DA5">
            <w:pPr>
              <w:pStyle w:val="ListParagraph"/>
              <w:numPr>
                <w:ilvl w:val="0"/>
                <w:numId w:val="7"/>
              </w:numPr>
              <w:tabs>
                <w:tab w:val="left" w:pos="1077"/>
              </w:tabs>
              <w:spacing w:after="80"/>
              <w:ind w:left="828" w:right="227" w:hanging="357"/>
              <w:contextualSpacing w:val="0"/>
              <w:jc w:val="both"/>
            </w:pPr>
            <w:r w:rsidRPr="00035CAC">
              <w:rPr>
                <w:rFonts w:ascii="Arial" w:hAnsi="Arial" w:cs="Arial"/>
                <w:sz w:val="20"/>
                <w:szCs w:val="20"/>
              </w:rPr>
              <w:t xml:space="preserve">As noted in the </w:t>
            </w:r>
            <w:r w:rsidR="008D39C2">
              <w:rPr>
                <w:rFonts w:ascii="Arial" w:hAnsi="Arial" w:cs="Arial"/>
                <w:sz w:val="20"/>
                <w:szCs w:val="20"/>
              </w:rPr>
              <w:t xml:space="preserve">Royal Commission </w:t>
            </w:r>
            <w:r w:rsidRPr="00035CAC">
              <w:rPr>
                <w:rFonts w:ascii="Arial" w:hAnsi="Arial" w:cs="Arial"/>
                <w:sz w:val="20"/>
                <w:szCs w:val="20"/>
              </w:rPr>
              <w:t>report, Aboriginal and Torres Strait Islander people, refugees, people experiencing homelessness, children who have experienced violence, and people living with disability are more likely to experience trauma than others in the community (RCVMHS 2021b).</w:t>
            </w:r>
            <w:r w:rsidRPr="00CA4166">
              <w:rPr>
                <w:rFonts w:ascii="Arial" w:hAnsi="Arial" w:cs="Arial"/>
              </w:rPr>
              <w:t xml:space="preserve"> </w:t>
            </w:r>
          </w:p>
          <w:p w14:paraId="0D725D0B" w14:textId="17DBED74" w:rsidR="00260BBE" w:rsidRPr="00BC6A1E" w:rsidRDefault="00260BBE" w:rsidP="00260BBE">
            <w:pPr>
              <w:tabs>
                <w:tab w:val="left" w:pos="1077"/>
              </w:tabs>
              <w:spacing w:after="80"/>
              <w:ind w:left="471" w:right="227"/>
              <w:jc w:val="both"/>
            </w:pPr>
          </w:p>
        </w:tc>
      </w:tr>
    </w:tbl>
    <w:p w14:paraId="11F0F3AD" w14:textId="77777777" w:rsidR="00260BBE" w:rsidRDefault="00260BBE" w:rsidP="00BB6EA6">
      <w:pPr>
        <w:pStyle w:val="Heading3"/>
      </w:pPr>
      <w:bookmarkStart w:id="24" w:name="_Toc111989908"/>
    </w:p>
    <w:p w14:paraId="7BA21F5F" w14:textId="77777777" w:rsidR="00260BBE" w:rsidRDefault="00260BBE">
      <w:pPr>
        <w:rPr>
          <w:rFonts w:ascii="Arial" w:eastAsiaTheme="majorEastAsia" w:hAnsi="Arial" w:cs="Arial"/>
          <w:b/>
          <w:bCs/>
          <w:color w:val="002F6C"/>
          <w:sz w:val="26"/>
          <w:szCs w:val="26"/>
        </w:rPr>
      </w:pPr>
      <w:r>
        <w:br w:type="page"/>
      </w:r>
    </w:p>
    <w:p w14:paraId="712D4B8F" w14:textId="63C0EF1D" w:rsidR="00FA6BCA" w:rsidRPr="00BB6EA6" w:rsidRDefault="00052FED" w:rsidP="00BB6EA6">
      <w:pPr>
        <w:pStyle w:val="Heading3"/>
      </w:pPr>
      <w:bookmarkStart w:id="25" w:name="_Toc122338523"/>
      <w:r w:rsidRPr="00BB6EA6">
        <w:lastRenderedPageBreak/>
        <w:t>2.1</w:t>
      </w:r>
      <w:r w:rsidRPr="00BB6EA6">
        <w:tab/>
      </w:r>
      <w:r w:rsidR="00FA6BCA" w:rsidRPr="00BB6EA6">
        <w:t>How sex and gender intersect with other social factors to influence the mental health of girls and women across the life course</w:t>
      </w:r>
      <w:bookmarkEnd w:id="24"/>
      <w:bookmarkEnd w:id="25"/>
    </w:p>
    <w:p w14:paraId="50AA3306" w14:textId="6298DB85" w:rsidR="00FA6BCA" w:rsidRDefault="00FA6BCA" w:rsidP="004B506E">
      <w:pPr>
        <w:spacing w:after="120"/>
        <w:rPr>
          <w:rFonts w:ascii="Arial" w:hAnsi="Arial" w:cs="Arial"/>
        </w:rPr>
      </w:pPr>
      <w:r w:rsidRPr="00052FED">
        <w:rPr>
          <w:rFonts w:ascii="Arial" w:hAnsi="Arial" w:cs="Arial"/>
        </w:rPr>
        <w:t xml:space="preserve">Women’s mental health is impacted by the cumulative experiences of gender inequality, </w:t>
      </w:r>
      <w:r w:rsidR="00842503" w:rsidRPr="00052FED">
        <w:rPr>
          <w:rFonts w:ascii="Arial" w:hAnsi="Arial" w:cs="Arial"/>
        </w:rPr>
        <w:t>discrimination,</w:t>
      </w:r>
      <w:r w:rsidRPr="00052FED">
        <w:rPr>
          <w:rFonts w:ascii="Arial" w:hAnsi="Arial" w:cs="Arial"/>
        </w:rPr>
        <w:t xml:space="preserve"> and reproductive and life stage elements across the course of their lives</w:t>
      </w:r>
      <w:r w:rsidR="00A546B8">
        <w:rPr>
          <w:rFonts w:ascii="Arial" w:hAnsi="Arial" w:cs="Arial"/>
        </w:rPr>
        <w:t xml:space="preserve">. For </w:t>
      </w:r>
      <w:r w:rsidRPr="00052FED">
        <w:rPr>
          <w:rFonts w:ascii="Arial" w:hAnsi="Arial" w:cs="Arial"/>
        </w:rPr>
        <w:t xml:space="preserve">many, </w:t>
      </w:r>
      <w:r w:rsidR="00A546B8">
        <w:rPr>
          <w:rFonts w:ascii="Arial" w:hAnsi="Arial" w:cs="Arial"/>
        </w:rPr>
        <w:t xml:space="preserve">gender inequality </w:t>
      </w:r>
      <w:r w:rsidR="004C30A2">
        <w:rPr>
          <w:rFonts w:ascii="Arial" w:hAnsi="Arial" w:cs="Arial"/>
        </w:rPr>
        <w:t xml:space="preserve">is </w:t>
      </w:r>
      <w:r w:rsidRPr="00052FED">
        <w:rPr>
          <w:rFonts w:ascii="Arial" w:hAnsi="Arial" w:cs="Arial"/>
        </w:rPr>
        <w:t xml:space="preserve">compounded by other forms of oppression, </w:t>
      </w:r>
      <w:r w:rsidR="00842503" w:rsidRPr="00052FED">
        <w:rPr>
          <w:rFonts w:ascii="Arial" w:hAnsi="Arial" w:cs="Arial"/>
        </w:rPr>
        <w:t>discrimination,</w:t>
      </w:r>
      <w:r w:rsidRPr="00052FED">
        <w:rPr>
          <w:rFonts w:ascii="Arial" w:hAnsi="Arial" w:cs="Arial"/>
        </w:rPr>
        <w:t xml:space="preserve"> and abuse, including racism, colonialism, ableism, </w:t>
      </w:r>
      <w:r w:rsidR="00842503" w:rsidRPr="00052FED">
        <w:rPr>
          <w:rFonts w:ascii="Arial" w:hAnsi="Arial" w:cs="Arial"/>
        </w:rPr>
        <w:t>homophobia,</w:t>
      </w:r>
      <w:r w:rsidRPr="00052FED">
        <w:rPr>
          <w:rFonts w:ascii="Arial" w:hAnsi="Arial" w:cs="Arial"/>
        </w:rPr>
        <w:t xml:space="preserve"> and transphobia.</w:t>
      </w:r>
      <w:r w:rsidR="00A546B8">
        <w:rPr>
          <w:rFonts w:ascii="Arial" w:hAnsi="Arial" w:cs="Arial"/>
        </w:rPr>
        <w:t xml:space="preserve"> </w:t>
      </w:r>
      <w:r w:rsidR="00872B91">
        <w:rPr>
          <w:rFonts w:ascii="Arial" w:hAnsi="Arial" w:cs="Arial"/>
        </w:rPr>
        <w:t xml:space="preserve">As </w:t>
      </w:r>
      <w:r w:rsidR="0043486A">
        <w:rPr>
          <w:rFonts w:ascii="Arial" w:hAnsi="Arial" w:cs="Arial"/>
        </w:rPr>
        <w:t>summarised in Fig. 2 and discussed at greater length in later sections of the paper</w:t>
      </w:r>
      <w:r w:rsidR="00872B91">
        <w:rPr>
          <w:rFonts w:ascii="Arial" w:hAnsi="Arial" w:cs="Arial"/>
        </w:rPr>
        <w:t>, t</w:t>
      </w:r>
      <w:r w:rsidR="00A546B8">
        <w:rPr>
          <w:rFonts w:ascii="Arial" w:hAnsi="Arial" w:cs="Arial"/>
        </w:rPr>
        <w:t xml:space="preserve">hese intersecting forms of marginalisation and discrimination also affect </w:t>
      </w:r>
      <w:r w:rsidR="00872B91">
        <w:rPr>
          <w:rFonts w:ascii="Arial" w:hAnsi="Arial" w:cs="Arial"/>
        </w:rPr>
        <w:t>women and trans and gender diverse people’s experiences of mental health care</w:t>
      </w:r>
      <w:r w:rsidR="000902B9">
        <w:rPr>
          <w:rFonts w:ascii="Arial" w:hAnsi="Arial" w:cs="Arial"/>
        </w:rPr>
        <w:t>,</w:t>
      </w:r>
      <w:r w:rsidR="00872B91">
        <w:rPr>
          <w:rFonts w:ascii="Arial" w:hAnsi="Arial" w:cs="Arial"/>
        </w:rPr>
        <w:t xml:space="preserve"> and </w:t>
      </w:r>
      <w:r w:rsidR="000902B9">
        <w:rPr>
          <w:rFonts w:ascii="Arial" w:hAnsi="Arial" w:cs="Arial"/>
        </w:rPr>
        <w:t xml:space="preserve">both </w:t>
      </w:r>
      <w:r w:rsidR="00872B91">
        <w:rPr>
          <w:rFonts w:ascii="Arial" w:hAnsi="Arial" w:cs="Arial"/>
        </w:rPr>
        <w:t xml:space="preserve">influence </w:t>
      </w:r>
      <w:r w:rsidR="000902B9">
        <w:rPr>
          <w:rFonts w:ascii="Arial" w:hAnsi="Arial" w:cs="Arial"/>
        </w:rPr>
        <w:t xml:space="preserve">and are influenced by </w:t>
      </w:r>
      <w:r w:rsidR="00872B91">
        <w:rPr>
          <w:rFonts w:ascii="Arial" w:hAnsi="Arial" w:cs="Arial"/>
        </w:rPr>
        <w:t>the design and delivery of the mental health system</w:t>
      </w:r>
      <w:r w:rsidR="0043486A">
        <w:rPr>
          <w:rFonts w:ascii="Arial" w:hAnsi="Arial" w:cs="Arial"/>
        </w:rPr>
        <w:t xml:space="preserve"> – its ‘building </w:t>
      </w:r>
      <w:proofErr w:type="gramStart"/>
      <w:r w:rsidR="0043486A">
        <w:rPr>
          <w:rFonts w:ascii="Arial" w:hAnsi="Arial" w:cs="Arial"/>
        </w:rPr>
        <w:t>blocks’</w:t>
      </w:r>
      <w:proofErr w:type="gramEnd"/>
      <w:r w:rsidR="00872B91">
        <w:rPr>
          <w:rFonts w:ascii="Arial" w:hAnsi="Arial" w:cs="Arial"/>
        </w:rPr>
        <w:t>.</w:t>
      </w:r>
      <w:r w:rsidR="0043486A">
        <w:rPr>
          <w:rFonts w:ascii="Arial" w:hAnsi="Arial" w:cs="Arial"/>
        </w:rPr>
        <w:t xml:space="preserve"> </w:t>
      </w:r>
    </w:p>
    <w:p w14:paraId="13A2BD6D" w14:textId="77777777" w:rsidR="004B506E" w:rsidRDefault="004B506E" w:rsidP="004B506E">
      <w:pPr>
        <w:spacing w:after="0"/>
        <w:rPr>
          <w:rFonts w:ascii="Arial" w:hAnsi="Arial" w:cs="Arial"/>
        </w:rPr>
      </w:pPr>
    </w:p>
    <w:p w14:paraId="3CB0D928" w14:textId="77777777" w:rsidR="004B506E" w:rsidRDefault="004B506E" w:rsidP="004B506E">
      <w:pPr>
        <w:rPr>
          <w:rFonts w:ascii="Arial" w:hAnsi="Arial" w:cs="Arial"/>
          <w:b/>
          <w:bCs/>
          <w:sz w:val="24"/>
          <w:szCs w:val="24"/>
        </w:rPr>
      </w:pPr>
      <w:r w:rsidRPr="004B506E">
        <w:rPr>
          <w:rFonts w:ascii="Arial" w:eastAsia="Times New Roman" w:hAnsi="Arial" w:cs="Arial"/>
          <w:b/>
          <w:bCs/>
          <w:sz w:val="24"/>
          <w:szCs w:val="24"/>
          <w:lang w:eastAsia="en-AU"/>
        </w:rPr>
        <w:t>Fig. 2:</w:t>
      </w:r>
      <w:r w:rsidRPr="004B506E">
        <w:rPr>
          <w:rFonts w:ascii="Arial" w:hAnsi="Arial" w:cs="Arial"/>
          <w:b/>
          <w:bCs/>
          <w:sz w:val="24"/>
          <w:szCs w:val="24"/>
        </w:rPr>
        <w:t xml:space="preserve"> How gendered inequalities and intersectionality impact the mental health and wellbeing of women and girls over the life course </w:t>
      </w:r>
    </w:p>
    <w:p w14:paraId="39DA242F" w14:textId="03B1F541" w:rsidR="004B506E" w:rsidRDefault="007001A3" w:rsidP="00052FED">
      <w:pPr>
        <w:rPr>
          <w:rFonts w:ascii="Arial" w:hAnsi="Arial" w:cs="Arial"/>
        </w:rPr>
      </w:pPr>
      <w:r>
        <w:rPr>
          <w:noProof/>
        </w:rPr>
        <w:drawing>
          <wp:inline distT="0" distB="0" distL="0" distR="0" wp14:anchorId="5BAA30C5" wp14:editId="68E7D9EC">
            <wp:extent cx="4239491" cy="518358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54909" cy="5202435"/>
                    </a:xfrm>
                    <a:prstGeom prst="rect">
                      <a:avLst/>
                    </a:prstGeom>
                    <a:noFill/>
                    <a:ln>
                      <a:noFill/>
                    </a:ln>
                  </pic:spPr>
                </pic:pic>
              </a:graphicData>
            </a:graphic>
          </wp:inline>
        </w:drawing>
      </w:r>
    </w:p>
    <w:p w14:paraId="2C744C1E" w14:textId="77777777" w:rsidR="00FA6BCA" w:rsidRPr="00052FED" w:rsidRDefault="00FA6BCA" w:rsidP="006457A2">
      <w:pPr>
        <w:pStyle w:val="Heading4"/>
        <w:spacing w:before="240" w:after="120"/>
      </w:pPr>
      <w:r w:rsidRPr="00052FED">
        <w:t>Adolescence and young adulthood</w:t>
      </w:r>
    </w:p>
    <w:p w14:paraId="0498D3B3" w14:textId="7ED4F6F5" w:rsidR="00FA6BCA" w:rsidRPr="00052FED" w:rsidRDefault="00FA6BCA" w:rsidP="00052FED">
      <w:pPr>
        <w:rPr>
          <w:rFonts w:ascii="Arial" w:hAnsi="Arial" w:cs="Arial"/>
        </w:rPr>
      </w:pPr>
      <w:r w:rsidRPr="00052FED">
        <w:rPr>
          <w:rFonts w:ascii="Arial" w:hAnsi="Arial" w:cs="Arial"/>
        </w:rPr>
        <w:t xml:space="preserve">Australian girls and boys enjoy comparable levels of mental health and self-confidence before puberty. However, during </w:t>
      </w:r>
      <w:r w:rsidRPr="00052FED">
        <w:rPr>
          <w:rFonts w:ascii="Arial" w:hAnsi="Arial" w:cs="Arial"/>
          <w:b/>
          <w:bCs/>
        </w:rPr>
        <w:t>adolescence</w:t>
      </w:r>
      <w:r w:rsidRPr="00052FED">
        <w:rPr>
          <w:rFonts w:ascii="Arial" w:hAnsi="Arial" w:cs="Arial"/>
        </w:rPr>
        <w:t>, young women’s mental health outcomes worsen compared with young men’s (</w:t>
      </w:r>
      <w:proofErr w:type="spellStart"/>
      <w:r w:rsidRPr="00052FED">
        <w:rPr>
          <w:rFonts w:ascii="Arial" w:hAnsi="Arial" w:cs="Arial"/>
        </w:rPr>
        <w:t>Hankin</w:t>
      </w:r>
      <w:proofErr w:type="spellEnd"/>
      <w:r w:rsidRPr="00052FED">
        <w:rPr>
          <w:rFonts w:ascii="Arial" w:hAnsi="Arial" w:cs="Arial"/>
        </w:rPr>
        <w:t xml:space="preserve"> et al. 2015). The rate of psychological distress </w:t>
      </w:r>
      <w:r w:rsidRPr="00052FED">
        <w:rPr>
          <w:rFonts w:ascii="Arial" w:hAnsi="Arial" w:cs="Arial"/>
        </w:rPr>
        <w:lastRenderedPageBreak/>
        <w:t>among young Australian women is twice that of young men (Brennan et al. 2021),</w:t>
      </w:r>
      <w:r w:rsidRPr="00052FED">
        <w:rPr>
          <w:rFonts w:ascii="Arial" w:hAnsi="Arial" w:cs="Arial"/>
          <w:vertAlign w:val="superscript"/>
        </w:rPr>
        <w:t xml:space="preserve"> </w:t>
      </w:r>
      <w:r w:rsidRPr="00052FED">
        <w:rPr>
          <w:rFonts w:ascii="Arial" w:hAnsi="Arial" w:cs="Arial"/>
        </w:rPr>
        <w:t>and young women aged 16 to 24 have been presenting with self-harm and suicidal behaviours at increasing rates over the last decade (</w:t>
      </w:r>
      <w:proofErr w:type="spellStart"/>
      <w:r w:rsidRPr="00052FED">
        <w:rPr>
          <w:rFonts w:ascii="Arial" w:hAnsi="Arial" w:cs="Arial"/>
        </w:rPr>
        <w:t>Terhaag</w:t>
      </w:r>
      <w:proofErr w:type="spellEnd"/>
      <w:r w:rsidRPr="00052FED">
        <w:rPr>
          <w:rFonts w:ascii="Arial" w:hAnsi="Arial" w:cs="Arial"/>
        </w:rPr>
        <w:t xml:space="preserve"> &amp; </w:t>
      </w:r>
      <w:proofErr w:type="spellStart"/>
      <w:r w:rsidRPr="00052FED">
        <w:rPr>
          <w:rFonts w:ascii="Arial" w:hAnsi="Arial" w:cs="Arial"/>
        </w:rPr>
        <w:t>Rioseco</w:t>
      </w:r>
      <w:proofErr w:type="spellEnd"/>
      <w:r w:rsidRPr="00052FED">
        <w:rPr>
          <w:rFonts w:ascii="Arial" w:hAnsi="Arial" w:cs="Arial"/>
        </w:rPr>
        <w:t xml:space="preserve"> 2021).</w:t>
      </w:r>
      <w:r w:rsidRPr="00052FED">
        <w:rPr>
          <w:rFonts w:ascii="Arial" w:hAnsi="Arial" w:cs="Arial"/>
          <w:vertAlign w:val="superscript"/>
        </w:rPr>
        <w:t xml:space="preserve"> </w:t>
      </w:r>
      <w:r w:rsidRPr="00052FED">
        <w:rPr>
          <w:rFonts w:ascii="Arial" w:hAnsi="Arial" w:cs="Arial"/>
        </w:rPr>
        <w:t xml:space="preserve">Although the reasons for this widening gender gap in mental health outcomes for young people are unclear, evidence suggests </w:t>
      </w:r>
      <w:bookmarkStart w:id="26" w:name="_Hlk120252414"/>
      <w:r w:rsidRPr="00052FED">
        <w:rPr>
          <w:rFonts w:ascii="Arial" w:hAnsi="Arial" w:cs="Arial"/>
        </w:rPr>
        <w:t xml:space="preserve">sex- and gender-based expectations and experiences </w:t>
      </w:r>
      <w:bookmarkEnd w:id="26"/>
      <w:r w:rsidRPr="00052FED">
        <w:rPr>
          <w:rFonts w:ascii="Arial" w:hAnsi="Arial" w:cs="Arial"/>
        </w:rPr>
        <w:t xml:space="preserve">are a contributing factor (Rowlands, Dobson &amp; Mishra 2015; </w:t>
      </w:r>
      <w:r w:rsidRPr="00052FED" w:rsidDel="009F6FC1">
        <w:rPr>
          <w:rFonts w:ascii="Arial" w:hAnsi="Arial" w:cs="Arial"/>
        </w:rPr>
        <w:t>Brennan et al. 2021</w:t>
      </w:r>
      <w:r w:rsidRPr="00052FED">
        <w:rPr>
          <w:rFonts w:ascii="Arial" w:hAnsi="Arial" w:cs="Arial"/>
        </w:rPr>
        <w:t>).</w:t>
      </w:r>
      <w:r w:rsidRPr="00052FED">
        <w:rPr>
          <w:rFonts w:ascii="Arial" w:hAnsi="Arial" w:cs="Arial"/>
          <w:vertAlign w:val="superscript"/>
        </w:rPr>
        <w:t xml:space="preserve"> </w:t>
      </w:r>
    </w:p>
    <w:p w14:paraId="75FE215D" w14:textId="1DA22D1B" w:rsidR="00FA6BCA" w:rsidRPr="00052FED" w:rsidRDefault="00FA6BCA" w:rsidP="00052FED">
      <w:pPr>
        <w:rPr>
          <w:rFonts w:ascii="Arial" w:hAnsi="Arial" w:cs="Arial"/>
        </w:rPr>
      </w:pPr>
      <w:r w:rsidRPr="00052FED">
        <w:rPr>
          <w:rFonts w:ascii="Arial" w:hAnsi="Arial" w:cs="Arial"/>
        </w:rPr>
        <w:t xml:space="preserve">Sex and gender-based inequalities also intersect with other forms of inequality to influence the mental health of different groups of </w:t>
      </w:r>
      <w:r w:rsidRPr="00052FED">
        <w:rPr>
          <w:rFonts w:ascii="Arial" w:hAnsi="Arial" w:cs="Arial"/>
          <w:b/>
          <w:bCs/>
        </w:rPr>
        <w:t>adolescent and</w:t>
      </w:r>
      <w:r w:rsidRPr="00052FED">
        <w:rPr>
          <w:rFonts w:ascii="Arial" w:hAnsi="Arial" w:cs="Arial"/>
        </w:rPr>
        <w:t xml:space="preserve"> </w:t>
      </w:r>
      <w:r w:rsidRPr="00052FED">
        <w:rPr>
          <w:rFonts w:ascii="Arial" w:hAnsi="Arial" w:cs="Arial"/>
          <w:b/>
          <w:bCs/>
        </w:rPr>
        <w:t>young women</w:t>
      </w:r>
      <w:r w:rsidRPr="00052FED">
        <w:rPr>
          <w:rFonts w:ascii="Arial" w:hAnsi="Arial" w:cs="Arial"/>
        </w:rPr>
        <w:t>. Young Aboriginal and Torres Strait Islander women report comparatively low levels of happiness and comparatively high levels of stress (Brennan et al. 2021), and suicide rates among Aboriginal and Torres Strait Islander women aged 15-19 are nearly six times higher than for non-Aboriginal young women</w:t>
      </w:r>
      <w:r w:rsidR="00842503">
        <w:rPr>
          <w:rFonts w:ascii="Arial" w:hAnsi="Arial" w:cs="Arial"/>
        </w:rPr>
        <w:t xml:space="preserve"> </w:t>
      </w:r>
      <w:r w:rsidRPr="00052FED">
        <w:rPr>
          <w:rFonts w:ascii="Arial" w:hAnsi="Arial" w:cs="Arial"/>
        </w:rPr>
        <w:t>(Suicide Prevention Australia 2016).</w:t>
      </w:r>
      <w:r w:rsidRPr="00052FED">
        <w:rPr>
          <w:rFonts w:ascii="Arial" w:hAnsi="Arial" w:cs="Arial"/>
          <w:vertAlign w:val="superscript"/>
        </w:rPr>
        <w:t xml:space="preserve"> </w:t>
      </w:r>
      <w:r w:rsidRPr="00052FED">
        <w:rPr>
          <w:rFonts w:ascii="Arial" w:hAnsi="Arial" w:cs="Arial"/>
        </w:rPr>
        <w:t xml:space="preserve">This may reflect the compounding effects of a history of colonisation and dispossession, intergenerational trauma, removal from family and community, </w:t>
      </w:r>
      <w:r w:rsidR="00842503" w:rsidRPr="00052FED">
        <w:rPr>
          <w:rFonts w:ascii="Arial" w:hAnsi="Arial" w:cs="Arial"/>
        </w:rPr>
        <w:t>racism,</w:t>
      </w:r>
      <w:r w:rsidRPr="00052FED">
        <w:rPr>
          <w:rFonts w:ascii="Arial" w:hAnsi="Arial" w:cs="Arial"/>
        </w:rPr>
        <w:t xml:space="preserve"> and discrimination (Suicide Prevention Australia 2016). </w:t>
      </w:r>
      <w:r w:rsidRPr="00052FED">
        <w:rPr>
          <w:rFonts w:ascii="Arial" w:hAnsi="Arial" w:cs="Arial"/>
          <w:vertAlign w:val="superscript"/>
        </w:rPr>
        <w:t xml:space="preserve"> </w:t>
      </w:r>
      <w:r w:rsidRPr="00052FED">
        <w:rPr>
          <w:rFonts w:ascii="Arial" w:hAnsi="Arial" w:cs="Arial"/>
        </w:rPr>
        <w:t xml:space="preserve">The most recent </w:t>
      </w:r>
      <w:r w:rsidRPr="00052FED">
        <w:rPr>
          <w:rFonts w:ascii="Arial" w:hAnsi="Arial" w:cs="Arial"/>
          <w:i/>
          <w:iCs/>
        </w:rPr>
        <w:t>Writing Themselves In</w:t>
      </w:r>
      <w:r w:rsidRPr="00052FED">
        <w:rPr>
          <w:rFonts w:ascii="Arial" w:hAnsi="Arial" w:cs="Arial"/>
        </w:rPr>
        <w:t xml:space="preserve"> report found LGBTQI+ young people experience significantly higher rates of psychological distress, anxiety, depression, suicide ideation and attempts than the general population (Hill et al. 2020), and over 90% of transgender and gender diverse people aged 14 to 21 reported experiencing high or very high levels of psychological distress (LGBTQI+ Health Australia 2021). For young First Nations women and young members of the LGBTQI+ community, these figures are extraordinary and concerning.</w:t>
      </w:r>
    </w:p>
    <w:p w14:paraId="3152D47D" w14:textId="77777777" w:rsidR="00FA6BCA" w:rsidRPr="00052FED" w:rsidRDefault="00FA6BCA" w:rsidP="006457A2">
      <w:pPr>
        <w:pStyle w:val="Heading4"/>
        <w:spacing w:before="240" w:after="120"/>
      </w:pPr>
      <w:r w:rsidRPr="00052FED">
        <w:t>Perinatal period and parenthood</w:t>
      </w:r>
    </w:p>
    <w:p w14:paraId="51AE81DF" w14:textId="0F04C1DA" w:rsidR="00FA6BCA" w:rsidRPr="00052FED" w:rsidRDefault="00FA6BCA" w:rsidP="00052FED">
      <w:pPr>
        <w:rPr>
          <w:rFonts w:ascii="Arial" w:hAnsi="Arial" w:cs="Arial"/>
        </w:rPr>
      </w:pPr>
      <w:r w:rsidRPr="00052FED">
        <w:rPr>
          <w:rFonts w:ascii="Arial" w:hAnsi="Arial" w:cs="Arial"/>
        </w:rPr>
        <w:t xml:space="preserve">The </w:t>
      </w:r>
      <w:r w:rsidRPr="00052FED">
        <w:rPr>
          <w:rFonts w:ascii="Arial" w:hAnsi="Arial" w:cs="Arial"/>
          <w:b/>
          <w:bCs/>
        </w:rPr>
        <w:t>perinatal period</w:t>
      </w:r>
      <w:r w:rsidRPr="00052FED">
        <w:rPr>
          <w:rFonts w:ascii="Arial" w:hAnsi="Arial" w:cs="Arial"/>
        </w:rPr>
        <w:t xml:space="preserve"> is a high-risk period for women, with up to </w:t>
      </w:r>
      <w:r w:rsidR="00D979D3">
        <w:rPr>
          <w:rFonts w:ascii="Arial" w:hAnsi="Arial" w:cs="Arial"/>
        </w:rPr>
        <w:t>one</w:t>
      </w:r>
      <w:r w:rsidRPr="00052FED">
        <w:rPr>
          <w:rFonts w:ascii="Arial" w:hAnsi="Arial" w:cs="Arial"/>
        </w:rPr>
        <w:t xml:space="preserve"> in every </w:t>
      </w:r>
      <w:r w:rsidR="00D979D3">
        <w:rPr>
          <w:rFonts w:ascii="Arial" w:hAnsi="Arial" w:cs="Arial"/>
        </w:rPr>
        <w:t>five</w:t>
      </w:r>
      <w:r w:rsidRPr="00052FED">
        <w:rPr>
          <w:rFonts w:ascii="Arial" w:hAnsi="Arial" w:cs="Arial"/>
        </w:rPr>
        <w:t xml:space="preserve"> women experiencing symptoms of anxiety, depression, or both during pregnancy and/or following birth (PANDA 2022). For many women, distress can continue for years after having a baby, particularly if they are experiencing intimate partner violence (IPV). Moreover, as noted in Box 2, many women in these circumstances deal with both mental health problems and IPV without the support of a GP or mental health practitioner (</w:t>
      </w:r>
      <w:proofErr w:type="spellStart"/>
      <w:r w:rsidRPr="00052FED">
        <w:rPr>
          <w:rFonts w:ascii="Arial" w:hAnsi="Arial" w:cs="Arial"/>
        </w:rPr>
        <w:t>Gartland</w:t>
      </w:r>
      <w:proofErr w:type="spellEnd"/>
      <w:r w:rsidRPr="00052FED">
        <w:rPr>
          <w:rFonts w:ascii="Arial" w:hAnsi="Arial" w:cs="Arial"/>
        </w:rPr>
        <w:t xml:space="preserve"> et al</w:t>
      </w:r>
      <w:r w:rsidR="003573A0">
        <w:rPr>
          <w:rFonts w:ascii="Arial" w:hAnsi="Arial" w:cs="Arial"/>
        </w:rPr>
        <w:t>.</w:t>
      </w:r>
      <w:r w:rsidRPr="00052FED">
        <w:rPr>
          <w:rFonts w:ascii="Arial" w:hAnsi="Arial" w:cs="Arial"/>
        </w:rPr>
        <w:t xml:space="preserve"> 2022). </w:t>
      </w:r>
    </w:p>
    <w:p w14:paraId="2EB92646" w14:textId="53B6A9D6" w:rsidR="00FA6BCA" w:rsidRPr="00052FED" w:rsidRDefault="00FA6BCA" w:rsidP="00052FED">
      <w:pPr>
        <w:rPr>
          <w:rFonts w:ascii="Arial" w:hAnsi="Arial" w:cs="Arial"/>
        </w:rPr>
      </w:pPr>
      <w:r w:rsidRPr="00052FED">
        <w:rPr>
          <w:rFonts w:ascii="Arial" w:hAnsi="Arial" w:cs="Arial"/>
        </w:rPr>
        <w:t xml:space="preserve">Other social factors that intersect with gender during the perinatal period or early parenting years include socioeconomic and migrant or refugee status. </w:t>
      </w:r>
      <w:proofErr w:type="spellStart"/>
      <w:r w:rsidRPr="00052FED">
        <w:rPr>
          <w:rFonts w:ascii="Arial" w:hAnsi="Arial" w:cs="Arial"/>
        </w:rPr>
        <w:t>Gartland</w:t>
      </w:r>
      <w:proofErr w:type="spellEnd"/>
      <w:r w:rsidRPr="00052FED">
        <w:rPr>
          <w:rFonts w:ascii="Arial" w:hAnsi="Arial" w:cs="Arial"/>
        </w:rPr>
        <w:t xml:space="preserve"> et al</w:t>
      </w:r>
      <w:r w:rsidR="003573A0">
        <w:rPr>
          <w:rFonts w:ascii="Arial" w:hAnsi="Arial" w:cs="Arial"/>
        </w:rPr>
        <w:t>.</w:t>
      </w:r>
      <w:r w:rsidRPr="00052FED">
        <w:rPr>
          <w:rFonts w:ascii="Arial" w:hAnsi="Arial" w:cs="Arial"/>
        </w:rPr>
        <w:t xml:space="preserve"> (2022) found that women experiencing socioeconomic disadvantage were more likely to be experiencing mental health issues and </w:t>
      </w:r>
      <w:r w:rsidR="00D979D3">
        <w:rPr>
          <w:rFonts w:ascii="Arial" w:hAnsi="Arial" w:cs="Arial"/>
        </w:rPr>
        <w:t>IPV</w:t>
      </w:r>
      <w:r w:rsidRPr="00052FED">
        <w:rPr>
          <w:rFonts w:ascii="Arial" w:hAnsi="Arial" w:cs="Arial"/>
        </w:rPr>
        <w:t>. Rates of perinatal anxiety and depression are also higher for migrant and refugee women (</w:t>
      </w:r>
      <w:proofErr w:type="spellStart"/>
      <w:r w:rsidRPr="00052FED">
        <w:rPr>
          <w:rFonts w:ascii="Arial" w:hAnsi="Arial" w:cs="Arial"/>
        </w:rPr>
        <w:t>Shafiei</w:t>
      </w:r>
      <w:proofErr w:type="spellEnd"/>
      <w:r w:rsidRPr="00052FED">
        <w:rPr>
          <w:rFonts w:ascii="Arial" w:hAnsi="Arial" w:cs="Arial"/>
        </w:rPr>
        <w:t>, Flood &amp; Bee 2018), who, evidence suggests, generally experience poorer mental health outcomes during the perinatal period than Australian-born women, with race discrimination, gender inequality, violence against women, settlement stress and trauma all playing a role (</w:t>
      </w:r>
      <w:proofErr w:type="spellStart"/>
      <w:r w:rsidRPr="00052FED">
        <w:rPr>
          <w:rFonts w:ascii="Arial" w:hAnsi="Arial" w:cs="Arial"/>
        </w:rPr>
        <w:t>Delara</w:t>
      </w:r>
      <w:proofErr w:type="spellEnd"/>
      <w:r w:rsidRPr="00052FED">
        <w:rPr>
          <w:rFonts w:ascii="Arial" w:hAnsi="Arial" w:cs="Arial"/>
        </w:rPr>
        <w:t xml:space="preserve"> 2016; Sullivan 2020).</w:t>
      </w:r>
    </w:p>
    <w:p w14:paraId="0FFE123D" w14:textId="77777777" w:rsidR="00FA6BCA" w:rsidRPr="00052FED" w:rsidRDefault="00FA6BCA" w:rsidP="006457A2">
      <w:pPr>
        <w:pStyle w:val="Heading4"/>
        <w:spacing w:before="240" w:after="120"/>
      </w:pPr>
      <w:r w:rsidRPr="00052FED">
        <w:t xml:space="preserve">Middle and older age </w:t>
      </w:r>
    </w:p>
    <w:p w14:paraId="0675CF3B" w14:textId="7C155E55" w:rsidR="00817BAA" w:rsidRPr="00EE681A" w:rsidRDefault="00817BAA" w:rsidP="00C30468">
      <w:pPr>
        <w:rPr>
          <w:rFonts w:ascii="Arial" w:hAnsi="Arial" w:cs="Arial"/>
        </w:rPr>
      </w:pPr>
      <w:r w:rsidRPr="00EE681A">
        <w:rPr>
          <w:rFonts w:ascii="Arial" w:hAnsi="Arial" w:cs="Arial"/>
        </w:rPr>
        <w:t xml:space="preserve">Women in </w:t>
      </w:r>
      <w:r w:rsidRPr="001F2B5E">
        <w:rPr>
          <w:rFonts w:ascii="Arial" w:hAnsi="Arial" w:cs="Arial"/>
        </w:rPr>
        <w:t xml:space="preserve">middle </w:t>
      </w:r>
      <w:r w:rsidR="000E2266" w:rsidRPr="001F2B5E">
        <w:rPr>
          <w:rFonts w:ascii="Arial" w:hAnsi="Arial" w:cs="Arial"/>
        </w:rPr>
        <w:t xml:space="preserve">and older </w:t>
      </w:r>
      <w:r w:rsidRPr="001F2B5E">
        <w:rPr>
          <w:rFonts w:ascii="Arial" w:hAnsi="Arial" w:cs="Arial"/>
        </w:rPr>
        <w:t>age</w:t>
      </w:r>
      <w:r w:rsidRPr="00EE681A">
        <w:rPr>
          <w:rFonts w:ascii="Arial" w:hAnsi="Arial" w:cs="Arial"/>
        </w:rPr>
        <w:t xml:space="preserve"> </w:t>
      </w:r>
      <w:r w:rsidR="000E2266">
        <w:rPr>
          <w:rFonts w:ascii="Arial" w:hAnsi="Arial" w:cs="Arial"/>
        </w:rPr>
        <w:t>confront social and biological determinants of mental health unique to their age and life stage</w:t>
      </w:r>
      <w:r w:rsidR="00800844">
        <w:rPr>
          <w:rFonts w:ascii="Arial" w:hAnsi="Arial" w:cs="Arial"/>
        </w:rPr>
        <w:t xml:space="preserve">. </w:t>
      </w:r>
      <w:r w:rsidR="00800844" w:rsidRPr="001F2B5E">
        <w:rPr>
          <w:rFonts w:ascii="Arial" w:hAnsi="Arial" w:cs="Arial"/>
          <w:b/>
          <w:bCs/>
        </w:rPr>
        <w:t>Middle age</w:t>
      </w:r>
      <w:r w:rsidR="00800844">
        <w:rPr>
          <w:rFonts w:ascii="Arial" w:hAnsi="Arial" w:cs="Arial"/>
        </w:rPr>
        <w:t xml:space="preserve"> is a particularly challenging time. Rates of </w:t>
      </w:r>
      <w:r w:rsidRPr="00EE681A">
        <w:rPr>
          <w:rFonts w:ascii="Arial" w:hAnsi="Arial" w:cs="Arial"/>
        </w:rPr>
        <w:t xml:space="preserve">depression and anxiety </w:t>
      </w:r>
      <w:r w:rsidR="00800844">
        <w:rPr>
          <w:rFonts w:ascii="Arial" w:hAnsi="Arial" w:cs="Arial"/>
        </w:rPr>
        <w:t xml:space="preserve">are higher for women </w:t>
      </w:r>
      <w:r w:rsidRPr="00EE681A">
        <w:rPr>
          <w:rFonts w:ascii="Arial" w:hAnsi="Arial" w:cs="Arial"/>
        </w:rPr>
        <w:t>than men (ABS 2018), with 26.6% of women aged 45-64 years having a mental or behavioural condition (ABS 2018).</w:t>
      </w:r>
      <w:r w:rsidR="00800844">
        <w:rPr>
          <w:rFonts w:ascii="Arial" w:hAnsi="Arial" w:cs="Arial"/>
        </w:rPr>
        <w:t xml:space="preserve"> </w:t>
      </w:r>
      <w:r w:rsidRPr="00EE681A">
        <w:rPr>
          <w:rFonts w:ascii="Arial" w:hAnsi="Arial" w:cs="Arial"/>
        </w:rPr>
        <w:t xml:space="preserve">The highest proportion of suicide deaths in women is in the </w:t>
      </w:r>
      <w:proofErr w:type="gramStart"/>
      <w:r w:rsidRPr="00EE681A">
        <w:rPr>
          <w:rFonts w:ascii="Arial" w:hAnsi="Arial" w:cs="Arial"/>
        </w:rPr>
        <w:t xml:space="preserve">45-49 </w:t>
      </w:r>
      <w:r w:rsidR="00F5635D">
        <w:rPr>
          <w:rFonts w:ascii="Arial" w:hAnsi="Arial" w:cs="Arial"/>
        </w:rPr>
        <w:t>year</w:t>
      </w:r>
      <w:proofErr w:type="gramEnd"/>
      <w:r w:rsidR="00F5635D">
        <w:rPr>
          <w:rFonts w:ascii="Arial" w:hAnsi="Arial" w:cs="Arial"/>
        </w:rPr>
        <w:t xml:space="preserve"> </w:t>
      </w:r>
      <w:r w:rsidRPr="00EE681A">
        <w:rPr>
          <w:rFonts w:ascii="Arial" w:hAnsi="Arial" w:cs="Arial"/>
        </w:rPr>
        <w:t>age group (Kulkarni 2018)</w:t>
      </w:r>
      <w:r w:rsidR="00800844">
        <w:rPr>
          <w:rFonts w:ascii="Arial" w:hAnsi="Arial" w:cs="Arial"/>
        </w:rPr>
        <w:t>, and between 2001 and 2018 r</w:t>
      </w:r>
      <w:r w:rsidRPr="00EE681A">
        <w:rPr>
          <w:rFonts w:ascii="Arial" w:hAnsi="Arial" w:cs="Arial"/>
        </w:rPr>
        <w:t xml:space="preserve">ates of very high psychological distress more than doubled for women aged 55-64 </w:t>
      </w:r>
      <w:r w:rsidR="00F5635D">
        <w:rPr>
          <w:rFonts w:ascii="Arial" w:hAnsi="Arial" w:cs="Arial"/>
        </w:rPr>
        <w:t xml:space="preserve">years </w:t>
      </w:r>
      <w:r w:rsidRPr="00EE681A">
        <w:rPr>
          <w:rFonts w:ascii="Arial" w:hAnsi="Arial" w:cs="Arial"/>
        </w:rPr>
        <w:t>(3.5% to 7.2</w:t>
      </w:r>
      <w:r w:rsidR="00CC28E3">
        <w:rPr>
          <w:rFonts w:ascii="Arial" w:hAnsi="Arial" w:cs="Arial"/>
        </w:rPr>
        <w:t>%</w:t>
      </w:r>
      <w:r w:rsidRPr="00EE681A">
        <w:rPr>
          <w:rFonts w:ascii="Arial" w:hAnsi="Arial" w:cs="Arial"/>
        </w:rPr>
        <w:t>), with women on lower incomes experiencing greater distress (</w:t>
      </w:r>
      <w:proofErr w:type="spellStart"/>
      <w:r w:rsidRPr="00EE681A">
        <w:rPr>
          <w:rFonts w:ascii="Arial" w:hAnsi="Arial" w:cs="Arial"/>
        </w:rPr>
        <w:t>Enticott</w:t>
      </w:r>
      <w:proofErr w:type="spellEnd"/>
      <w:r w:rsidRPr="00EE681A">
        <w:rPr>
          <w:rFonts w:ascii="Arial" w:hAnsi="Arial" w:cs="Arial"/>
        </w:rPr>
        <w:t xml:space="preserve"> et al</w:t>
      </w:r>
      <w:r w:rsidR="003573A0">
        <w:rPr>
          <w:rFonts w:ascii="Arial" w:hAnsi="Arial" w:cs="Arial"/>
        </w:rPr>
        <w:t>.</w:t>
      </w:r>
      <w:r w:rsidRPr="00EE681A">
        <w:rPr>
          <w:rFonts w:ascii="Arial" w:hAnsi="Arial" w:cs="Arial"/>
        </w:rPr>
        <w:t xml:space="preserve"> 2018). </w:t>
      </w:r>
      <w:r w:rsidR="001F2B5E">
        <w:rPr>
          <w:rFonts w:ascii="Arial" w:hAnsi="Arial" w:cs="Arial"/>
        </w:rPr>
        <w:t xml:space="preserve">The Australian Longitudinal Study on Women’s Health </w:t>
      </w:r>
      <w:r w:rsidR="00156A05">
        <w:rPr>
          <w:rFonts w:ascii="Arial" w:hAnsi="Arial" w:cs="Arial"/>
        </w:rPr>
        <w:t xml:space="preserve">(ALSWH) </w:t>
      </w:r>
      <w:r w:rsidR="001F2B5E">
        <w:rPr>
          <w:rFonts w:ascii="Arial" w:hAnsi="Arial" w:cs="Arial"/>
        </w:rPr>
        <w:t xml:space="preserve">has found that </w:t>
      </w:r>
      <w:r w:rsidRPr="00EE681A">
        <w:rPr>
          <w:rFonts w:ascii="Arial" w:hAnsi="Arial" w:cs="Arial"/>
        </w:rPr>
        <w:t xml:space="preserve">women </w:t>
      </w:r>
      <w:r w:rsidR="001F2B5E">
        <w:rPr>
          <w:rFonts w:ascii="Arial" w:hAnsi="Arial" w:cs="Arial"/>
        </w:rPr>
        <w:t xml:space="preserve">with </w:t>
      </w:r>
      <w:r w:rsidRPr="00EE681A">
        <w:rPr>
          <w:rFonts w:ascii="Arial" w:hAnsi="Arial" w:cs="Arial"/>
        </w:rPr>
        <w:t>experience</w:t>
      </w:r>
      <w:r w:rsidR="001F2B5E">
        <w:rPr>
          <w:rFonts w:ascii="Arial" w:hAnsi="Arial" w:cs="Arial"/>
        </w:rPr>
        <w:t xml:space="preserve"> of</w:t>
      </w:r>
      <w:r w:rsidRPr="00EE681A">
        <w:rPr>
          <w:rFonts w:ascii="Arial" w:hAnsi="Arial" w:cs="Arial"/>
        </w:rPr>
        <w:t xml:space="preserve"> interpersonal violence by age 4</w:t>
      </w:r>
      <w:r w:rsidR="00800844">
        <w:rPr>
          <w:rFonts w:ascii="Arial" w:hAnsi="Arial" w:cs="Arial"/>
        </w:rPr>
        <w:t>5 years</w:t>
      </w:r>
      <w:r w:rsidRPr="00EE681A">
        <w:rPr>
          <w:rFonts w:ascii="Arial" w:hAnsi="Arial" w:cs="Arial"/>
        </w:rPr>
        <w:t xml:space="preserve"> </w:t>
      </w:r>
      <w:r w:rsidRPr="00EE681A">
        <w:rPr>
          <w:rFonts w:ascii="Arial" w:hAnsi="Arial" w:cs="Arial"/>
        </w:rPr>
        <w:lastRenderedPageBreak/>
        <w:t xml:space="preserve">report poorer mental health and consistently higher levels of stress than those </w:t>
      </w:r>
      <w:r w:rsidR="001F2B5E">
        <w:rPr>
          <w:rFonts w:ascii="Arial" w:hAnsi="Arial" w:cs="Arial"/>
        </w:rPr>
        <w:t>without</w:t>
      </w:r>
      <w:r w:rsidRPr="00EE681A">
        <w:rPr>
          <w:rFonts w:ascii="Arial" w:hAnsi="Arial" w:cs="Arial"/>
        </w:rPr>
        <w:t xml:space="preserve"> (Mishra et al</w:t>
      </w:r>
      <w:r w:rsidR="003573A0">
        <w:rPr>
          <w:rFonts w:ascii="Arial" w:hAnsi="Arial" w:cs="Arial"/>
        </w:rPr>
        <w:t>.</w:t>
      </w:r>
      <w:r w:rsidRPr="00EE681A">
        <w:rPr>
          <w:rFonts w:ascii="Arial" w:hAnsi="Arial" w:cs="Arial"/>
        </w:rPr>
        <w:t xml:space="preserve"> 2022).</w:t>
      </w:r>
    </w:p>
    <w:p w14:paraId="709BCE64" w14:textId="57B83812" w:rsidR="00817BAA" w:rsidRPr="00EE681A" w:rsidRDefault="001F2B5E" w:rsidP="00C30468">
      <w:pPr>
        <w:rPr>
          <w:rFonts w:ascii="Arial" w:hAnsi="Arial" w:cs="Arial"/>
        </w:rPr>
      </w:pPr>
      <w:r>
        <w:rPr>
          <w:rFonts w:ascii="Arial" w:hAnsi="Arial" w:cs="Arial"/>
        </w:rPr>
        <w:t xml:space="preserve">Relatively higher </w:t>
      </w:r>
      <w:r w:rsidR="00817BAA" w:rsidRPr="00EE681A">
        <w:rPr>
          <w:rFonts w:ascii="Arial" w:hAnsi="Arial" w:cs="Arial"/>
        </w:rPr>
        <w:t xml:space="preserve">rates of mental distress in middle-aged women reflect the </w:t>
      </w:r>
      <w:r w:rsidR="00156A05">
        <w:rPr>
          <w:rFonts w:ascii="Arial" w:hAnsi="Arial" w:cs="Arial"/>
        </w:rPr>
        <w:t xml:space="preserve">gendered </w:t>
      </w:r>
      <w:r w:rsidR="00817BAA" w:rsidRPr="00EE681A">
        <w:rPr>
          <w:rFonts w:ascii="Arial" w:hAnsi="Arial" w:cs="Arial"/>
        </w:rPr>
        <w:t>complexit</w:t>
      </w:r>
      <w:r w:rsidR="00156A05">
        <w:rPr>
          <w:rFonts w:ascii="Arial" w:hAnsi="Arial" w:cs="Arial"/>
        </w:rPr>
        <w:t>y</w:t>
      </w:r>
      <w:r w:rsidR="00817BAA" w:rsidRPr="00EE681A">
        <w:rPr>
          <w:rFonts w:ascii="Arial" w:hAnsi="Arial" w:cs="Arial"/>
        </w:rPr>
        <w:t xml:space="preserve"> of their lives. Women aged 40 years and over are more likely be providing unpaid care to children, </w:t>
      </w:r>
      <w:r w:rsidR="00842503" w:rsidRPr="00EE681A">
        <w:rPr>
          <w:rFonts w:ascii="Arial" w:hAnsi="Arial" w:cs="Arial"/>
        </w:rPr>
        <w:t>parents,</w:t>
      </w:r>
      <w:r w:rsidR="00817BAA" w:rsidRPr="00EE681A">
        <w:rPr>
          <w:rFonts w:ascii="Arial" w:hAnsi="Arial" w:cs="Arial"/>
        </w:rPr>
        <w:t xml:space="preserve"> and</w:t>
      </w:r>
      <w:r w:rsidR="00CC28E3">
        <w:rPr>
          <w:rFonts w:ascii="Arial" w:hAnsi="Arial" w:cs="Arial"/>
        </w:rPr>
        <w:t>/or</w:t>
      </w:r>
      <w:r w:rsidR="00817BAA" w:rsidRPr="00EE681A">
        <w:rPr>
          <w:rFonts w:ascii="Arial" w:hAnsi="Arial" w:cs="Arial"/>
        </w:rPr>
        <w:t xml:space="preserve"> partners</w:t>
      </w:r>
      <w:r w:rsidR="00F5635D">
        <w:rPr>
          <w:rFonts w:ascii="Arial" w:hAnsi="Arial" w:cs="Arial"/>
        </w:rPr>
        <w:t xml:space="preserve">, </w:t>
      </w:r>
      <w:r>
        <w:rPr>
          <w:rFonts w:ascii="Arial" w:hAnsi="Arial" w:cs="Arial"/>
        </w:rPr>
        <w:t>while balancing paid employment. Evidence suggests that c</w:t>
      </w:r>
      <w:r w:rsidR="00F5635D">
        <w:rPr>
          <w:rFonts w:ascii="Arial" w:hAnsi="Arial" w:cs="Arial"/>
        </w:rPr>
        <w:t>aregiving intensi</w:t>
      </w:r>
      <w:r>
        <w:rPr>
          <w:rFonts w:ascii="Arial" w:hAnsi="Arial" w:cs="Arial"/>
        </w:rPr>
        <w:t>fies</w:t>
      </w:r>
      <w:r w:rsidR="00F5635D">
        <w:rPr>
          <w:rFonts w:ascii="Arial" w:hAnsi="Arial" w:cs="Arial"/>
        </w:rPr>
        <w:t xml:space="preserve"> </w:t>
      </w:r>
      <w:r w:rsidR="003D2A1A">
        <w:rPr>
          <w:rFonts w:ascii="Arial" w:hAnsi="Arial" w:cs="Arial"/>
        </w:rPr>
        <w:t>for those in their mid-50s to mid-60s</w:t>
      </w:r>
      <w:r w:rsidR="00817BAA" w:rsidRPr="00EE681A">
        <w:rPr>
          <w:rFonts w:ascii="Arial" w:hAnsi="Arial" w:cs="Arial"/>
        </w:rPr>
        <w:t xml:space="preserve">, often </w:t>
      </w:r>
      <w:r>
        <w:rPr>
          <w:rFonts w:ascii="Arial" w:hAnsi="Arial" w:cs="Arial"/>
        </w:rPr>
        <w:t xml:space="preserve">related to </w:t>
      </w:r>
      <w:r w:rsidR="00817BAA" w:rsidRPr="00EE681A">
        <w:rPr>
          <w:rFonts w:ascii="Arial" w:hAnsi="Arial" w:cs="Arial"/>
        </w:rPr>
        <w:t>a partner w</w:t>
      </w:r>
      <w:r w:rsidR="003D2A1A">
        <w:rPr>
          <w:rFonts w:ascii="Arial" w:hAnsi="Arial" w:cs="Arial"/>
        </w:rPr>
        <w:t xml:space="preserve">ith </w:t>
      </w:r>
      <w:r w:rsidR="00817BAA" w:rsidRPr="00EE681A">
        <w:rPr>
          <w:rFonts w:ascii="Arial" w:hAnsi="Arial" w:cs="Arial"/>
        </w:rPr>
        <w:t xml:space="preserve">a serious medical </w:t>
      </w:r>
      <w:r>
        <w:rPr>
          <w:rFonts w:ascii="Arial" w:hAnsi="Arial" w:cs="Arial"/>
        </w:rPr>
        <w:t xml:space="preserve">condition </w:t>
      </w:r>
      <w:r w:rsidRPr="00EE681A">
        <w:rPr>
          <w:rFonts w:ascii="Arial" w:hAnsi="Arial" w:cs="Arial"/>
        </w:rPr>
        <w:t>(Mishra et al</w:t>
      </w:r>
      <w:r w:rsidR="003573A0">
        <w:rPr>
          <w:rFonts w:ascii="Arial" w:hAnsi="Arial" w:cs="Arial"/>
        </w:rPr>
        <w:t>.</w:t>
      </w:r>
      <w:r w:rsidRPr="00EE681A">
        <w:rPr>
          <w:rFonts w:ascii="Arial" w:hAnsi="Arial" w:cs="Arial"/>
        </w:rPr>
        <w:t xml:space="preserve"> 2022)</w:t>
      </w:r>
      <w:r w:rsidR="00817BAA" w:rsidRPr="00EE681A">
        <w:rPr>
          <w:rFonts w:ascii="Arial" w:hAnsi="Arial" w:cs="Arial"/>
        </w:rPr>
        <w:t xml:space="preserve">. </w:t>
      </w:r>
      <w:r>
        <w:rPr>
          <w:rFonts w:ascii="Arial" w:hAnsi="Arial" w:cs="Arial"/>
        </w:rPr>
        <w:t>C</w:t>
      </w:r>
      <w:r w:rsidR="00817BAA" w:rsidRPr="00EE681A">
        <w:rPr>
          <w:rFonts w:ascii="Arial" w:hAnsi="Arial" w:cs="Arial"/>
        </w:rPr>
        <w:t xml:space="preserve">aregivers </w:t>
      </w:r>
      <w:r w:rsidR="003D2A1A">
        <w:rPr>
          <w:rFonts w:ascii="Arial" w:hAnsi="Arial" w:cs="Arial"/>
        </w:rPr>
        <w:t xml:space="preserve">in general </w:t>
      </w:r>
      <w:r w:rsidR="00817BAA" w:rsidRPr="00EE681A">
        <w:rPr>
          <w:rFonts w:ascii="Arial" w:hAnsi="Arial" w:cs="Arial"/>
        </w:rPr>
        <w:t xml:space="preserve">report poorer mental health, </w:t>
      </w:r>
      <w:r>
        <w:rPr>
          <w:rFonts w:ascii="Arial" w:hAnsi="Arial" w:cs="Arial"/>
        </w:rPr>
        <w:t xml:space="preserve">in particular </w:t>
      </w:r>
      <w:r w:rsidR="00817BAA" w:rsidRPr="00EE681A">
        <w:rPr>
          <w:rFonts w:ascii="Arial" w:hAnsi="Arial" w:cs="Arial"/>
        </w:rPr>
        <w:t>women who provide care for someone who lives with them</w:t>
      </w:r>
      <w:r>
        <w:rPr>
          <w:rFonts w:ascii="Arial" w:hAnsi="Arial" w:cs="Arial"/>
        </w:rPr>
        <w:t>,</w:t>
      </w:r>
      <w:r w:rsidR="00817BAA" w:rsidRPr="00EE681A">
        <w:rPr>
          <w:rFonts w:ascii="Arial" w:hAnsi="Arial" w:cs="Arial"/>
        </w:rPr>
        <w:t xml:space="preserve"> </w:t>
      </w:r>
      <w:r>
        <w:rPr>
          <w:rFonts w:ascii="Arial" w:hAnsi="Arial" w:cs="Arial"/>
        </w:rPr>
        <w:t xml:space="preserve">as indicated by </w:t>
      </w:r>
      <w:r w:rsidR="00817BAA" w:rsidRPr="00EE681A">
        <w:rPr>
          <w:rFonts w:ascii="Arial" w:hAnsi="Arial" w:cs="Arial"/>
        </w:rPr>
        <w:t xml:space="preserve">higher levels of depression, </w:t>
      </w:r>
      <w:r w:rsidR="00842503" w:rsidRPr="00EE681A">
        <w:rPr>
          <w:rFonts w:ascii="Arial" w:hAnsi="Arial" w:cs="Arial"/>
        </w:rPr>
        <w:t>anxiety,</w:t>
      </w:r>
      <w:r w:rsidR="00817BAA" w:rsidRPr="00EE681A">
        <w:rPr>
          <w:rFonts w:ascii="Arial" w:hAnsi="Arial" w:cs="Arial"/>
        </w:rPr>
        <w:t xml:space="preserve"> and stress</w:t>
      </w:r>
      <w:bookmarkStart w:id="27" w:name="_Hlk117089888"/>
      <w:r w:rsidR="00817BAA" w:rsidRPr="00EE681A">
        <w:rPr>
          <w:rFonts w:ascii="Arial" w:hAnsi="Arial" w:cs="Arial"/>
        </w:rPr>
        <w:t xml:space="preserve">. </w:t>
      </w:r>
      <w:bookmarkEnd w:id="27"/>
      <w:r w:rsidR="00817BAA" w:rsidRPr="00EE681A">
        <w:rPr>
          <w:rFonts w:ascii="Arial" w:hAnsi="Arial" w:cs="Arial"/>
        </w:rPr>
        <w:t>Low participation in paid work is also linked to poorer mental health in middle</w:t>
      </w:r>
      <w:r>
        <w:rPr>
          <w:rFonts w:ascii="Arial" w:hAnsi="Arial" w:cs="Arial"/>
        </w:rPr>
        <w:t>-</w:t>
      </w:r>
      <w:r w:rsidR="00817BAA" w:rsidRPr="00EE681A">
        <w:rPr>
          <w:rFonts w:ascii="Arial" w:hAnsi="Arial" w:cs="Arial"/>
        </w:rPr>
        <w:t>aged women</w:t>
      </w:r>
      <w:r>
        <w:rPr>
          <w:rFonts w:ascii="Arial" w:hAnsi="Arial" w:cs="Arial"/>
        </w:rPr>
        <w:t xml:space="preserve"> </w:t>
      </w:r>
      <w:r w:rsidRPr="00EE681A">
        <w:rPr>
          <w:rFonts w:ascii="Arial" w:hAnsi="Arial" w:cs="Arial"/>
        </w:rPr>
        <w:t>(Mishra et al</w:t>
      </w:r>
      <w:r w:rsidR="003573A0">
        <w:rPr>
          <w:rFonts w:ascii="Arial" w:hAnsi="Arial" w:cs="Arial"/>
        </w:rPr>
        <w:t>.</w:t>
      </w:r>
      <w:r w:rsidRPr="00EE681A">
        <w:rPr>
          <w:rFonts w:ascii="Arial" w:hAnsi="Arial" w:cs="Arial"/>
        </w:rPr>
        <w:t xml:space="preserve"> 2022)</w:t>
      </w:r>
      <w:r w:rsidR="00817BAA" w:rsidRPr="00EE681A">
        <w:rPr>
          <w:rFonts w:ascii="Arial" w:hAnsi="Arial" w:cs="Arial"/>
        </w:rPr>
        <w:t>.</w:t>
      </w:r>
    </w:p>
    <w:p w14:paraId="2449C8DE" w14:textId="26CDFAD0" w:rsidR="00817BAA" w:rsidRPr="00EE681A" w:rsidRDefault="001F2B5E" w:rsidP="00C30468">
      <w:pPr>
        <w:rPr>
          <w:rFonts w:ascii="Arial" w:hAnsi="Arial" w:cs="Arial"/>
        </w:rPr>
      </w:pPr>
      <w:r>
        <w:rPr>
          <w:rFonts w:ascii="Arial" w:hAnsi="Arial" w:cs="Arial"/>
        </w:rPr>
        <w:t>A potential further complication is</w:t>
      </w:r>
      <w:r w:rsidRPr="001F2B5E">
        <w:rPr>
          <w:rFonts w:ascii="Arial" w:hAnsi="Arial" w:cs="Arial"/>
        </w:rPr>
        <w:t xml:space="preserve"> </w:t>
      </w:r>
      <w:r>
        <w:rPr>
          <w:rFonts w:ascii="Arial" w:hAnsi="Arial" w:cs="Arial"/>
        </w:rPr>
        <w:t>m</w:t>
      </w:r>
      <w:r w:rsidR="00817BAA" w:rsidRPr="001F2B5E">
        <w:rPr>
          <w:rFonts w:ascii="Arial" w:hAnsi="Arial" w:cs="Arial"/>
        </w:rPr>
        <w:t>enopause</w:t>
      </w:r>
      <w:r>
        <w:rPr>
          <w:rFonts w:ascii="Arial" w:hAnsi="Arial" w:cs="Arial"/>
        </w:rPr>
        <w:t>, which</w:t>
      </w:r>
      <w:r w:rsidR="00817BAA" w:rsidRPr="001F2B5E">
        <w:rPr>
          <w:rFonts w:ascii="Arial" w:hAnsi="Arial" w:cs="Arial"/>
        </w:rPr>
        <w:t xml:space="preserve"> occurs on</w:t>
      </w:r>
      <w:r w:rsidR="00817BAA" w:rsidRPr="00EE681A">
        <w:rPr>
          <w:rFonts w:ascii="Arial" w:hAnsi="Arial" w:cs="Arial"/>
        </w:rPr>
        <w:t xml:space="preserve"> average at age 51 years. </w:t>
      </w:r>
      <w:r w:rsidR="00156A05">
        <w:rPr>
          <w:rFonts w:ascii="Arial" w:hAnsi="Arial" w:cs="Arial"/>
        </w:rPr>
        <w:t>M</w:t>
      </w:r>
      <w:r w:rsidR="00817BAA" w:rsidRPr="00EE681A">
        <w:rPr>
          <w:rFonts w:ascii="Arial" w:hAnsi="Arial" w:cs="Arial"/>
        </w:rPr>
        <w:t xml:space="preserve">ental health </w:t>
      </w:r>
      <w:r w:rsidR="00156A05">
        <w:rPr>
          <w:rFonts w:ascii="Arial" w:hAnsi="Arial" w:cs="Arial"/>
        </w:rPr>
        <w:t xml:space="preserve">impacts </w:t>
      </w:r>
      <w:r w:rsidR="00817BAA" w:rsidRPr="00EE681A">
        <w:rPr>
          <w:rFonts w:ascii="Arial" w:hAnsi="Arial" w:cs="Arial"/>
        </w:rPr>
        <w:t xml:space="preserve">can </w:t>
      </w:r>
      <w:r w:rsidR="00156A05">
        <w:rPr>
          <w:rFonts w:ascii="Arial" w:hAnsi="Arial" w:cs="Arial"/>
        </w:rPr>
        <w:t xml:space="preserve">result if women experience or are unable to effectively treat bothersome </w:t>
      </w:r>
      <w:r w:rsidR="00817BAA" w:rsidRPr="00EE681A">
        <w:rPr>
          <w:rFonts w:ascii="Arial" w:hAnsi="Arial" w:cs="Arial"/>
        </w:rPr>
        <w:t>menopausal symptoms, while navigating these life challenges (Kirkman &amp; Fisher 2021)</w:t>
      </w:r>
      <w:r w:rsidR="00156A05">
        <w:rPr>
          <w:rFonts w:ascii="Arial" w:hAnsi="Arial" w:cs="Arial"/>
        </w:rPr>
        <w:t>.</w:t>
      </w:r>
      <w:r w:rsidR="00817BAA" w:rsidRPr="00EE681A">
        <w:rPr>
          <w:rFonts w:ascii="Arial" w:hAnsi="Arial" w:cs="Arial"/>
        </w:rPr>
        <w:t xml:space="preserve"> </w:t>
      </w:r>
      <w:r w:rsidR="00156A05">
        <w:rPr>
          <w:rFonts w:ascii="Arial" w:hAnsi="Arial" w:cs="Arial"/>
        </w:rPr>
        <w:t>H</w:t>
      </w:r>
      <w:r w:rsidR="00817BAA" w:rsidRPr="00EE681A">
        <w:rPr>
          <w:rFonts w:ascii="Arial" w:hAnsi="Arial" w:cs="Arial"/>
        </w:rPr>
        <w:t xml:space="preserve">ormonal changes may also play a role (Kulkarni 2018). </w:t>
      </w:r>
    </w:p>
    <w:p w14:paraId="514901E1" w14:textId="0488E884" w:rsidR="00817BAA" w:rsidRPr="00EE681A" w:rsidRDefault="00156A05" w:rsidP="00C30468">
      <w:pPr>
        <w:rPr>
          <w:rFonts w:ascii="Arial" w:hAnsi="Arial" w:cs="Arial"/>
        </w:rPr>
      </w:pPr>
      <w:r>
        <w:rPr>
          <w:rFonts w:ascii="Arial" w:hAnsi="Arial" w:cs="Arial"/>
        </w:rPr>
        <w:t>ALSWH data suggest that y</w:t>
      </w:r>
      <w:r w:rsidR="00817BAA" w:rsidRPr="00EE681A">
        <w:rPr>
          <w:rFonts w:ascii="Arial" w:hAnsi="Arial" w:cs="Arial"/>
        </w:rPr>
        <w:t xml:space="preserve">ounger generations of women appear to be suffering poorer mental health as they reach middle age. For example, though women born between 1946-51 reported improved mental health by the time they reached age 45-50, </w:t>
      </w:r>
      <w:r w:rsidR="00E612B1">
        <w:rPr>
          <w:rFonts w:ascii="Arial" w:hAnsi="Arial" w:cs="Arial"/>
        </w:rPr>
        <w:t xml:space="preserve">while </w:t>
      </w:r>
      <w:r w:rsidR="00817BAA" w:rsidRPr="00EE681A">
        <w:rPr>
          <w:rFonts w:ascii="Arial" w:hAnsi="Arial" w:cs="Arial"/>
        </w:rPr>
        <w:t xml:space="preserve">women born between 1973-78 reported a rise in stress, </w:t>
      </w:r>
      <w:r w:rsidR="00842503" w:rsidRPr="00EE681A">
        <w:rPr>
          <w:rFonts w:ascii="Arial" w:hAnsi="Arial" w:cs="Arial"/>
        </w:rPr>
        <w:t>anxiety,</w:t>
      </w:r>
      <w:r w:rsidR="00817BAA" w:rsidRPr="00EE681A">
        <w:rPr>
          <w:rFonts w:ascii="Arial" w:hAnsi="Arial" w:cs="Arial"/>
        </w:rPr>
        <w:t xml:space="preserve"> and depression in their 30s that had yet to improve in their 40s (Mishra et al</w:t>
      </w:r>
      <w:r w:rsidR="003573A0">
        <w:rPr>
          <w:rFonts w:ascii="Arial" w:hAnsi="Arial" w:cs="Arial"/>
        </w:rPr>
        <w:t>.</w:t>
      </w:r>
      <w:r w:rsidR="00817BAA" w:rsidRPr="00EE681A">
        <w:rPr>
          <w:rFonts w:ascii="Arial" w:hAnsi="Arial" w:cs="Arial"/>
        </w:rPr>
        <w:t xml:space="preserve"> 2022). The COVID-19 pandemic and increasing frequency of extreme environmental effects may see a further rise in poor mental health (Mishra et al</w:t>
      </w:r>
      <w:r w:rsidR="003573A0">
        <w:rPr>
          <w:rFonts w:ascii="Arial" w:hAnsi="Arial" w:cs="Arial"/>
        </w:rPr>
        <w:t>.</w:t>
      </w:r>
      <w:r w:rsidR="00817BAA" w:rsidRPr="00EE681A">
        <w:rPr>
          <w:rFonts w:ascii="Arial" w:hAnsi="Arial" w:cs="Arial"/>
        </w:rPr>
        <w:t xml:space="preserve"> 2022).</w:t>
      </w:r>
    </w:p>
    <w:p w14:paraId="5E7C9496" w14:textId="1127C832" w:rsidR="00817BAA" w:rsidRDefault="00817BAA" w:rsidP="00C30468">
      <w:pPr>
        <w:rPr>
          <w:rFonts w:ascii="Arial" w:hAnsi="Arial" w:cs="Arial"/>
        </w:rPr>
      </w:pPr>
      <w:r w:rsidRPr="00EE681A">
        <w:rPr>
          <w:rFonts w:ascii="Arial" w:hAnsi="Arial" w:cs="Arial"/>
        </w:rPr>
        <w:t xml:space="preserve">The intersection between ageism and sexism across the life course can lead to </w:t>
      </w:r>
      <w:r w:rsidRPr="00EE681A">
        <w:rPr>
          <w:rFonts w:ascii="Arial" w:hAnsi="Arial" w:cs="Arial"/>
          <w:b/>
          <w:bCs/>
        </w:rPr>
        <w:t>older women</w:t>
      </w:r>
      <w:r w:rsidRPr="00EE681A">
        <w:rPr>
          <w:rFonts w:ascii="Arial" w:hAnsi="Arial" w:cs="Arial"/>
        </w:rPr>
        <w:t xml:space="preserve"> being marginalised, rendered invisible</w:t>
      </w:r>
      <w:r w:rsidR="00E612B1">
        <w:rPr>
          <w:rFonts w:ascii="Arial" w:hAnsi="Arial" w:cs="Arial"/>
        </w:rPr>
        <w:t>,</w:t>
      </w:r>
      <w:r w:rsidRPr="00EE681A">
        <w:rPr>
          <w:rFonts w:ascii="Arial" w:hAnsi="Arial" w:cs="Arial"/>
        </w:rPr>
        <w:t xml:space="preserve"> and experiencing high rates of depression. Illness and disability, economic insecurity, maltreatment, and loss and grief are among the main drivers of poor mental health among older women (Kirkman &amp; Fisher 2021), again reflecting a combination of biological and social influences on mental health. </w:t>
      </w:r>
      <w:r w:rsidR="00A404C9">
        <w:rPr>
          <w:rFonts w:ascii="Arial" w:hAnsi="Arial" w:cs="Arial"/>
        </w:rPr>
        <w:t>On a positive note</w:t>
      </w:r>
      <w:r w:rsidRPr="00EE681A">
        <w:rPr>
          <w:rFonts w:ascii="Arial" w:hAnsi="Arial" w:cs="Arial"/>
        </w:rPr>
        <w:t xml:space="preserve">, many older women report improved mental health as they retire and cite </w:t>
      </w:r>
      <w:r w:rsidR="00E612B1">
        <w:rPr>
          <w:rFonts w:ascii="Arial" w:hAnsi="Arial" w:cs="Arial"/>
        </w:rPr>
        <w:t xml:space="preserve">feelings of </w:t>
      </w:r>
      <w:r w:rsidRPr="00EE681A">
        <w:rPr>
          <w:rFonts w:ascii="Arial" w:hAnsi="Arial" w:cs="Arial"/>
        </w:rPr>
        <w:t xml:space="preserve">relief </w:t>
      </w:r>
      <w:r w:rsidR="00E612B1">
        <w:rPr>
          <w:rFonts w:ascii="Arial" w:hAnsi="Arial" w:cs="Arial"/>
        </w:rPr>
        <w:t xml:space="preserve">associated with </w:t>
      </w:r>
      <w:r w:rsidRPr="00EE681A">
        <w:rPr>
          <w:rFonts w:ascii="Arial" w:hAnsi="Arial" w:cs="Arial"/>
        </w:rPr>
        <w:t>ceasing paid work reducing their stress levels. However, older women who experience changes in close relationships (including death, loneliness and a partner’s health issues) and</w:t>
      </w:r>
      <w:r w:rsidR="00F149BA">
        <w:rPr>
          <w:rFonts w:ascii="Arial" w:hAnsi="Arial" w:cs="Arial"/>
        </w:rPr>
        <w:t>/or</w:t>
      </w:r>
      <w:r w:rsidRPr="00EE681A">
        <w:rPr>
          <w:rFonts w:ascii="Arial" w:hAnsi="Arial" w:cs="Arial"/>
        </w:rPr>
        <w:t xml:space="preserve"> financial insecurity </w:t>
      </w:r>
      <w:r w:rsidR="00E612B1">
        <w:rPr>
          <w:rFonts w:ascii="Arial" w:hAnsi="Arial" w:cs="Arial"/>
        </w:rPr>
        <w:t xml:space="preserve">experience </w:t>
      </w:r>
      <w:r w:rsidRPr="00EE681A">
        <w:rPr>
          <w:rFonts w:ascii="Arial" w:hAnsi="Arial" w:cs="Arial"/>
        </w:rPr>
        <w:t xml:space="preserve">poor mental health. </w:t>
      </w:r>
      <w:r w:rsidR="00F149BA">
        <w:rPr>
          <w:rFonts w:ascii="Arial" w:hAnsi="Arial" w:cs="Arial"/>
        </w:rPr>
        <w:t>P</w:t>
      </w:r>
      <w:r w:rsidRPr="00EE681A">
        <w:rPr>
          <w:rFonts w:ascii="Arial" w:hAnsi="Arial" w:cs="Arial"/>
        </w:rPr>
        <w:t>ost-menopausal women (aged 60-75</w:t>
      </w:r>
      <w:r w:rsidR="00E612B1">
        <w:rPr>
          <w:rFonts w:ascii="Arial" w:hAnsi="Arial" w:cs="Arial"/>
        </w:rPr>
        <w:t xml:space="preserve"> years</w:t>
      </w:r>
      <w:r w:rsidRPr="00EE681A">
        <w:rPr>
          <w:rFonts w:ascii="Arial" w:hAnsi="Arial" w:cs="Arial"/>
        </w:rPr>
        <w:t xml:space="preserve">) have reported poor body image and disordered eating, </w:t>
      </w:r>
      <w:r w:rsidR="00E612B1">
        <w:rPr>
          <w:rFonts w:ascii="Arial" w:hAnsi="Arial" w:cs="Arial"/>
        </w:rPr>
        <w:t xml:space="preserve">citing </w:t>
      </w:r>
      <w:r w:rsidRPr="00EE681A">
        <w:rPr>
          <w:rFonts w:ascii="Arial" w:hAnsi="Arial" w:cs="Arial"/>
        </w:rPr>
        <w:t>internalised weight stigma and pressure to appear youthful as drivers (</w:t>
      </w:r>
      <w:proofErr w:type="spellStart"/>
      <w:r w:rsidRPr="00EE681A">
        <w:rPr>
          <w:rFonts w:ascii="Arial" w:hAnsi="Arial" w:cs="Arial"/>
        </w:rPr>
        <w:t>Carrard</w:t>
      </w:r>
      <w:proofErr w:type="spellEnd"/>
      <w:r w:rsidRPr="00EE681A">
        <w:rPr>
          <w:rFonts w:ascii="Arial" w:hAnsi="Arial" w:cs="Arial"/>
        </w:rPr>
        <w:t xml:space="preserve"> 2020).</w:t>
      </w:r>
    </w:p>
    <w:p w14:paraId="6972BA2F" w14:textId="1F17ADA6" w:rsidR="00E612B1" w:rsidRPr="00156A05" w:rsidRDefault="00E612B1" w:rsidP="00E612B1">
      <w:pPr>
        <w:rPr>
          <w:rFonts w:ascii="Arial" w:hAnsi="Arial" w:cs="Arial"/>
        </w:rPr>
      </w:pPr>
      <w:r>
        <w:rPr>
          <w:rFonts w:ascii="Arial" w:hAnsi="Arial" w:cs="Arial"/>
        </w:rPr>
        <w:t>As women move from middle to older age (</w:t>
      </w:r>
      <w:r w:rsidRPr="00EE681A">
        <w:rPr>
          <w:rFonts w:ascii="Arial" w:hAnsi="Arial" w:cs="Arial"/>
        </w:rPr>
        <w:t>50</w:t>
      </w:r>
      <w:r>
        <w:rPr>
          <w:rFonts w:ascii="Arial" w:hAnsi="Arial" w:cs="Arial"/>
        </w:rPr>
        <w:t xml:space="preserve">s </w:t>
      </w:r>
      <w:r w:rsidRPr="00EE681A">
        <w:rPr>
          <w:rFonts w:ascii="Arial" w:hAnsi="Arial" w:cs="Arial"/>
        </w:rPr>
        <w:t>-70s</w:t>
      </w:r>
      <w:r>
        <w:rPr>
          <w:rFonts w:ascii="Arial" w:hAnsi="Arial" w:cs="Arial"/>
        </w:rPr>
        <w:t>), they</w:t>
      </w:r>
      <w:r w:rsidRPr="00EE681A">
        <w:rPr>
          <w:rFonts w:ascii="Arial" w:hAnsi="Arial" w:cs="Arial"/>
        </w:rPr>
        <w:t xml:space="preserve"> are </w:t>
      </w:r>
      <w:r>
        <w:rPr>
          <w:rFonts w:ascii="Arial" w:hAnsi="Arial" w:cs="Arial"/>
        </w:rPr>
        <w:t xml:space="preserve">more </w:t>
      </w:r>
      <w:r w:rsidRPr="00EE681A">
        <w:rPr>
          <w:rFonts w:ascii="Arial" w:hAnsi="Arial" w:cs="Arial"/>
        </w:rPr>
        <w:t>likely to drink alcohol at risky levels than younger women (Dare et al</w:t>
      </w:r>
      <w:r w:rsidR="003573A0">
        <w:rPr>
          <w:rFonts w:ascii="Arial" w:hAnsi="Arial" w:cs="Arial"/>
        </w:rPr>
        <w:t>.</w:t>
      </w:r>
      <w:r w:rsidRPr="00EE681A">
        <w:rPr>
          <w:rFonts w:ascii="Arial" w:hAnsi="Arial" w:cs="Arial"/>
        </w:rPr>
        <w:t xml:space="preserve"> 2020). </w:t>
      </w:r>
      <w:r>
        <w:rPr>
          <w:rFonts w:ascii="Arial" w:hAnsi="Arial" w:cs="Arial"/>
        </w:rPr>
        <w:t>R</w:t>
      </w:r>
      <w:r w:rsidRPr="00EE681A">
        <w:rPr>
          <w:rFonts w:ascii="Arial" w:hAnsi="Arial" w:cs="Arial"/>
        </w:rPr>
        <w:t xml:space="preserve">esearch on their motivations for </w:t>
      </w:r>
      <w:r>
        <w:rPr>
          <w:rFonts w:ascii="Arial" w:hAnsi="Arial" w:cs="Arial"/>
        </w:rPr>
        <w:t>drinking is limited</w:t>
      </w:r>
      <w:r w:rsidRPr="00EE681A">
        <w:rPr>
          <w:rFonts w:ascii="Arial" w:hAnsi="Arial" w:cs="Arial"/>
        </w:rPr>
        <w:t xml:space="preserve">, </w:t>
      </w:r>
      <w:r>
        <w:rPr>
          <w:rFonts w:ascii="Arial" w:hAnsi="Arial" w:cs="Arial"/>
        </w:rPr>
        <w:t xml:space="preserve">but </w:t>
      </w:r>
      <w:r w:rsidRPr="00EE681A">
        <w:rPr>
          <w:rFonts w:ascii="Arial" w:hAnsi="Arial" w:cs="Arial"/>
        </w:rPr>
        <w:t xml:space="preserve">stress </w:t>
      </w:r>
      <w:r>
        <w:rPr>
          <w:rFonts w:ascii="Arial" w:hAnsi="Arial" w:cs="Arial"/>
        </w:rPr>
        <w:t xml:space="preserve">appears to </w:t>
      </w:r>
      <w:r w:rsidRPr="00EE681A">
        <w:rPr>
          <w:rFonts w:ascii="Arial" w:hAnsi="Arial" w:cs="Arial"/>
        </w:rPr>
        <w:t>play a critical role in initiating and maintaining alcohol use in women (Peltier et al</w:t>
      </w:r>
      <w:r w:rsidR="003573A0">
        <w:rPr>
          <w:rFonts w:ascii="Arial" w:hAnsi="Arial" w:cs="Arial"/>
        </w:rPr>
        <w:t>.</w:t>
      </w:r>
      <w:r w:rsidRPr="00EE681A">
        <w:rPr>
          <w:rFonts w:ascii="Arial" w:hAnsi="Arial" w:cs="Arial"/>
        </w:rPr>
        <w:t xml:space="preserve"> 2019).</w:t>
      </w:r>
    </w:p>
    <w:p w14:paraId="6C5D334E" w14:textId="52387E60" w:rsidR="00817BAA" w:rsidRDefault="00CC28E3" w:rsidP="00817BAA">
      <w:pPr>
        <w:rPr>
          <w:rFonts w:ascii="Arial" w:hAnsi="Arial" w:cs="Arial"/>
        </w:rPr>
      </w:pPr>
      <w:r>
        <w:rPr>
          <w:rFonts w:ascii="Arial" w:hAnsi="Arial" w:cs="Arial"/>
        </w:rPr>
        <w:t>Middle-aged and older w</w:t>
      </w:r>
      <w:r w:rsidR="00DF643C">
        <w:rPr>
          <w:rFonts w:ascii="Arial" w:hAnsi="Arial" w:cs="Arial"/>
        </w:rPr>
        <w:t xml:space="preserve">omen in the </w:t>
      </w:r>
      <w:r w:rsidR="00156A05" w:rsidRPr="00EE681A">
        <w:rPr>
          <w:rFonts w:ascii="Arial" w:hAnsi="Arial" w:cs="Arial"/>
        </w:rPr>
        <w:t>LGBTQ</w:t>
      </w:r>
      <w:r w:rsidR="00156A05">
        <w:rPr>
          <w:rFonts w:ascii="Arial" w:hAnsi="Arial" w:cs="Arial"/>
        </w:rPr>
        <w:t>I+</w:t>
      </w:r>
      <w:r w:rsidR="00156A05" w:rsidRPr="00EE681A">
        <w:rPr>
          <w:rFonts w:ascii="Arial" w:hAnsi="Arial" w:cs="Arial"/>
        </w:rPr>
        <w:t xml:space="preserve"> </w:t>
      </w:r>
      <w:r w:rsidR="00DF643C">
        <w:rPr>
          <w:rFonts w:ascii="Arial" w:hAnsi="Arial" w:cs="Arial"/>
        </w:rPr>
        <w:t xml:space="preserve">community along with </w:t>
      </w:r>
      <w:r w:rsidR="00156A05" w:rsidRPr="00EE681A">
        <w:rPr>
          <w:rFonts w:ascii="Arial" w:hAnsi="Arial" w:cs="Arial"/>
        </w:rPr>
        <w:t>trans and gender</w:t>
      </w:r>
      <w:r w:rsidR="00156A05">
        <w:rPr>
          <w:rFonts w:ascii="Arial" w:hAnsi="Arial" w:cs="Arial"/>
        </w:rPr>
        <w:t xml:space="preserve"> </w:t>
      </w:r>
      <w:r w:rsidR="00156A05" w:rsidRPr="00EE681A">
        <w:rPr>
          <w:rFonts w:ascii="Arial" w:hAnsi="Arial" w:cs="Arial"/>
        </w:rPr>
        <w:t xml:space="preserve">diverse people suffer poor mental health at </w:t>
      </w:r>
      <w:r w:rsidR="00A404C9">
        <w:rPr>
          <w:rFonts w:ascii="Arial" w:hAnsi="Arial" w:cs="Arial"/>
        </w:rPr>
        <w:t xml:space="preserve">higher </w:t>
      </w:r>
      <w:r w:rsidR="00156A05" w:rsidRPr="00EE681A">
        <w:rPr>
          <w:rFonts w:ascii="Arial" w:hAnsi="Arial" w:cs="Arial"/>
        </w:rPr>
        <w:t xml:space="preserve">rates than women in the general population. </w:t>
      </w:r>
      <w:r w:rsidR="00E612B1">
        <w:rPr>
          <w:rFonts w:ascii="Arial" w:hAnsi="Arial" w:cs="Arial"/>
        </w:rPr>
        <w:t>Recent research indicates that o</w:t>
      </w:r>
      <w:r w:rsidR="00156A05" w:rsidRPr="00EE681A">
        <w:rPr>
          <w:rFonts w:ascii="Arial" w:hAnsi="Arial" w:cs="Arial"/>
        </w:rPr>
        <w:t>f LGBT</w:t>
      </w:r>
      <w:r w:rsidR="00E612B1">
        <w:rPr>
          <w:rFonts w:ascii="Arial" w:hAnsi="Arial" w:cs="Arial"/>
        </w:rPr>
        <w:t>QI+</w:t>
      </w:r>
      <w:r w:rsidR="00156A05" w:rsidRPr="00EE681A">
        <w:rPr>
          <w:rFonts w:ascii="Arial" w:hAnsi="Arial" w:cs="Arial"/>
        </w:rPr>
        <w:t xml:space="preserve"> women aged 45 to 59, 36.4% report having been diagnosed or treated for a mental </w:t>
      </w:r>
      <w:r w:rsidR="003C087F">
        <w:rPr>
          <w:rFonts w:ascii="Arial" w:hAnsi="Arial" w:cs="Arial"/>
        </w:rPr>
        <w:t xml:space="preserve">health condition </w:t>
      </w:r>
      <w:r w:rsidR="00156A05" w:rsidRPr="00EE681A">
        <w:rPr>
          <w:rFonts w:ascii="Arial" w:hAnsi="Arial" w:cs="Arial"/>
        </w:rPr>
        <w:t xml:space="preserve">and </w:t>
      </w:r>
      <w:r w:rsidR="00E612B1">
        <w:rPr>
          <w:rFonts w:ascii="Arial" w:hAnsi="Arial" w:cs="Arial"/>
        </w:rPr>
        <w:t xml:space="preserve">almost one in five </w:t>
      </w:r>
      <w:r w:rsidR="00156A05" w:rsidRPr="00EE681A">
        <w:rPr>
          <w:rFonts w:ascii="Arial" w:hAnsi="Arial" w:cs="Arial"/>
        </w:rPr>
        <w:t xml:space="preserve">trans and gender diverse people over 50 </w:t>
      </w:r>
      <w:r w:rsidR="00E612B1">
        <w:rPr>
          <w:rFonts w:ascii="Arial" w:hAnsi="Arial" w:cs="Arial"/>
        </w:rPr>
        <w:t xml:space="preserve">years of age </w:t>
      </w:r>
      <w:r w:rsidR="00156A05" w:rsidRPr="00EE681A">
        <w:rPr>
          <w:rFonts w:ascii="Arial" w:hAnsi="Arial" w:cs="Arial"/>
        </w:rPr>
        <w:t>report having a major depressive syndrome (LGBTIQA+ Health Australia 2021).</w:t>
      </w:r>
      <w:r w:rsidR="00E612B1">
        <w:rPr>
          <w:rFonts w:ascii="Arial" w:hAnsi="Arial" w:cs="Arial"/>
        </w:rPr>
        <w:t xml:space="preserve"> Beyond this data, </w:t>
      </w:r>
      <w:r w:rsidR="00817BAA" w:rsidRPr="00EE681A">
        <w:rPr>
          <w:rFonts w:ascii="Arial" w:hAnsi="Arial" w:cs="Arial"/>
        </w:rPr>
        <w:t xml:space="preserve">intersectional research on older women’s health, including on </w:t>
      </w:r>
      <w:r w:rsidR="00E612B1">
        <w:rPr>
          <w:rFonts w:ascii="Arial" w:hAnsi="Arial" w:cs="Arial"/>
        </w:rPr>
        <w:t xml:space="preserve">First Nations women, </w:t>
      </w:r>
      <w:r w:rsidR="00817BAA" w:rsidRPr="00EE681A">
        <w:rPr>
          <w:rFonts w:ascii="Arial" w:hAnsi="Arial" w:cs="Arial"/>
        </w:rPr>
        <w:t>migrant and refugee women, women with disabilities</w:t>
      </w:r>
      <w:r w:rsidR="00E612B1">
        <w:rPr>
          <w:rFonts w:ascii="Arial" w:hAnsi="Arial" w:cs="Arial"/>
        </w:rPr>
        <w:t>,</w:t>
      </w:r>
      <w:r w:rsidR="00817BAA" w:rsidRPr="00EE681A">
        <w:rPr>
          <w:rFonts w:ascii="Arial" w:hAnsi="Arial" w:cs="Arial"/>
        </w:rPr>
        <w:t xml:space="preserve"> and LGBTIQ+ people</w:t>
      </w:r>
      <w:r w:rsidR="00E612B1">
        <w:rPr>
          <w:rFonts w:ascii="Arial" w:hAnsi="Arial" w:cs="Arial"/>
        </w:rPr>
        <w:t xml:space="preserve"> </w:t>
      </w:r>
      <w:proofErr w:type="gramStart"/>
      <w:r w:rsidR="00E612B1">
        <w:rPr>
          <w:rFonts w:ascii="Arial" w:hAnsi="Arial" w:cs="Arial"/>
        </w:rPr>
        <w:t>is</w:t>
      </w:r>
      <w:proofErr w:type="gramEnd"/>
      <w:r w:rsidR="00E612B1">
        <w:rPr>
          <w:rFonts w:ascii="Arial" w:hAnsi="Arial" w:cs="Arial"/>
        </w:rPr>
        <w:t xml:space="preserve"> concerningly limited</w:t>
      </w:r>
      <w:r w:rsidR="00817BAA" w:rsidRPr="00EE681A">
        <w:rPr>
          <w:rFonts w:ascii="Arial" w:hAnsi="Arial" w:cs="Arial"/>
        </w:rPr>
        <w:t xml:space="preserve">. </w:t>
      </w:r>
    </w:p>
    <w:p w14:paraId="106D39A3" w14:textId="77777777" w:rsidR="00333D39" w:rsidRDefault="00333D39">
      <w:pPr>
        <w:rPr>
          <w:rFonts w:ascii="Arial" w:hAnsi="Arial" w:cs="Arial"/>
        </w:rPr>
      </w:pPr>
    </w:p>
    <w:p w14:paraId="0DABDF21" w14:textId="12C0FB16" w:rsidR="00817BAA" w:rsidRDefault="00817BAA">
      <w:pPr>
        <w:rPr>
          <w:rFonts w:ascii="Arial" w:hAnsi="Arial" w:cs="Arial"/>
        </w:rPr>
      </w:pPr>
      <w:r>
        <w:rPr>
          <w:rFonts w:ascii="Arial" w:hAnsi="Arial" w:cs="Arial"/>
        </w:rPr>
        <w:br w:type="page"/>
      </w:r>
    </w:p>
    <w:p w14:paraId="5075A33D" w14:textId="77777777" w:rsidR="00FA6BCA" w:rsidRPr="005E1AC6" w:rsidRDefault="00FA6BCA" w:rsidP="00996DA5">
      <w:pPr>
        <w:pStyle w:val="Heading2"/>
        <w:spacing w:after="240"/>
      </w:pPr>
      <w:bookmarkStart w:id="28" w:name="_Toc111989909"/>
      <w:bookmarkStart w:id="29" w:name="_Toc122338524"/>
      <w:r w:rsidRPr="005E1AC6">
        <w:lastRenderedPageBreak/>
        <w:t>The influence of gender on mental health diagnosis and treatment</w:t>
      </w:r>
      <w:bookmarkEnd w:id="28"/>
      <w:bookmarkEnd w:id="29"/>
    </w:p>
    <w:p w14:paraId="190D2597" w14:textId="01229A18" w:rsidR="00BA38CE" w:rsidRDefault="00BA38CE" w:rsidP="00A404C9">
      <w:pPr>
        <w:pStyle w:val="pf0"/>
        <w:spacing w:before="0" w:beforeAutospacing="0" w:after="160" w:afterAutospacing="0" w:line="259" w:lineRule="auto"/>
        <w:rPr>
          <w:rStyle w:val="cf01"/>
          <w:rFonts w:ascii="Arial" w:eastAsiaTheme="majorEastAsia" w:hAnsi="Arial" w:cs="Arial"/>
          <w:b/>
          <w:bCs/>
          <w:color w:val="E57000"/>
          <w:sz w:val="22"/>
          <w:szCs w:val="22"/>
          <w:lang w:eastAsia="en-US"/>
        </w:rPr>
      </w:pPr>
      <w:bookmarkStart w:id="30" w:name="_Toc111989910"/>
      <w:r w:rsidRPr="006B4D4A">
        <w:rPr>
          <w:rStyle w:val="cf01"/>
          <w:rFonts w:ascii="Arial" w:hAnsi="Arial" w:cs="Arial"/>
          <w:sz w:val="22"/>
          <w:szCs w:val="22"/>
        </w:rPr>
        <w:t xml:space="preserve">Gender inequality is expressed and maintained in society – and within the mental health system – through the interaction of gender(ed) norms, </w:t>
      </w:r>
      <w:r w:rsidR="00842503" w:rsidRPr="006B4D4A">
        <w:rPr>
          <w:rStyle w:val="cf01"/>
          <w:rFonts w:ascii="Arial" w:hAnsi="Arial" w:cs="Arial"/>
          <w:sz w:val="22"/>
          <w:szCs w:val="22"/>
        </w:rPr>
        <w:t>practices,</w:t>
      </w:r>
      <w:r w:rsidRPr="006B4D4A">
        <w:rPr>
          <w:rStyle w:val="cf01"/>
          <w:rFonts w:ascii="Arial" w:hAnsi="Arial" w:cs="Arial"/>
          <w:sz w:val="22"/>
          <w:szCs w:val="22"/>
        </w:rPr>
        <w:t xml:space="preserve"> and structures. </w:t>
      </w:r>
    </w:p>
    <w:p w14:paraId="13A1BA21" w14:textId="3B0151C2" w:rsidR="00BA38CE" w:rsidRPr="00BA38CE" w:rsidRDefault="00BA38CE" w:rsidP="00996DA5">
      <w:pPr>
        <w:pStyle w:val="pf0"/>
        <w:numPr>
          <w:ilvl w:val="0"/>
          <w:numId w:val="12"/>
        </w:numPr>
        <w:rPr>
          <w:rFonts w:ascii="Arial" w:hAnsi="Arial" w:cs="Arial"/>
          <w:sz w:val="22"/>
          <w:szCs w:val="22"/>
        </w:rPr>
      </w:pPr>
      <w:r w:rsidRPr="00BA38CE">
        <w:rPr>
          <w:rStyle w:val="cf21"/>
          <w:rFonts w:ascii="Arial" w:hAnsi="Arial" w:cs="Arial"/>
          <w:sz w:val="22"/>
          <w:szCs w:val="22"/>
        </w:rPr>
        <w:t>Gender norms</w:t>
      </w:r>
      <w:r w:rsidRPr="00BA38CE">
        <w:rPr>
          <w:rStyle w:val="cf01"/>
          <w:rFonts w:ascii="Arial" w:hAnsi="Arial" w:cs="Arial"/>
          <w:sz w:val="22"/>
          <w:szCs w:val="22"/>
        </w:rPr>
        <w:t xml:space="preserve"> refer to values, attitudes and beliefs that construct masculinity, </w:t>
      </w:r>
      <w:r w:rsidR="00842503" w:rsidRPr="00BA38CE">
        <w:rPr>
          <w:rStyle w:val="cf01"/>
          <w:rFonts w:ascii="Arial" w:hAnsi="Arial" w:cs="Arial"/>
          <w:sz w:val="22"/>
          <w:szCs w:val="22"/>
        </w:rPr>
        <w:t>femininity,</w:t>
      </w:r>
      <w:r w:rsidRPr="00BA38CE">
        <w:rPr>
          <w:rStyle w:val="cf01"/>
          <w:rFonts w:ascii="Arial" w:hAnsi="Arial" w:cs="Arial"/>
          <w:sz w:val="22"/>
          <w:szCs w:val="22"/>
        </w:rPr>
        <w:t xml:space="preserve"> and binary gender difference.</w:t>
      </w:r>
    </w:p>
    <w:p w14:paraId="3E6E3119" w14:textId="65E98F62" w:rsidR="00BA38CE" w:rsidRPr="00BA38CE" w:rsidRDefault="00B94CEA" w:rsidP="00996DA5">
      <w:pPr>
        <w:pStyle w:val="pf0"/>
        <w:numPr>
          <w:ilvl w:val="0"/>
          <w:numId w:val="12"/>
        </w:numPr>
        <w:rPr>
          <w:rFonts w:ascii="Arial" w:hAnsi="Arial" w:cs="Arial"/>
          <w:sz w:val="22"/>
          <w:szCs w:val="22"/>
        </w:rPr>
      </w:pPr>
      <w:r>
        <w:rPr>
          <w:rStyle w:val="cf21"/>
          <w:rFonts w:ascii="Arial" w:hAnsi="Arial" w:cs="Arial"/>
          <w:sz w:val="22"/>
          <w:szCs w:val="22"/>
        </w:rPr>
        <w:t>G</w:t>
      </w:r>
      <w:r w:rsidRPr="00BA38CE">
        <w:rPr>
          <w:rStyle w:val="cf21"/>
          <w:rFonts w:ascii="Arial" w:hAnsi="Arial" w:cs="Arial"/>
          <w:sz w:val="22"/>
          <w:szCs w:val="22"/>
        </w:rPr>
        <w:t>endered practices</w:t>
      </w:r>
      <w:r w:rsidRPr="00A404C9">
        <w:rPr>
          <w:rStyle w:val="cf21"/>
          <w:rFonts w:ascii="Arial" w:hAnsi="Arial" w:cs="Arial"/>
          <w:b w:val="0"/>
          <w:bCs w:val="0"/>
          <w:sz w:val="22"/>
          <w:szCs w:val="22"/>
        </w:rPr>
        <w:t xml:space="preserve"> </w:t>
      </w:r>
      <w:r>
        <w:rPr>
          <w:rStyle w:val="cf21"/>
          <w:rFonts w:ascii="Arial" w:hAnsi="Arial" w:cs="Arial"/>
          <w:b w:val="0"/>
          <w:bCs w:val="0"/>
          <w:sz w:val="22"/>
          <w:szCs w:val="22"/>
        </w:rPr>
        <w:t>reflect the internalisation of g</w:t>
      </w:r>
      <w:r w:rsidR="00BA38CE" w:rsidRPr="00A404C9">
        <w:rPr>
          <w:rStyle w:val="cf21"/>
          <w:rFonts w:ascii="Arial" w:hAnsi="Arial" w:cs="Arial"/>
          <w:b w:val="0"/>
          <w:bCs w:val="0"/>
          <w:sz w:val="22"/>
          <w:szCs w:val="22"/>
        </w:rPr>
        <w:t>ender norms</w:t>
      </w:r>
      <w:r w:rsidR="00BA38CE" w:rsidRPr="00BA38CE">
        <w:rPr>
          <w:rStyle w:val="cf01"/>
          <w:rFonts w:ascii="Arial" w:hAnsi="Arial" w:cs="Arial"/>
          <w:sz w:val="22"/>
          <w:szCs w:val="22"/>
        </w:rPr>
        <w:t xml:space="preserve"> by individuals, </w:t>
      </w:r>
      <w:r w:rsidR="00842503" w:rsidRPr="00BA38CE">
        <w:rPr>
          <w:rStyle w:val="cf01"/>
          <w:rFonts w:ascii="Arial" w:hAnsi="Arial" w:cs="Arial"/>
          <w:sz w:val="22"/>
          <w:szCs w:val="22"/>
        </w:rPr>
        <w:t>groups,</w:t>
      </w:r>
      <w:r w:rsidR="00BA38CE" w:rsidRPr="00BA38CE">
        <w:rPr>
          <w:rStyle w:val="cf01"/>
          <w:rFonts w:ascii="Arial" w:hAnsi="Arial" w:cs="Arial"/>
          <w:sz w:val="22"/>
          <w:szCs w:val="22"/>
        </w:rPr>
        <w:t xml:space="preserve"> and institutions</w:t>
      </w:r>
      <w:r>
        <w:rPr>
          <w:rStyle w:val="cf01"/>
          <w:rFonts w:ascii="Arial" w:hAnsi="Arial" w:cs="Arial"/>
          <w:sz w:val="22"/>
          <w:szCs w:val="22"/>
        </w:rPr>
        <w:t>.</w:t>
      </w:r>
    </w:p>
    <w:p w14:paraId="245E63E6" w14:textId="5C1C9BF9" w:rsidR="00BA38CE" w:rsidRPr="00BA38CE" w:rsidRDefault="00BA38CE" w:rsidP="00996DA5">
      <w:pPr>
        <w:pStyle w:val="pf0"/>
        <w:numPr>
          <w:ilvl w:val="0"/>
          <w:numId w:val="12"/>
        </w:numPr>
        <w:rPr>
          <w:rFonts w:ascii="Arial" w:hAnsi="Arial" w:cs="Arial"/>
          <w:sz w:val="22"/>
          <w:szCs w:val="22"/>
        </w:rPr>
      </w:pPr>
      <w:r w:rsidRPr="00BA38CE">
        <w:rPr>
          <w:rStyle w:val="cf21"/>
          <w:rFonts w:ascii="Arial" w:hAnsi="Arial" w:cs="Arial"/>
          <w:sz w:val="22"/>
          <w:szCs w:val="22"/>
        </w:rPr>
        <w:t xml:space="preserve">Gendered structures </w:t>
      </w:r>
      <w:r w:rsidRPr="00BA38CE">
        <w:rPr>
          <w:rStyle w:val="cf01"/>
          <w:rFonts w:ascii="Arial" w:hAnsi="Arial" w:cs="Arial"/>
          <w:sz w:val="22"/>
          <w:szCs w:val="22"/>
        </w:rPr>
        <w:t xml:space="preserve">formalise gender inequality and the way power and resources are distributed in society and include legislation, policy, </w:t>
      </w:r>
      <w:r w:rsidR="00842503" w:rsidRPr="00BA38CE">
        <w:rPr>
          <w:rStyle w:val="cf01"/>
          <w:rFonts w:ascii="Arial" w:hAnsi="Arial" w:cs="Arial"/>
          <w:sz w:val="22"/>
          <w:szCs w:val="22"/>
        </w:rPr>
        <w:t>institutions,</w:t>
      </w:r>
      <w:r w:rsidRPr="00BA38CE">
        <w:rPr>
          <w:rStyle w:val="cf01"/>
          <w:rFonts w:ascii="Arial" w:hAnsi="Arial" w:cs="Arial"/>
          <w:sz w:val="22"/>
          <w:szCs w:val="22"/>
        </w:rPr>
        <w:t xml:space="preserve"> and funding.</w:t>
      </w:r>
    </w:p>
    <w:p w14:paraId="542B43E6" w14:textId="77777777" w:rsidR="00BA38CE" w:rsidRPr="00BA38CE" w:rsidRDefault="00BA38CE" w:rsidP="00996DA5">
      <w:pPr>
        <w:pStyle w:val="pf0"/>
        <w:numPr>
          <w:ilvl w:val="0"/>
          <w:numId w:val="12"/>
        </w:numPr>
        <w:spacing w:before="0" w:beforeAutospacing="0" w:after="160" w:afterAutospacing="0" w:line="259" w:lineRule="auto"/>
        <w:ind w:left="714" w:hanging="357"/>
        <w:rPr>
          <w:rFonts w:ascii="Arial" w:hAnsi="Arial" w:cs="Arial"/>
          <w:sz w:val="22"/>
          <w:szCs w:val="22"/>
        </w:rPr>
      </w:pPr>
      <w:r w:rsidRPr="00BA38CE">
        <w:rPr>
          <w:rStyle w:val="cf21"/>
          <w:rFonts w:ascii="Arial" w:hAnsi="Arial" w:cs="Arial"/>
          <w:sz w:val="22"/>
          <w:szCs w:val="22"/>
        </w:rPr>
        <w:t>Gendered norms, practices and structures</w:t>
      </w:r>
      <w:r w:rsidRPr="00BA38CE">
        <w:rPr>
          <w:rStyle w:val="cf01"/>
          <w:rFonts w:ascii="Arial" w:hAnsi="Arial" w:cs="Arial"/>
          <w:sz w:val="22"/>
          <w:szCs w:val="22"/>
        </w:rPr>
        <w:t xml:space="preserve"> interact and overlap, and have a cumulative impact over time. </w:t>
      </w:r>
    </w:p>
    <w:p w14:paraId="1AD8A420" w14:textId="00BE3F10" w:rsidR="00BA38CE" w:rsidRDefault="00BA38CE" w:rsidP="00A404C9">
      <w:pPr>
        <w:pStyle w:val="NormalWeb"/>
        <w:spacing w:before="0" w:beforeAutospacing="0" w:after="160" w:afterAutospacing="0" w:line="259" w:lineRule="auto"/>
        <w:rPr>
          <w:rStyle w:val="cf01"/>
          <w:rFonts w:ascii="Arial" w:hAnsi="Arial" w:cs="Arial"/>
          <w:sz w:val="22"/>
          <w:szCs w:val="22"/>
        </w:rPr>
      </w:pPr>
      <w:r w:rsidRPr="00BA38CE">
        <w:rPr>
          <w:rStyle w:val="cf31"/>
          <w:rFonts w:ascii="Arial" w:eastAsiaTheme="majorEastAsia" w:hAnsi="Arial" w:cs="Arial"/>
          <w:sz w:val="22"/>
          <w:szCs w:val="22"/>
        </w:rPr>
        <w:t>See Box 3</w:t>
      </w:r>
      <w:r w:rsidRPr="00BA38CE">
        <w:rPr>
          <w:rStyle w:val="cf01"/>
          <w:rFonts w:ascii="Arial" w:hAnsi="Arial" w:cs="Arial"/>
          <w:sz w:val="22"/>
          <w:szCs w:val="22"/>
        </w:rPr>
        <w:t xml:space="preserve"> for a more detailed explanation</w:t>
      </w:r>
      <w:r w:rsidR="00B94CEA">
        <w:rPr>
          <w:rStyle w:val="cf01"/>
          <w:rFonts w:ascii="Arial" w:hAnsi="Arial" w:cs="Arial"/>
          <w:sz w:val="22"/>
          <w:szCs w:val="22"/>
        </w:rPr>
        <w:t xml:space="preserve"> and </w:t>
      </w:r>
      <w:r w:rsidRPr="00BA38CE">
        <w:rPr>
          <w:rStyle w:val="cf01"/>
          <w:rFonts w:ascii="Arial" w:hAnsi="Arial" w:cs="Arial"/>
          <w:sz w:val="22"/>
          <w:szCs w:val="22"/>
        </w:rPr>
        <w:t xml:space="preserve">examples </w:t>
      </w:r>
      <w:r w:rsidR="00B94CEA">
        <w:rPr>
          <w:rStyle w:val="cf01"/>
          <w:rFonts w:ascii="Arial" w:hAnsi="Arial" w:cs="Arial"/>
          <w:sz w:val="22"/>
          <w:szCs w:val="22"/>
        </w:rPr>
        <w:t>relating to gender inequality in relation to mental health</w:t>
      </w:r>
      <w:r w:rsidRPr="00BA38CE">
        <w:rPr>
          <w:rStyle w:val="cf01"/>
          <w:rFonts w:ascii="Arial" w:hAnsi="Arial" w:cs="Arial"/>
          <w:sz w:val="22"/>
          <w:szCs w:val="22"/>
        </w:rPr>
        <w:t>.</w:t>
      </w:r>
    </w:p>
    <w:p w14:paraId="7FBF63E9" w14:textId="5C550C4E" w:rsidR="00333D39" w:rsidRDefault="00333D39" w:rsidP="00333D39">
      <w:pPr>
        <w:rPr>
          <w:rFonts w:ascii="Arial" w:hAnsi="Arial" w:cs="Arial"/>
        </w:rPr>
      </w:pPr>
      <w:r>
        <w:rPr>
          <w:rFonts w:ascii="Arial" w:hAnsi="Arial" w:cs="Arial"/>
        </w:rPr>
        <w:t>Gender norms, practices and structures not only influence the drivers of</w:t>
      </w:r>
      <w:r w:rsidR="00902633">
        <w:rPr>
          <w:rFonts w:ascii="Arial" w:hAnsi="Arial" w:cs="Arial"/>
        </w:rPr>
        <w:t xml:space="preserve"> poor</w:t>
      </w:r>
      <w:r>
        <w:rPr>
          <w:rFonts w:ascii="Arial" w:hAnsi="Arial" w:cs="Arial"/>
        </w:rPr>
        <w:t xml:space="preserve"> mental health and wellbeing in women, girls, trans and gender diverse people </w:t>
      </w:r>
      <w:r w:rsidR="000D1D51">
        <w:rPr>
          <w:rFonts w:ascii="Arial" w:hAnsi="Arial" w:cs="Arial"/>
        </w:rPr>
        <w:t>(</w:t>
      </w:r>
      <w:r>
        <w:rPr>
          <w:rFonts w:ascii="Arial" w:hAnsi="Arial" w:cs="Arial"/>
        </w:rPr>
        <w:t>as outlined in the previous section</w:t>
      </w:r>
      <w:r w:rsidR="000D1D51">
        <w:rPr>
          <w:rFonts w:ascii="Arial" w:hAnsi="Arial" w:cs="Arial"/>
        </w:rPr>
        <w:t>)</w:t>
      </w:r>
      <w:r>
        <w:rPr>
          <w:rFonts w:ascii="Arial" w:hAnsi="Arial" w:cs="Arial"/>
        </w:rPr>
        <w:t xml:space="preserve">, </w:t>
      </w:r>
      <w:bookmarkStart w:id="31" w:name="_Hlk120254791"/>
      <w:r w:rsidR="000D1D51">
        <w:rPr>
          <w:rFonts w:ascii="Arial" w:hAnsi="Arial" w:cs="Arial"/>
        </w:rPr>
        <w:t xml:space="preserve">but </w:t>
      </w:r>
      <w:r>
        <w:rPr>
          <w:rFonts w:ascii="Arial" w:hAnsi="Arial" w:cs="Arial"/>
        </w:rPr>
        <w:t>also shape how their mental distress is understood, diagnosed, and treated, and their experiences of care.</w:t>
      </w:r>
      <w:bookmarkEnd w:id="31"/>
      <w:r>
        <w:rPr>
          <w:rFonts w:ascii="Arial" w:hAnsi="Arial" w:cs="Arial"/>
        </w:rPr>
        <w:t xml:space="preserve"> </w:t>
      </w:r>
    </w:p>
    <w:p w14:paraId="5987B234" w14:textId="45CC67C2" w:rsidR="0046014C" w:rsidRDefault="0046014C">
      <w:pPr>
        <w:rPr>
          <w:rStyle w:val="cf01"/>
          <w:rFonts w:ascii="Arial" w:hAnsi="Arial" w:cs="Arial"/>
          <w:sz w:val="22"/>
          <w:szCs w:val="22"/>
        </w:rPr>
      </w:pPr>
      <w:r>
        <w:rPr>
          <w:rStyle w:val="cf01"/>
          <w:rFonts w:ascii="Arial" w:hAnsi="Arial" w:cs="Arial"/>
          <w:sz w:val="22"/>
          <w:szCs w:val="22"/>
        </w:rPr>
        <w:br w:type="page"/>
      </w:r>
    </w:p>
    <w:p w14:paraId="3E032938" w14:textId="77777777" w:rsidR="00AC5126" w:rsidRDefault="00AC5126"/>
    <w:tbl>
      <w:tblPr>
        <w:tblStyle w:val="TableGrid"/>
        <w:tblW w:w="9493" w:type="dxa"/>
        <w:tblLook w:val="04A0" w:firstRow="1" w:lastRow="0" w:firstColumn="1" w:lastColumn="0" w:noHBand="0" w:noVBand="1"/>
      </w:tblPr>
      <w:tblGrid>
        <w:gridCol w:w="9493"/>
      </w:tblGrid>
      <w:tr w:rsidR="00333D39" w14:paraId="49CC4D13" w14:textId="77777777" w:rsidTr="006B4D4A">
        <w:tc>
          <w:tcPr>
            <w:tcW w:w="9493" w:type="dxa"/>
            <w:shd w:val="clear" w:color="auto" w:fill="D1FCFF"/>
          </w:tcPr>
          <w:p w14:paraId="1E502275" w14:textId="52474231" w:rsidR="00333D39" w:rsidRPr="004A66B2" w:rsidRDefault="00333D39" w:rsidP="00AC5126">
            <w:pPr>
              <w:spacing w:before="240"/>
              <w:ind w:left="227" w:right="227"/>
              <w:rPr>
                <w:rFonts w:ascii="Arial" w:hAnsi="Arial" w:cs="Arial"/>
                <w:b/>
                <w:bCs/>
                <w:color w:val="D1FCFF"/>
                <w:sz w:val="28"/>
                <w:szCs w:val="28"/>
              </w:rPr>
            </w:pPr>
            <w:r w:rsidRPr="004A66B2">
              <w:rPr>
                <w:rFonts w:ascii="Arial" w:hAnsi="Arial" w:cs="Arial"/>
                <w:b/>
                <w:bCs/>
                <w:sz w:val="28"/>
                <w:szCs w:val="28"/>
              </w:rPr>
              <w:t>Box 3: How do gendered norms, practices and structures influence the mental health and wellbeing of women and girls?</w:t>
            </w:r>
          </w:p>
          <w:p w14:paraId="79041160" w14:textId="77777777" w:rsidR="004A66B2" w:rsidRDefault="004A66B2" w:rsidP="004A66B2">
            <w:pPr>
              <w:ind w:left="227" w:right="227"/>
              <w:jc w:val="both"/>
              <w:rPr>
                <w:rFonts w:ascii="Arial" w:hAnsi="Arial" w:cs="Arial"/>
                <w:sz w:val="20"/>
                <w:szCs w:val="20"/>
              </w:rPr>
            </w:pPr>
          </w:p>
          <w:p w14:paraId="0346A2CC" w14:textId="172C6B60" w:rsidR="00333D39" w:rsidRPr="004A66B2" w:rsidRDefault="00333D39" w:rsidP="004A66B2">
            <w:pPr>
              <w:spacing w:after="80"/>
              <w:ind w:left="227" w:right="227"/>
              <w:jc w:val="both"/>
              <w:rPr>
                <w:rFonts w:ascii="Arial" w:hAnsi="Arial" w:cs="Arial"/>
                <w:sz w:val="20"/>
                <w:szCs w:val="20"/>
              </w:rPr>
            </w:pPr>
            <w:r w:rsidRPr="004A66B2">
              <w:rPr>
                <w:rFonts w:ascii="Arial" w:hAnsi="Arial" w:cs="Arial"/>
                <w:sz w:val="20"/>
                <w:szCs w:val="20"/>
              </w:rPr>
              <w:t xml:space="preserve">Gender inequality is expressed and maintained in society – and within the mental health system – through the interaction of gender(ed) norms, </w:t>
            </w:r>
            <w:r w:rsidR="00842503" w:rsidRPr="004A66B2">
              <w:rPr>
                <w:rFonts w:ascii="Arial" w:hAnsi="Arial" w:cs="Arial"/>
                <w:sz w:val="20"/>
                <w:szCs w:val="20"/>
              </w:rPr>
              <w:t>practices,</w:t>
            </w:r>
            <w:r w:rsidRPr="004A66B2">
              <w:rPr>
                <w:rFonts w:ascii="Arial" w:hAnsi="Arial" w:cs="Arial"/>
                <w:sz w:val="20"/>
                <w:szCs w:val="20"/>
              </w:rPr>
              <w:t xml:space="preserve"> and structures. </w:t>
            </w:r>
          </w:p>
          <w:p w14:paraId="47E019BE" w14:textId="44CDBA25" w:rsidR="00333D39" w:rsidRPr="004A66B2" w:rsidRDefault="00333D39" w:rsidP="004A66B2">
            <w:pPr>
              <w:spacing w:after="80"/>
              <w:ind w:left="227" w:right="227"/>
              <w:jc w:val="both"/>
              <w:rPr>
                <w:rFonts w:ascii="Arial" w:hAnsi="Arial" w:cs="Arial"/>
                <w:sz w:val="20"/>
                <w:szCs w:val="20"/>
              </w:rPr>
            </w:pPr>
            <w:r w:rsidRPr="004A66B2">
              <w:rPr>
                <w:rFonts w:ascii="Arial" w:hAnsi="Arial" w:cs="Arial"/>
                <w:b/>
                <w:bCs/>
                <w:sz w:val="20"/>
                <w:szCs w:val="20"/>
              </w:rPr>
              <w:t>Gender norms</w:t>
            </w:r>
            <w:r w:rsidRPr="004A66B2">
              <w:rPr>
                <w:rFonts w:ascii="Arial" w:hAnsi="Arial" w:cs="Arial"/>
                <w:sz w:val="20"/>
                <w:szCs w:val="20"/>
              </w:rPr>
              <w:t xml:space="preserve"> refer to values, attitudes and beliefs that construct masculinity, </w:t>
            </w:r>
            <w:r w:rsidR="00842503" w:rsidRPr="004A66B2">
              <w:rPr>
                <w:rFonts w:ascii="Arial" w:hAnsi="Arial" w:cs="Arial"/>
                <w:sz w:val="20"/>
                <w:szCs w:val="20"/>
              </w:rPr>
              <w:t>femininity,</w:t>
            </w:r>
            <w:r w:rsidRPr="004A66B2">
              <w:rPr>
                <w:rFonts w:ascii="Arial" w:hAnsi="Arial" w:cs="Arial"/>
                <w:sz w:val="20"/>
                <w:szCs w:val="20"/>
              </w:rPr>
              <w:t xml:space="preserve"> and binary gender difference. Deeply ingrained gender norms operate as informal rules or ‘mental models’ that construct certain traits, </w:t>
            </w:r>
            <w:r w:rsidR="00842503" w:rsidRPr="004A66B2">
              <w:rPr>
                <w:rFonts w:ascii="Arial" w:hAnsi="Arial" w:cs="Arial"/>
                <w:sz w:val="20"/>
                <w:szCs w:val="20"/>
              </w:rPr>
              <w:t>behaviours,</w:t>
            </w:r>
            <w:r w:rsidRPr="004A66B2">
              <w:rPr>
                <w:rFonts w:ascii="Arial" w:hAnsi="Arial" w:cs="Arial"/>
                <w:sz w:val="20"/>
                <w:szCs w:val="20"/>
              </w:rPr>
              <w:t xml:space="preserve"> and values as more feminine or masculine. People are provided with social and economic incentives to conform to traditional gender norms, and disincentives (including discrimination) if they fail to conform. Transgender and gender diverse people confront significant discrimination and prejudice because their existence challenges the widespread norm of binary gender difference. </w:t>
            </w:r>
          </w:p>
          <w:p w14:paraId="7B485940" w14:textId="77777777" w:rsidR="00333D39" w:rsidRPr="004A66B2" w:rsidRDefault="00333D39" w:rsidP="004A66B2">
            <w:pPr>
              <w:spacing w:after="80"/>
              <w:ind w:left="227" w:right="227"/>
              <w:jc w:val="both"/>
              <w:rPr>
                <w:rFonts w:ascii="Arial" w:hAnsi="Arial" w:cs="Arial"/>
                <w:sz w:val="20"/>
                <w:szCs w:val="20"/>
              </w:rPr>
            </w:pPr>
            <w:r w:rsidRPr="004A66B2">
              <w:rPr>
                <w:rFonts w:ascii="Arial" w:hAnsi="Arial" w:cs="Arial"/>
                <w:sz w:val="20"/>
                <w:szCs w:val="20"/>
              </w:rPr>
              <w:t>Gender norms intersect with other social norms and stereotypes which shape the mental health and wellbeing of different groups of women and their experience of the mental health system. For example, public discourse suggesting people with disabilities be de-prioritised for healthcare during the COVID-19 pandemic reportedly had a psychological impact on women with disabilities, leading to them feeling de-valued (Women’s Mental Health Alliance 2021c).</w:t>
            </w:r>
          </w:p>
          <w:p w14:paraId="21853739" w14:textId="77777777" w:rsidR="00D7493A" w:rsidRDefault="00D7493A" w:rsidP="00D7493A">
            <w:pPr>
              <w:ind w:left="227" w:right="227"/>
              <w:jc w:val="both"/>
              <w:rPr>
                <w:rFonts w:ascii="Arial" w:hAnsi="Arial" w:cs="Arial"/>
                <w:b/>
                <w:bCs/>
                <w:i/>
                <w:iCs/>
                <w:sz w:val="20"/>
                <w:szCs w:val="20"/>
              </w:rPr>
            </w:pPr>
          </w:p>
          <w:p w14:paraId="2194EB2E" w14:textId="584671B6" w:rsidR="00333D39" w:rsidRPr="004A66B2" w:rsidRDefault="00333D39" w:rsidP="00D7493A">
            <w:pPr>
              <w:spacing w:after="80"/>
              <w:ind w:left="227" w:right="227"/>
              <w:jc w:val="both"/>
              <w:rPr>
                <w:rFonts w:ascii="Arial" w:hAnsi="Arial" w:cs="Arial"/>
                <w:b/>
                <w:bCs/>
                <w:i/>
                <w:iCs/>
                <w:sz w:val="20"/>
                <w:szCs w:val="20"/>
              </w:rPr>
            </w:pPr>
            <w:r w:rsidRPr="004A66B2">
              <w:rPr>
                <w:rFonts w:ascii="Arial" w:hAnsi="Arial" w:cs="Arial"/>
                <w:b/>
                <w:bCs/>
                <w:i/>
                <w:iCs/>
                <w:sz w:val="20"/>
                <w:szCs w:val="20"/>
              </w:rPr>
              <w:t xml:space="preserve">Examples of the ways in which </w:t>
            </w:r>
            <w:r w:rsidRPr="004A66B2">
              <w:rPr>
                <w:rFonts w:ascii="Arial" w:hAnsi="Arial" w:cs="Arial"/>
                <w:b/>
                <w:bCs/>
                <w:i/>
                <w:iCs/>
                <w:sz w:val="20"/>
                <w:szCs w:val="20"/>
                <w:u w:val="single"/>
              </w:rPr>
              <w:t>gender norms</w:t>
            </w:r>
            <w:r w:rsidRPr="004A66B2">
              <w:rPr>
                <w:rFonts w:ascii="Arial" w:hAnsi="Arial" w:cs="Arial"/>
                <w:b/>
                <w:bCs/>
                <w:i/>
                <w:iCs/>
                <w:sz w:val="20"/>
                <w:szCs w:val="20"/>
              </w:rPr>
              <w:t xml:space="preserve"> shape women’s mental health:</w:t>
            </w:r>
          </w:p>
          <w:p w14:paraId="690F1229" w14:textId="77777777" w:rsidR="00333D39" w:rsidRPr="004A66B2" w:rsidRDefault="00333D39" w:rsidP="00996DA5">
            <w:pPr>
              <w:pStyle w:val="ListParagraph"/>
              <w:numPr>
                <w:ilvl w:val="0"/>
                <w:numId w:val="4"/>
              </w:numPr>
              <w:tabs>
                <w:tab w:val="left" w:pos="1077"/>
              </w:tabs>
              <w:spacing w:after="80"/>
              <w:ind w:left="828" w:right="227" w:hanging="357"/>
              <w:contextualSpacing w:val="0"/>
              <w:jc w:val="both"/>
              <w:rPr>
                <w:rFonts w:ascii="Arial" w:hAnsi="Arial" w:cs="Arial"/>
                <w:i/>
                <w:iCs/>
                <w:sz w:val="20"/>
                <w:szCs w:val="20"/>
              </w:rPr>
            </w:pPr>
            <w:r w:rsidRPr="004A66B2">
              <w:rPr>
                <w:rFonts w:ascii="Arial" w:hAnsi="Arial" w:cs="Arial"/>
                <w:b/>
                <w:bCs/>
                <w:i/>
                <w:iCs/>
                <w:sz w:val="20"/>
                <w:szCs w:val="20"/>
              </w:rPr>
              <w:t xml:space="preserve">Risk factors or determinants of mental ill-health: </w:t>
            </w:r>
            <w:r w:rsidRPr="004A66B2">
              <w:rPr>
                <w:rFonts w:ascii="Arial" w:hAnsi="Arial" w:cs="Arial"/>
                <w:i/>
                <w:iCs/>
                <w:sz w:val="20"/>
                <w:szCs w:val="20"/>
              </w:rPr>
              <w:t>Rigid gender norms and stereotypes contribute to a range of risk factors for poor mental health among women and girls (Carbone 2020) including widespread experiences of gendered discrimination and violence (Our Watch 2021), the disproportionate burden of unpaid care work on women and girls (Women’s Health Victoria 2018),</w:t>
            </w:r>
            <w:r w:rsidRPr="004A66B2">
              <w:rPr>
                <w:rFonts w:ascii="Arial" w:hAnsi="Arial" w:cs="Arial"/>
                <w:sz w:val="20"/>
                <w:szCs w:val="20"/>
              </w:rPr>
              <w:t xml:space="preserve"> </w:t>
            </w:r>
            <w:r w:rsidRPr="004A66B2">
              <w:rPr>
                <w:rFonts w:ascii="Arial" w:hAnsi="Arial" w:cs="Arial"/>
                <w:i/>
                <w:iCs/>
                <w:sz w:val="20"/>
                <w:szCs w:val="20"/>
              </w:rPr>
              <w:t xml:space="preserve">and body dissatisfaction (Rumsey &amp; </w:t>
            </w:r>
            <w:proofErr w:type="spellStart"/>
            <w:r w:rsidRPr="004A66B2">
              <w:rPr>
                <w:rFonts w:ascii="Arial" w:hAnsi="Arial" w:cs="Arial"/>
                <w:i/>
                <w:iCs/>
                <w:sz w:val="20"/>
                <w:szCs w:val="20"/>
              </w:rPr>
              <w:t>Diedrichs</w:t>
            </w:r>
            <w:proofErr w:type="spellEnd"/>
            <w:r w:rsidRPr="004A66B2">
              <w:rPr>
                <w:rFonts w:ascii="Arial" w:hAnsi="Arial" w:cs="Arial"/>
                <w:i/>
                <w:iCs/>
                <w:sz w:val="20"/>
                <w:szCs w:val="20"/>
              </w:rPr>
              <w:t xml:space="preserve"> 2018).</w:t>
            </w:r>
          </w:p>
          <w:p w14:paraId="02388F8E" w14:textId="77777777" w:rsidR="00333D39" w:rsidRPr="004A66B2" w:rsidRDefault="00333D39" w:rsidP="00996DA5">
            <w:pPr>
              <w:pStyle w:val="ListParagraph"/>
              <w:numPr>
                <w:ilvl w:val="0"/>
                <w:numId w:val="4"/>
              </w:numPr>
              <w:tabs>
                <w:tab w:val="left" w:pos="1077"/>
              </w:tabs>
              <w:spacing w:after="80"/>
              <w:ind w:left="828" w:right="227" w:hanging="357"/>
              <w:contextualSpacing w:val="0"/>
              <w:jc w:val="both"/>
              <w:rPr>
                <w:rFonts w:ascii="Arial" w:hAnsi="Arial" w:cs="Arial"/>
                <w:i/>
                <w:iCs/>
                <w:sz w:val="20"/>
                <w:szCs w:val="20"/>
              </w:rPr>
            </w:pPr>
            <w:r w:rsidRPr="004A66B2">
              <w:rPr>
                <w:rFonts w:ascii="Arial" w:hAnsi="Arial" w:cs="Arial"/>
                <w:b/>
                <w:bCs/>
                <w:i/>
                <w:iCs/>
                <w:sz w:val="20"/>
                <w:szCs w:val="20"/>
              </w:rPr>
              <w:t>Treatment and support:</w:t>
            </w:r>
            <w:r w:rsidRPr="004A66B2">
              <w:rPr>
                <w:rFonts w:ascii="Arial" w:hAnsi="Arial" w:cs="Arial"/>
                <w:i/>
                <w:iCs/>
                <w:sz w:val="20"/>
                <w:szCs w:val="20"/>
              </w:rPr>
              <w:t xml:space="preserve"> Some health professionals express stereotyped and harmful attitudes towards women experiencing mental ill-health and psychological distress – for example, women who present with self-harming or suicidal behaviours may be dismissed as ‘attention-seeking’ and ‘manipulative’ (Suicide Prevention Australia 2016), and some victim-survivors of gendered violence and trauma report having their experiences minimised. </w:t>
            </w:r>
          </w:p>
          <w:p w14:paraId="6AB53FFF" w14:textId="77777777" w:rsidR="00D7493A" w:rsidRDefault="00D7493A" w:rsidP="00AC5126">
            <w:pPr>
              <w:ind w:left="227" w:right="227"/>
              <w:jc w:val="both"/>
              <w:rPr>
                <w:rFonts w:ascii="Arial" w:hAnsi="Arial" w:cs="Arial"/>
                <w:sz w:val="20"/>
                <w:szCs w:val="20"/>
              </w:rPr>
            </w:pPr>
          </w:p>
          <w:p w14:paraId="4EE7FA33" w14:textId="2E96CFF9" w:rsidR="00333D39" w:rsidRPr="004A66B2" w:rsidRDefault="00333D39" w:rsidP="00AC5126">
            <w:pPr>
              <w:spacing w:after="80"/>
              <w:ind w:left="227" w:right="227"/>
              <w:jc w:val="both"/>
              <w:rPr>
                <w:rFonts w:ascii="Arial" w:hAnsi="Arial" w:cs="Arial"/>
                <w:sz w:val="20"/>
                <w:szCs w:val="20"/>
              </w:rPr>
            </w:pPr>
            <w:r w:rsidRPr="004A66B2">
              <w:rPr>
                <w:rFonts w:ascii="Arial" w:hAnsi="Arial" w:cs="Arial"/>
                <w:sz w:val="20"/>
                <w:szCs w:val="20"/>
              </w:rPr>
              <w:t>Gender norms are internalised by individuals, groups and institutions and become</w:t>
            </w:r>
            <w:r w:rsidRPr="004A66B2">
              <w:rPr>
                <w:rFonts w:ascii="Arial" w:hAnsi="Arial" w:cs="Arial"/>
                <w:b/>
                <w:bCs/>
                <w:sz w:val="20"/>
                <w:szCs w:val="20"/>
              </w:rPr>
              <w:t xml:space="preserve"> gendered practices</w:t>
            </w:r>
            <w:r w:rsidRPr="004A66B2">
              <w:rPr>
                <w:rFonts w:ascii="Arial" w:hAnsi="Arial" w:cs="Arial"/>
                <w:sz w:val="20"/>
                <w:szCs w:val="20"/>
              </w:rPr>
              <w:t xml:space="preserve"> - behaviours that reflect gendered norms and express and reinforce gender inequality and gendered power dynamics. Gendered practices play out in interpersonal relationships and within organisations and communities. </w:t>
            </w:r>
          </w:p>
          <w:p w14:paraId="34765889" w14:textId="4431835E" w:rsidR="00333D39" w:rsidRPr="004A66B2" w:rsidRDefault="00333D39" w:rsidP="00AC5126">
            <w:pPr>
              <w:spacing w:after="80"/>
              <w:ind w:left="227" w:right="227"/>
              <w:jc w:val="both"/>
              <w:rPr>
                <w:rFonts w:ascii="Arial" w:hAnsi="Arial" w:cs="Arial"/>
                <w:b/>
                <w:bCs/>
                <w:sz w:val="20"/>
                <w:szCs w:val="20"/>
              </w:rPr>
            </w:pPr>
            <w:r w:rsidRPr="004A66B2">
              <w:rPr>
                <w:rFonts w:ascii="Arial" w:hAnsi="Arial" w:cs="Arial"/>
                <w:sz w:val="20"/>
                <w:szCs w:val="20"/>
              </w:rPr>
              <w:t xml:space="preserve">Gendered practices may also intersect with other forms of inequality, </w:t>
            </w:r>
            <w:r w:rsidR="00842503" w:rsidRPr="004A66B2">
              <w:rPr>
                <w:rFonts w:ascii="Arial" w:hAnsi="Arial" w:cs="Arial"/>
                <w:sz w:val="20"/>
                <w:szCs w:val="20"/>
              </w:rPr>
              <w:t>bias,</w:t>
            </w:r>
            <w:r w:rsidRPr="004A66B2">
              <w:rPr>
                <w:rFonts w:ascii="Arial" w:hAnsi="Arial" w:cs="Arial"/>
                <w:sz w:val="20"/>
                <w:szCs w:val="20"/>
              </w:rPr>
              <w:t xml:space="preserve"> and discrimination, resulting in practices that are not (culturally) safe for women from marginalised groups, such as Aboriginal and Torres Strait Islander women and transgender women.</w:t>
            </w:r>
          </w:p>
          <w:p w14:paraId="6769D260" w14:textId="77777777" w:rsidR="00D7493A" w:rsidRPr="00AC5126" w:rsidRDefault="00D7493A" w:rsidP="00AC5126">
            <w:pPr>
              <w:ind w:left="227" w:right="227"/>
              <w:jc w:val="both"/>
              <w:rPr>
                <w:rFonts w:ascii="Arial" w:hAnsi="Arial" w:cs="Arial"/>
                <w:i/>
                <w:iCs/>
                <w:sz w:val="20"/>
                <w:szCs w:val="20"/>
              </w:rPr>
            </w:pPr>
          </w:p>
          <w:p w14:paraId="3B2F60BA" w14:textId="25A5DF07" w:rsidR="00333D39" w:rsidRPr="004A66B2" w:rsidRDefault="00333D39" w:rsidP="00AC5126">
            <w:pPr>
              <w:spacing w:after="80"/>
              <w:ind w:left="227" w:right="227"/>
              <w:jc w:val="both"/>
              <w:rPr>
                <w:rFonts w:ascii="Arial" w:hAnsi="Arial" w:cs="Arial"/>
                <w:i/>
                <w:iCs/>
                <w:sz w:val="20"/>
                <w:szCs w:val="20"/>
              </w:rPr>
            </w:pPr>
            <w:r w:rsidRPr="004A66B2">
              <w:rPr>
                <w:rFonts w:ascii="Arial" w:hAnsi="Arial" w:cs="Arial"/>
                <w:b/>
                <w:bCs/>
                <w:i/>
                <w:iCs/>
                <w:sz w:val="20"/>
                <w:szCs w:val="20"/>
              </w:rPr>
              <w:t xml:space="preserve">Examples of the ways in which </w:t>
            </w:r>
            <w:r w:rsidRPr="004A66B2">
              <w:rPr>
                <w:rFonts w:ascii="Arial" w:hAnsi="Arial" w:cs="Arial"/>
                <w:b/>
                <w:bCs/>
                <w:i/>
                <w:iCs/>
                <w:sz w:val="20"/>
                <w:szCs w:val="20"/>
                <w:u w:val="single"/>
              </w:rPr>
              <w:t>gendered practices</w:t>
            </w:r>
            <w:r w:rsidRPr="004A66B2">
              <w:rPr>
                <w:rFonts w:ascii="Arial" w:hAnsi="Arial" w:cs="Arial"/>
                <w:b/>
                <w:bCs/>
                <w:i/>
                <w:iCs/>
                <w:sz w:val="20"/>
                <w:szCs w:val="20"/>
              </w:rPr>
              <w:t xml:space="preserve"> shape women’s mental health</w:t>
            </w:r>
            <w:r w:rsidRPr="004A66B2">
              <w:rPr>
                <w:rFonts w:ascii="Arial" w:hAnsi="Arial" w:cs="Arial"/>
                <w:i/>
                <w:iCs/>
                <w:sz w:val="20"/>
                <w:szCs w:val="20"/>
              </w:rPr>
              <w:t>:</w:t>
            </w:r>
          </w:p>
          <w:p w14:paraId="239E9B0F" w14:textId="179E4A4C" w:rsidR="00333D39" w:rsidRPr="004A66B2" w:rsidRDefault="00333D39" w:rsidP="00996DA5">
            <w:pPr>
              <w:pStyle w:val="ListParagraph"/>
              <w:numPr>
                <w:ilvl w:val="0"/>
                <w:numId w:val="5"/>
              </w:numPr>
              <w:tabs>
                <w:tab w:val="left" w:pos="1077"/>
              </w:tabs>
              <w:spacing w:after="80"/>
              <w:ind w:left="828" w:right="227" w:hanging="357"/>
              <w:contextualSpacing w:val="0"/>
              <w:jc w:val="both"/>
              <w:rPr>
                <w:rFonts w:ascii="Arial" w:hAnsi="Arial" w:cs="Arial"/>
                <w:i/>
                <w:iCs/>
                <w:sz w:val="20"/>
                <w:szCs w:val="20"/>
              </w:rPr>
            </w:pPr>
            <w:r w:rsidRPr="004A66B2">
              <w:rPr>
                <w:rFonts w:ascii="Arial" w:hAnsi="Arial" w:cs="Arial"/>
                <w:b/>
                <w:bCs/>
                <w:i/>
                <w:iCs/>
                <w:sz w:val="20"/>
                <w:szCs w:val="20"/>
              </w:rPr>
              <w:t xml:space="preserve">Diagnosis: </w:t>
            </w:r>
            <w:r w:rsidRPr="004A66B2">
              <w:rPr>
                <w:rFonts w:ascii="Arial" w:hAnsi="Arial" w:cs="Arial"/>
                <w:i/>
                <w:iCs/>
                <w:sz w:val="20"/>
                <w:szCs w:val="20"/>
              </w:rPr>
              <w:t xml:space="preserve">Screening practices for perinatal anxiety and depression may not be culturally safe for some populations of women. The Royal Commission into Victoria’s Mental Health System found that commonly used screening instruments have known limitations, including in their validity and acceptability among Aboriginal </w:t>
            </w:r>
            <w:r w:rsidR="000D1D51">
              <w:rPr>
                <w:rFonts w:ascii="Arial" w:hAnsi="Arial" w:cs="Arial"/>
                <w:i/>
                <w:iCs/>
                <w:sz w:val="20"/>
                <w:szCs w:val="20"/>
              </w:rPr>
              <w:t xml:space="preserve">and Torres Strait Islander </w:t>
            </w:r>
            <w:r w:rsidRPr="004A66B2">
              <w:rPr>
                <w:rFonts w:ascii="Arial" w:hAnsi="Arial" w:cs="Arial"/>
                <w:i/>
                <w:iCs/>
                <w:sz w:val="20"/>
                <w:szCs w:val="20"/>
              </w:rPr>
              <w:t xml:space="preserve">communities and culturally diverse populations (RCVMHS 2021b). </w:t>
            </w:r>
          </w:p>
          <w:p w14:paraId="16AF5FF9" w14:textId="77777777" w:rsidR="00333D39" w:rsidRPr="004A66B2" w:rsidRDefault="00333D39" w:rsidP="00996DA5">
            <w:pPr>
              <w:pStyle w:val="ListParagraph"/>
              <w:numPr>
                <w:ilvl w:val="0"/>
                <w:numId w:val="5"/>
              </w:numPr>
              <w:tabs>
                <w:tab w:val="left" w:pos="1077"/>
              </w:tabs>
              <w:spacing w:after="80"/>
              <w:ind w:left="828" w:right="227" w:hanging="357"/>
              <w:contextualSpacing w:val="0"/>
              <w:jc w:val="both"/>
              <w:rPr>
                <w:rFonts w:ascii="Arial" w:hAnsi="Arial" w:cs="Arial"/>
                <w:i/>
                <w:iCs/>
                <w:sz w:val="20"/>
                <w:szCs w:val="20"/>
              </w:rPr>
            </w:pPr>
            <w:r w:rsidRPr="004A66B2">
              <w:rPr>
                <w:rFonts w:ascii="Arial" w:hAnsi="Arial" w:cs="Arial"/>
                <w:b/>
                <w:bCs/>
                <w:i/>
                <w:iCs/>
                <w:sz w:val="20"/>
                <w:szCs w:val="20"/>
              </w:rPr>
              <w:t xml:space="preserve">Treatment and support: </w:t>
            </w:r>
            <w:r w:rsidRPr="004A66B2">
              <w:rPr>
                <w:rFonts w:ascii="Arial" w:hAnsi="Arial" w:cs="Arial"/>
                <w:i/>
                <w:iCs/>
                <w:sz w:val="20"/>
                <w:szCs w:val="20"/>
              </w:rPr>
              <w:t xml:space="preserve">Poor understanding of the nature and dynamics of DFSV among mental health professionals has led to practices that are harmful to victim-survivors, including denial or invalidation of their experiences, victim-blaming, misdiagnosis, use of retraumatising coercive practices like physical restraint, sharing information with perpetrators which compromises women’s safety, and inability to see a female clinician (O’Dwyer et al. 2019; APS Women and Psychology Interest Group 2020; </w:t>
            </w:r>
            <w:proofErr w:type="spellStart"/>
            <w:r w:rsidRPr="004A66B2">
              <w:rPr>
                <w:rFonts w:ascii="Arial" w:hAnsi="Arial" w:cs="Arial"/>
                <w:i/>
                <w:iCs/>
                <w:sz w:val="20"/>
                <w:szCs w:val="20"/>
              </w:rPr>
              <w:t>Choahan</w:t>
            </w:r>
            <w:proofErr w:type="spellEnd"/>
            <w:r w:rsidRPr="004A66B2">
              <w:rPr>
                <w:rFonts w:ascii="Arial" w:hAnsi="Arial" w:cs="Arial"/>
                <w:i/>
                <w:iCs/>
                <w:sz w:val="20"/>
                <w:szCs w:val="20"/>
              </w:rPr>
              <w:t xml:space="preserve"> 2021).</w:t>
            </w:r>
          </w:p>
          <w:p w14:paraId="04CF7D6A" w14:textId="77777777" w:rsidR="0046014C" w:rsidRPr="004A66B2" w:rsidRDefault="0046014C" w:rsidP="004A66B2">
            <w:pPr>
              <w:spacing w:after="80"/>
              <w:ind w:right="227"/>
              <w:jc w:val="both"/>
              <w:rPr>
                <w:rFonts w:ascii="Arial" w:hAnsi="Arial" w:cs="Arial"/>
                <w:b/>
                <w:bCs/>
                <w:sz w:val="20"/>
                <w:szCs w:val="20"/>
              </w:rPr>
            </w:pPr>
          </w:p>
          <w:p w14:paraId="4FFB4E8A" w14:textId="0CF62275" w:rsidR="00333D39" w:rsidRPr="004A66B2" w:rsidRDefault="00D7493A" w:rsidP="00AC5126">
            <w:pPr>
              <w:spacing w:before="240" w:after="80"/>
              <w:ind w:left="227" w:right="227"/>
              <w:jc w:val="both"/>
              <w:rPr>
                <w:rFonts w:ascii="Arial" w:hAnsi="Arial" w:cs="Arial"/>
                <w:sz w:val="20"/>
                <w:szCs w:val="20"/>
              </w:rPr>
            </w:pPr>
            <w:r w:rsidRPr="004A66B2">
              <w:rPr>
                <w:rFonts w:ascii="Arial" w:hAnsi="Arial" w:cs="Arial"/>
                <w:b/>
                <w:bCs/>
                <w:sz w:val="20"/>
                <w:szCs w:val="20"/>
              </w:rPr>
              <w:lastRenderedPageBreak/>
              <w:t xml:space="preserve">Gendered structures </w:t>
            </w:r>
            <w:r w:rsidRPr="004A66B2">
              <w:rPr>
                <w:rFonts w:ascii="Arial" w:hAnsi="Arial" w:cs="Arial"/>
                <w:sz w:val="20"/>
                <w:szCs w:val="20"/>
              </w:rPr>
              <w:t xml:space="preserve">formalise gender inequality and the way power and resources are distributed in society and include legislation, policy, </w:t>
            </w:r>
            <w:r w:rsidR="00842503" w:rsidRPr="004A66B2">
              <w:rPr>
                <w:rFonts w:ascii="Arial" w:hAnsi="Arial" w:cs="Arial"/>
                <w:sz w:val="20"/>
                <w:szCs w:val="20"/>
              </w:rPr>
              <w:t>institutions,</w:t>
            </w:r>
            <w:r w:rsidRPr="004A66B2">
              <w:rPr>
                <w:rFonts w:ascii="Arial" w:hAnsi="Arial" w:cs="Arial"/>
                <w:sz w:val="20"/>
                <w:szCs w:val="20"/>
              </w:rPr>
              <w:t xml:space="preserve"> and funding. Gendered structures or ‘structural gender inequality’ can be direct (e.g., under-representation of women in leadership positions) or indirect (e.g., </w:t>
            </w:r>
            <w:r w:rsidR="00333D39" w:rsidRPr="004A66B2">
              <w:rPr>
                <w:rFonts w:ascii="Arial" w:hAnsi="Arial" w:cs="Arial"/>
                <w:sz w:val="20"/>
                <w:szCs w:val="20"/>
              </w:rPr>
              <w:t>policy and programs that do not account for gender differences). Structural gender inequality is both informed by and perpetuates gendered norms and practices.</w:t>
            </w:r>
          </w:p>
          <w:p w14:paraId="7700D726" w14:textId="77777777" w:rsidR="00333D39" w:rsidRPr="004A66B2" w:rsidRDefault="00333D39" w:rsidP="00AC5126">
            <w:pPr>
              <w:spacing w:after="80"/>
              <w:ind w:left="227" w:right="227"/>
              <w:jc w:val="both"/>
              <w:rPr>
                <w:rFonts w:ascii="Arial" w:hAnsi="Arial" w:cs="Arial"/>
                <w:sz w:val="20"/>
                <w:szCs w:val="20"/>
              </w:rPr>
            </w:pPr>
            <w:r w:rsidRPr="004A66B2">
              <w:rPr>
                <w:rFonts w:ascii="Arial" w:hAnsi="Arial" w:cs="Arial"/>
                <w:sz w:val="20"/>
                <w:szCs w:val="20"/>
              </w:rPr>
              <w:t>Intersecting forms of inequality and discrimination may compound gendered structural inequalities for different groups of women. For example, lack of access to health information in community languages and limited availability and use of qualified interpreters further marginalises people from migrant and refugee backgrounds (</w:t>
            </w:r>
            <w:proofErr w:type="spellStart"/>
            <w:r w:rsidRPr="004A66B2">
              <w:rPr>
                <w:rFonts w:ascii="Arial" w:hAnsi="Arial" w:cs="Arial"/>
                <w:sz w:val="20"/>
                <w:szCs w:val="20"/>
              </w:rPr>
              <w:t>Plowman</w:t>
            </w:r>
            <w:proofErr w:type="spellEnd"/>
            <w:r w:rsidRPr="004A66B2">
              <w:rPr>
                <w:rFonts w:ascii="Arial" w:hAnsi="Arial" w:cs="Arial"/>
                <w:sz w:val="20"/>
                <w:szCs w:val="20"/>
              </w:rPr>
              <w:t xml:space="preserve"> &amp; Izzo 2021).</w:t>
            </w:r>
          </w:p>
          <w:p w14:paraId="5CC9038C" w14:textId="77777777" w:rsidR="00AC5126" w:rsidRDefault="00AC5126" w:rsidP="00AC5126">
            <w:pPr>
              <w:ind w:left="227" w:right="227"/>
              <w:jc w:val="both"/>
              <w:rPr>
                <w:rFonts w:ascii="Arial" w:hAnsi="Arial" w:cs="Arial"/>
                <w:b/>
                <w:bCs/>
                <w:i/>
                <w:iCs/>
                <w:sz w:val="20"/>
                <w:szCs w:val="20"/>
              </w:rPr>
            </w:pPr>
          </w:p>
          <w:p w14:paraId="764AD6E5" w14:textId="543A5483" w:rsidR="00333D39" w:rsidRPr="004A66B2" w:rsidRDefault="00333D39" w:rsidP="00AC5126">
            <w:pPr>
              <w:spacing w:after="80"/>
              <w:ind w:left="227" w:right="227"/>
              <w:jc w:val="both"/>
              <w:rPr>
                <w:rFonts w:ascii="Arial" w:hAnsi="Arial" w:cs="Arial"/>
                <w:b/>
                <w:bCs/>
                <w:i/>
                <w:iCs/>
                <w:sz w:val="20"/>
                <w:szCs w:val="20"/>
              </w:rPr>
            </w:pPr>
            <w:r w:rsidRPr="004A66B2">
              <w:rPr>
                <w:rFonts w:ascii="Arial" w:hAnsi="Arial" w:cs="Arial"/>
                <w:b/>
                <w:bCs/>
                <w:i/>
                <w:iCs/>
                <w:sz w:val="20"/>
                <w:szCs w:val="20"/>
              </w:rPr>
              <w:t xml:space="preserve">Examples of the ways in which </w:t>
            </w:r>
            <w:r w:rsidRPr="004A66B2">
              <w:rPr>
                <w:rFonts w:ascii="Arial" w:hAnsi="Arial" w:cs="Arial"/>
                <w:b/>
                <w:bCs/>
                <w:i/>
                <w:iCs/>
                <w:sz w:val="20"/>
                <w:szCs w:val="20"/>
                <w:u w:val="single"/>
              </w:rPr>
              <w:t>gendered structures</w:t>
            </w:r>
            <w:r w:rsidRPr="004A66B2">
              <w:rPr>
                <w:rFonts w:ascii="Arial" w:hAnsi="Arial" w:cs="Arial"/>
                <w:b/>
                <w:bCs/>
                <w:i/>
                <w:iCs/>
                <w:sz w:val="20"/>
                <w:szCs w:val="20"/>
              </w:rPr>
              <w:t xml:space="preserve"> shape women’s mental health:</w:t>
            </w:r>
          </w:p>
          <w:p w14:paraId="30230667" w14:textId="61FF220E" w:rsidR="00333D39" w:rsidRPr="004A66B2" w:rsidRDefault="00333D39" w:rsidP="00996DA5">
            <w:pPr>
              <w:pStyle w:val="ListParagraph"/>
              <w:numPr>
                <w:ilvl w:val="0"/>
                <w:numId w:val="6"/>
              </w:numPr>
              <w:tabs>
                <w:tab w:val="left" w:pos="1077"/>
              </w:tabs>
              <w:spacing w:after="80"/>
              <w:ind w:left="828" w:right="227" w:hanging="357"/>
              <w:contextualSpacing w:val="0"/>
              <w:jc w:val="both"/>
              <w:rPr>
                <w:rFonts w:ascii="Arial" w:hAnsi="Arial" w:cs="Arial"/>
                <w:i/>
                <w:iCs/>
                <w:sz w:val="20"/>
                <w:szCs w:val="20"/>
              </w:rPr>
            </w:pPr>
            <w:r w:rsidRPr="004A66B2">
              <w:rPr>
                <w:rFonts w:ascii="Arial" w:hAnsi="Arial" w:cs="Arial"/>
                <w:b/>
                <w:bCs/>
                <w:i/>
                <w:iCs/>
                <w:sz w:val="20"/>
                <w:szCs w:val="20"/>
              </w:rPr>
              <w:t>Research:</w:t>
            </w:r>
            <w:r w:rsidRPr="004A66B2">
              <w:rPr>
                <w:rFonts w:ascii="Arial" w:hAnsi="Arial" w:cs="Arial"/>
                <w:i/>
                <w:iCs/>
                <w:sz w:val="20"/>
                <w:szCs w:val="20"/>
              </w:rPr>
              <w:t xml:space="preserve"> The exclusion of women from clinical trials means that medications have largely only been studied on men and may have significant and unacceptable side effects for women. </w:t>
            </w:r>
            <w:r w:rsidR="009A487B" w:rsidRPr="004A66B2">
              <w:rPr>
                <w:rFonts w:ascii="Arial" w:hAnsi="Arial" w:cs="Arial"/>
                <w:i/>
                <w:iCs/>
                <w:sz w:val="20"/>
                <w:szCs w:val="20"/>
              </w:rPr>
              <w:t>Similarly, d</w:t>
            </w:r>
            <w:r w:rsidRPr="004A66B2">
              <w:rPr>
                <w:rFonts w:ascii="Arial" w:hAnsi="Arial" w:cs="Arial"/>
                <w:i/>
                <w:iCs/>
                <w:sz w:val="20"/>
                <w:szCs w:val="20"/>
              </w:rPr>
              <w:t>espite the evidence for greater prevalence of depression among women, there is considerably less attention devoted to studying depression in females or sex differences in depression (</w:t>
            </w:r>
            <w:proofErr w:type="spellStart"/>
            <w:r w:rsidRPr="004A66B2">
              <w:rPr>
                <w:rFonts w:ascii="Arial" w:hAnsi="Arial" w:cs="Arial"/>
                <w:i/>
                <w:iCs/>
                <w:sz w:val="20"/>
                <w:szCs w:val="20"/>
              </w:rPr>
              <w:t>LeGates</w:t>
            </w:r>
            <w:proofErr w:type="spellEnd"/>
            <w:r w:rsidRPr="004A66B2">
              <w:rPr>
                <w:rFonts w:ascii="Arial" w:hAnsi="Arial" w:cs="Arial"/>
                <w:i/>
                <w:iCs/>
                <w:sz w:val="20"/>
                <w:szCs w:val="20"/>
              </w:rPr>
              <w:t xml:space="preserve"> et al. 2019).</w:t>
            </w:r>
          </w:p>
          <w:p w14:paraId="4AB976F5" w14:textId="77777777" w:rsidR="00333D39" w:rsidRPr="004A66B2" w:rsidRDefault="00333D39" w:rsidP="00996DA5">
            <w:pPr>
              <w:pStyle w:val="ListParagraph"/>
              <w:numPr>
                <w:ilvl w:val="0"/>
                <w:numId w:val="6"/>
              </w:numPr>
              <w:tabs>
                <w:tab w:val="left" w:pos="1077"/>
              </w:tabs>
              <w:spacing w:after="80"/>
              <w:ind w:left="828" w:right="227" w:hanging="357"/>
              <w:contextualSpacing w:val="0"/>
              <w:jc w:val="both"/>
              <w:rPr>
                <w:rFonts w:ascii="Arial" w:hAnsi="Arial" w:cs="Arial"/>
                <w:i/>
                <w:iCs/>
                <w:sz w:val="20"/>
                <w:szCs w:val="20"/>
              </w:rPr>
            </w:pPr>
            <w:r w:rsidRPr="004A66B2">
              <w:rPr>
                <w:rFonts w:ascii="Arial" w:hAnsi="Arial" w:cs="Arial"/>
                <w:b/>
                <w:bCs/>
                <w:i/>
                <w:iCs/>
                <w:sz w:val="20"/>
                <w:szCs w:val="20"/>
              </w:rPr>
              <w:t xml:space="preserve">Treatment and support: </w:t>
            </w:r>
            <w:r w:rsidRPr="004A66B2">
              <w:rPr>
                <w:rFonts w:ascii="Arial" w:hAnsi="Arial" w:cs="Arial"/>
                <w:i/>
                <w:iCs/>
                <w:sz w:val="20"/>
                <w:szCs w:val="20"/>
              </w:rPr>
              <w:t>Though the need for gender sensitive or specialist women’s mental health services has long been established (Abel &amp; Newbigging 2018), such services have not been publicly funded in Australia until 2021 (Victoria. Minister for Mental Health 2021).</w:t>
            </w:r>
            <w:r w:rsidRPr="004A66B2">
              <w:rPr>
                <w:rFonts w:ascii="Arial" w:hAnsi="Arial" w:cs="Arial"/>
                <w:b/>
                <w:bCs/>
                <w:i/>
                <w:iCs/>
                <w:sz w:val="20"/>
                <w:szCs w:val="20"/>
              </w:rPr>
              <w:t xml:space="preserve"> </w:t>
            </w:r>
            <w:r w:rsidRPr="004A66B2">
              <w:rPr>
                <w:rFonts w:ascii="Arial" w:hAnsi="Arial" w:cs="Arial"/>
                <w:i/>
                <w:iCs/>
                <w:sz w:val="20"/>
                <w:szCs w:val="20"/>
              </w:rPr>
              <w:t>Their absence represents a structural barrier to women’s access to effective mental health care.</w:t>
            </w:r>
          </w:p>
          <w:p w14:paraId="3F89C881" w14:textId="77777777" w:rsidR="00AC5126" w:rsidRDefault="00AC5126" w:rsidP="00AC5126">
            <w:pPr>
              <w:ind w:left="227" w:right="227"/>
              <w:jc w:val="both"/>
              <w:rPr>
                <w:rFonts w:ascii="Arial" w:hAnsi="Arial" w:cs="Arial"/>
                <w:b/>
                <w:bCs/>
                <w:sz w:val="20"/>
                <w:szCs w:val="20"/>
              </w:rPr>
            </w:pPr>
          </w:p>
          <w:p w14:paraId="4815712A" w14:textId="5579DFC1" w:rsidR="00333D39" w:rsidRPr="004A66B2" w:rsidRDefault="00333D39" w:rsidP="00AC5126">
            <w:pPr>
              <w:spacing w:after="80"/>
              <w:ind w:left="227" w:right="227"/>
              <w:jc w:val="both"/>
              <w:rPr>
                <w:rFonts w:ascii="Arial" w:hAnsi="Arial" w:cs="Arial"/>
                <w:sz w:val="20"/>
                <w:szCs w:val="20"/>
              </w:rPr>
            </w:pPr>
            <w:r w:rsidRPr="004A66B2">
              <w:rPr>
                <w:rFonts w:ascii="Arial" w:hAnsi="Arial" w:cs="Arial"/>
                <w:b/>
                <w:bCs/>
                <w:sz w:val="20"/>
                <w:szCs w:val="20"/>
              </w:rPr>
              <w:t>Gendered norms, practices and structures</w:t>
            </w:r>
            <w:r w:rsidRPr="004A66B2">
              <w:rPr>
                <w:rFonts w:ascii="Arial" w:hAnsi="Arial" w:cs="Arial"/>
                <w:sz w:val="20"/>
                <w:szCs w:val="20"/>
              </w:rPr>
              <w:t xml:space="preserve"> interact and overlap, and have a cumulative impact over time. </w:t>
            </w:r>
          </w:p>
          <w:p w14:paraId="6007E573" w14:textId="77777777" w:rsidR="00AC5126" w:rsidRDefault="00AC5126" w:rsidP="00AC5126">
            <w:pPr>
              <w:ind w:left="227" w:right="227"/>
              <w:jc w:val="both"/>
              <w:rPr>
                <w:rFonts w:ascii="Arial" w:eastAsia="Times New Roman" w:hAnsi="Arial" w:cs="Arial"/>
                <w:b/>
                <w:bCs/>
                <w:i/>
                <w:iCs/>
                <w:sz w:val="20"/>
                <w:szCs w:val="20"/>
                <w:lang w:eastAsia="en-AU"/>
              </w:rPr>
            </w:pPr>
          </w:p>
          <w:p w14:paraId="79A34221" w14:textId="3AF2F8AC" w:rsidR="00333D39" w:rsidRPr="004A66B2" w:rsidRDefault="00333D39" w:rsidP="00AC5126">
            <w:pPr>
              <w:spacing w:after="80"/>
              <w:ind w:left="227" w:right="227"/>
              <w:jc w:val="both"/>
              <w:rPr>
                <w:rFonts w:ascii="Arial" w:eastAsia="Times New Roman" w:hAnsi="Arial" w:cs="Arial"/>
                <w:b/>
                <w:bCs/>
                <w:i/>
                <w:iCs/>
                <w:sz w:val="20"/>
                <w:szCs w:val="20"/>
                <w:lang w:eastAsia="en-AU"/>
              </w:rPr>
            </w:pPr>
            <w:r w:rsidRPr="004A66B2">
              <w:rPr>
                <w:rFonts w:ascii="Arial" w:eastAsia="Times New Roman" w:hAnsi="Arial" w:cs="Arial"/>
                <w:b/>
                <w:bCs/>
                <w:i/>
                <w:iCs/>
                <w:sz w:val="20"/>
                <w:szCs w:val="20"/>
                <w:lang w:eastAsia="en-AU"/>
              </w:rPr>
              <w:t xml:space="preserve">Examples illustrating the </w:t>
            </w:r>
            <w:r w:rsidRPr="004A66B2">
              <w:rPr>
                <w:rFonts w:ascii="Arial" w:eastAsia="Times New Roman" w:hAnsi="Arial" w:cs="Arial"/>
                <w:b/>
                <w:bCs/>
                <w:i/>
                <w:iCs/>
                <w:sz w:val="20"/>
                <w:szCs w:val="20"/>
                <w:u w:val="single"/>
                <w:lang w:eastAsia="en-AU"/>
              </w:rPr>
              <w:t xml:space="preserve">intersection between gendered norms, </w:t>
            </w:r>
            <w:r w:rsidR="00842503" w:rsidRPr="004A66B2">
              <w:rPr>
                <w:rFonts w:ascii="Arial" w:eastAsia="Times New Roman" w:hAnsi="Arial" w:cs="Arial"/>
                <w:b/>
                <w:bCs/>
                <w:i/>
                <w:iCs/>
                <w:sz w:val="20"/>
                <w:szCs w:val="20"/>
                <w:u w:val="single"/>
                <w:lang w:eastAsia="en-AU"/>
              </w:rPr>
              <w:t>practices,</w:t>
            </w:r>
            <w:r w:rsidRPr="004A66B2">
              <w:rPr>
                <w:rFonts w:ascii="Arial" w:eastAsia="Times New Roman" w:hAnsi="Arial" w:cs="Arial"/>
                <w:b/>
                <w:bCs/>
                <w:i/>
                <w:iCs/>
                <w:sz w:val="20"/>
                <w:szCs w:val="20"/>
                <w:u w:val="single"/>
                <w:lang w:eastAsia="en-AU"/>
              </w:rPr>
              <w:t xml:space="preserve"> and structures</w:t>
            </w:r>
            <w:r w:rsidRPr="004A66B2">
              <w:rPr>
                <w:rFonts w:ascii="Arial" w:eastAsia="Times New Roman" w:hAnsi="Arial" w:cs="Arial"/>
                <w:b/>
                <w:bCs/>
                <w:i/>
                <w:iCs/>
                <w:sz w:val="20"/>
                <w:szCs w:val="20"/>
                <w:lang w:eastAsia="en-AU"/>
              </w:rPr>
              <w:t xml:space="preserve"> in mental health:</w:t>
            </w:r>
          </w:p>
          <w:p w14:paraId="072CDF15" w14:textId="0207A9B4" w:rsidR="00333D39" w:rsidRPr="004A66B2" w:rsidRDefault="00333D39" w:rsidP="00996DA5">
            <w:pPr>
              <w:pStyle w:val="ListParagraph"/>
              <w:numPr>
                <w:ilvl w:val="0"/>
                <w:numId w:val="6"/>
              </w:numPr>
              <w:spacing w:after="80"/>
              <w:ind w:left="714" w:right="227" w:hanging="357"/>
              <w:contextualSpacing w:val="0"/>
              <w:jc w:val="both"/>
              <w:rPr>
                <w:rFonts w:ascii="Arial" w:hAnsi="Arial" w:cs="Arial"/>
                <w:i/>
                <w:iCs/>
                <w:sz w:val="20"/>
                <w:szCs w:val="20"/>
              </w:rPr>
            </w:pPr>
            <w:r w:rsidRPr="004A66B2">
              <w:rPr>
                <w:rFonts w:ascii="Arial" w:hAnsi="Arial" w:cs="Arial"/>
                <w:i/>
                <w:iCs/>
                <w:sz w:val="20"/>
                <w:szCs w:val="20"/>
              </w:rPr>
              <w:t xml:space="preserve">The lower status and remuneration associated with non-clinical and peer roles in the mental health workforce, which are dominated by women (a </w:t>
            </w:r>
            <w:r w:rsidRPr="004A66B2">
              <w:rPr>
                <w:rFonts w:ascii="Arial" w:hAnsi="Arial" w:cs="Arial"/>
                <w:b/>
                <w:bCs/>
                <w:i/>
                <w:iCs/>
                <w:sz w:val="20"/>
                <w:szCs w:val="20"/>
              </w:rPr>
              <w:t>gendered structure</w:t>
            </w:r>
            <w:r w:rsidRPr="004A66B2">
              <w:rPr>
                <w:rFonts w:ascii="Arial" w:hAnsi="Arial" w:cs="Arial"/>
                <w:i/>
                <w:iCs/>
                <w:sz w:val="20"/>
                <w:szCs w:val="20"/>
              </w:rPr>
              <w:t xml:space="preserve">), reflect </w:t>
            </w:r>
            <w:r w:rsidRPr="004A66B2">
              <w:rPr>
                <w:rFonts w:ascii="Arial" w:hAnsi="Arial" w:cs="Arial"/>
                <w:b/>
                <w:bCs/>
                <w:i/>
                <w:iCs/>
                <w:sz w:val="20"/>
                <w:szCs w:val="20"/>
              </w:rPr>
              <w:t>gender norms</w:t>
            </w:r>
            <w:r w:rsidRPr="004A66B2">
              <w:rPr>
                <w:rFonts w:ascii="Arial" w:hAnsi="Arial" w:cs="Arial"/>
                <w:i/>
                <w:iCs/>
                <w:sz w:val="20"/>
                <w:szCs w:val="20"/>
              </w:rPr>
              <w:t xml:space="preserve"> which deem care work to be ‘women’s work’, and which devalue feminised work (Women’s Heath Victoria 2018). </w:t>
            </w:r>
            <w:r w:rsidR="000D1D51">
              <w:rPr>
                <w:rFonts w:ascii="Arial" w:hAnsi="Arial" w:cs="Arial"/>
                <w:i/>
                <w:iCs/>
                <w:sz w:val="20"/>
                <w:szCs w:val="20"/>
              </w:rPr>
              <w:t>These gendered norms and structure</w:t>
            </w:r>
            <w:r w:rsidR="00A87423">
              <w:rPr>
                <w:rFonts w:ascii="Arial" w:hAnsi="Arial" w:cs="Arial"/>
                <w:i/>
                <w:iCs/>
                <w:sz w:val="20"/>
                <w:szCs w:val="20"/>
              </w:rPr>
              <w:t>s</w:t>
            </w:r>
            <w:r w:rsidR="000D1D51">
              <w:rPr>
                <w:rFonts w:ascii="Arial" w:hAnsi="Arial" w:cs="Arial"/>
                <w:i/>
                <w:iCs/>
                <w:sz w:val="20"/>
                <w:szCs w:val="20"/>
              </w:rPr>
              <w:t xml:space="preserve"> have </w:t>
            </w:r>
            <w:r w:rsidRPr="004A66B2">
              <w:rPr>
                <w:rFonts w:ascii="Arial" w:hAnsi="Arial" w:cs="Arial"/>
                <w:i/>
                <w:iCs/>
                <w:sz w:val="20"/>
                <w:szCs w:val="20"/>
              </w:rPr>
              <w:t>in turn shaped treatment and service delivery models, which have historically overemphasised clinical treatments at the expense of more holistic supports which many women say they prefer (</w:t>
            </w:r>
            <w:r w:rsidRPr="004A66B2">
              <w:rPr>
                <w:rFonts w:ascii="Arial" w:hAnsi="Arial" w:cs="Arial"/>
                <w:b/>
                <w:bCs/>
                <w:i/>
                <w:iCs/>
                <w:sz w:val="20"/>
                <w:szCs w:val="20"/>
              </w:rPr>
              <w:t>gendered practice</w:t>
            </w:r>
            <w:r w:rsidRPr="004A66B2">
              <w:rPr>
                <w:rFonts w:ascii="Arial" w:hAnsi="Arial" w:cs="Arial"/>
                <w:i/>
                <w:iCs/>
                <w:sz w:val="20"/>
                <w:szCs w:val="20"/>
              </w:rPr>
              <w:t>) (Duggan 2016).</w:t>
            </w:r>
          </w:p>
          <w:p w14:paraId="5F76DC1A" w14:textId="29F515CE" w:rsidR="00333D39" w:rsidRPr="00AC5126" w:rsidRDefault="00333D39" w:rsidP="00996DA5">
            <w:pPr>
              <w:pStyle w:val="ListParagraph"/>
              <w:numPr>
                <w:ilvl w:val="0"/>
                <w:numId w:val="6"/>
              </w:numPr>
              <w:spacing w:after="80"/>
              <w:ind w:left="714" w:right="227" w:hanging="357"/>
              <w:contextualSpacing w:val="0"/>
              <w:jc w:val="both"/>
              <w:rPr>
                <w:rFonts w:ascii="Arial" w:hAnsi="Arial" w:cs="Arial"/>
                <w:i/>
                <w:iCs/>
                <w:sz w:val="20"/>
                <w:szCs w:val="20"/>
              </w:rPr>
            </w:pPr>
            <w:r w:rsidRPr="004A66B2">
              <w:rPr>
                <w:rFonts w:ascii="Arial" w:hAnsi="Arial" w:cs="Arial"/>
                <w:i/>
                <w:iCs/>
                <w:sz w:val="20"/>
                <w:szCs w:val="20"/>
              </w:rPr>
              <w:t xml:space="preserve">There is a longstanding failure to protect women from sexual violence in mental health inpatient units (Victoria. Mental Health Complaints Commissioner 2018; VWMHN 2017). This </w:t>
            </w:r>
            <w:r w:rsidR="000D1D51" w:rsidRPr="00A87423">
              <w:rPr>
                <w:rFonts w:ascii="Arial" w:hAnsi="Arial" w:cs="Arial"/>
                <w:b/>
                <w:bCs/>
                <w:i/>
                <w:iCs/>
                <w:sz w:val="20"/>
                <w:szCs w:val="20"/>
              </w:rPr>
              <w:t>gendered practice</w:t>
            </w:r>
            <w:r w:rsidR="000D1D51">
              <w:rPr>
                <w:rFonts w:ascii="Arial" w:hAnsi="Arial" w:cs="Arial"/>
                <w:i/>
                <w:iCs/>
                <w:sz w:val="20"/>
                <w:szCs w:val="20"/>
              </w:rPr>
              <w:t xml:space="preserve"> </w:t>
            </w:r>
            <w:r w:rsidRPr="004A66B2">
              <w:rPr>
                <w:rFonts w:ascii="Arial" w:hAnsi="Arial" w:cs="Arial"/>
                <w:i/>
                <w:iCs/>
                <w:sz w:val="20"/>
                <w:szCs w:val="20"/>
              </w:rPr>
              <w:t>arises from gendered attitudes that do not prioritise women’s safety and, in some cases, blame women and/or excuse men for sexual violence (</w:t>
            </w:r>
            <w:r w:rsidRPr="004A66B2">
              <w:rPr>
                <w:rFonts w:ascii="Arial" w:hAnsi="Arial" w:cs="Arial"/>
                <w:b/>
                <w:bCs/>
                <w:i/>
                <w:iCs/>
                <w:sz w:val="20"/>
                <w:szCs w:val="20"/>
              </w:rPr>
              <w:t>gender norms</w:t>
            </w:r>
            <w:r w:rsidRPr="004A66B2">
              <w:rPr>
                <w:rFonts w:ascii="Arial" w:hAnsi="Arial" w:cs="Arial"/>
                <w:i/>
                <w:iCs/>
                <w:sz w:val="20"/>
                <w:szCs w:val="20"/>
              </w:rPr>
              <w:t xml:space="preserve">). It also reflects </w:t>
            </w:r>
            <w:r w:rsidRPr="004A66B2">
              <w:rPr>
                <w:rFonts w:ascii="Arial" w:hAnsi="Arial" w:cs="Arial"/>
                <w:b/>
                <w:bCs/>
                <w:i/>
                <w:iCs/>
                <w:sz w:val="20"/>
                <w:szCs w:val="20"/>
              </w:rPr>
              <w:t>gendered structures</w:t>
            </w:r>
            <w:r w:rsidRPr="004A66B2">
              <w:rPr>
                <w:rFonts w:ascii="Arial" w:hAnsi="Arial" w:cs="Arial"/>
                <w:i/>
                <w:iCs/>
                <w:sz w:val="20"/>
                <w:szCs w:val="20"/>
              </w:rPr>
              <w:t xml:space="preserve"> insofar as resources to promote women’s safety (for example, to build or retrofit single </w:t>
            </w:r>
            <w:r w:rsidR="00266BA9">
              <w:rPr>
                <w:rFonts w:ascii="Arial" w:hAnsi="Arial" w:cs="Arial"/>
                <w:i/>
                <w:iCs/>
                <w:sz w:val="20"/>
                <w:szCs w:val="20"/>
              </w:rPr>
              <w:t>gender</w:t>
            </w:r>
            <w:r w:rsidR="00266BA9" w:rsidRPr="004A66B2">
              <w:rPr>
                <w:rFonts w:ascii="Arial" w:hAnsi="Arial" w:cs="Arial"/>
                <w:i/>
                <w:iCs/>
                <w:sz w:val="20"/>
                <w:szCs w:val="20"/>
              </w:rPr>
              <w:t xml:space="preserve"> </w:t>
            </w:r>
            <w:r w:rsidRPr="004A66B2">
              <w:rPr>
                <w:rFonts w:ascii="Arial" w:hAnsi="Arial" w:cs="Arial"/>
                <w:i/>
                <w:iCs/>
                <w:sz w:val="20"/>
                <w:szCs w:val="20"/>
              </w:rPr>
              <w:t xml:space="preserve">units) have not been allocated. The failure to allocate resources for single sex units in turn reflects </w:t>
            </w:r>
            <w:r w:rsidRPr="004A66B2">
              <w:rPr>
                <w:rFonts w:ascii="Arial" w:hAnsi="Arial" w:cs="Arial"/>
                <w:b/>
                <w:bCs/>
                <w:i/>
                <w:iCs/>
                <w:sz w:val="20"/>
                <w:szCs w:val="20"/>
              </w:rPr>
              <w:t>gender norms</w:t>
            </w:r>
            <w:r w:rsidRPr="004A66B2">
              <w:rPr>
                <w:rFonts w:ascii="Arial" w:hAnsi="Arial" w:cs="Arial"/>
                <w:i/>
                <w:iCs/>
                <w:sz w:val="20"/>
                <w:szCs w:val="20"/>
              </w:rPr>
              <w:t xml:space="preserve"> that deem it women’s responsibility to manage male aggression and violence,</w:t>
            </w:r>
            <w:r w:rsidRPr="00AC5126">
              <w:rPr>
                <w:rStyle w:val="FootnoteReference"/>
                <w:rFonts w:ascii="Arial" w:hAnsi="Arial" w:cs="Arial"/>
                <w:i/>
                <w:iCs/>
                <w:sz w:val="20"/>
                <w:szCs w:val="20"/>
              </w:rPr>
              <w:footnoteReference w:id="5"/>
            </w:r>
            <w:r w:rsidRPr="00AC5126">
              <w:rPr>
                <w:rFonts w:ascii="Arial" w:hAnsi="Arial" w:cs="Arial"/>
                <w:i/>
                <w:iCs/>
                <w:sz w:val="20"/>
                <w:szCs w:val="20"/>
              </w:rPr>
              <w:t xml:space="preserve"> and which prioritise economic efficiency over women’s safety.</w:t>
            </w:r>
            <w:r w:rsidRPr="00AC5126">
              <w:rPr>
                <w:rStyle w:val="FootnoteReference"/>
                <w:rFonts w:ascii="Arial" w:hAnsi="Arial" w:cs="Arial"/>
                <w:i/>
                <w:iCs/>
                <w:sz w:val="20"/>
                <w:szCs w:val="20"/>
              </w:rPr>
              <w:footnoteReference w:id="6"/>
            </w:r>
            <w:r w:rsidRPr="00AC5126">
              <w:rPr>
                <w:rFonts w:ascii="Arial" w:hAnsi="Arial" w:cs="Arial"/>
                <w:i/>
                <w:iCs/>
                <w:sz w:val="20"/>
                <w:szCs w:val="20"/>
              </w:rPr>
              <w:t xml:space="preserve"> </w:t>
            </w:r>
          </w:p>
          <w:p w14:paraId="6DE6C97A" w14:textId="3A5253FB" w:rsidR="00333D39" w:rsidRPr="00AC5126" w:rsidRDefault="00333D39" w:rsidP="00AC5126">
            <w:pPr>
              <w:spacing w:after="240"/>
              <w:ind w:left="743" w:right="227"/>
              <w:jc w:val="both"/>
              <w:rPr>
                <w:rFonts w:ascii="Arial" w:hAnsi="Arial" w:cs="Arial"/>
                <w:i/>
                <w:iCs/>
                <w:sz w:val="20"/>
                <w:szCs w:val="20"/>
              </w:rPr>
            </w:pPr>
            <w:r w:rsidRPr="00AC5126">
              <w:rPr>
                <w:rFonts w:ascii="Arial" w:hAnsi="Arial" w:cs="Arial"/>
                <w:i/>
                <w:iCs/>
                <w:sz w:val="20"/>
                <w:szCs w:val="20"/>
              </w:rPr>
              <w:t xml:space="preserve">In 2021, the Victorian government accepted Recommendation 13 from the </w:t>
            </w:r>
            <w:r w:rsidR="000D1D51">
              <w:rPr>
                <w:rFonts w:ascii="Arial" w:hAnsi="Arial" w:cs="Arial"/>
                <w:i/>
                <w:iCs/>
                <w:sz w:val="20"/>
                <w:szCs w:val="20"/>
              </w:rPr>
              <w:t>Royal Commission</w:t>
            </w:r>
            <w:r w:rsidR="000D1D51" w:rsidRPr="00AC5126">
              <w:rPr>
                <w:rFonts w:ascii="Arial" w:hAnsi="Arial" w:cs="Arial"/>
                <w:i/>
                <w:iCs/>
                <w:sz w:val="20"/>
                <w:szCs w:val="20"/>
              </w:rPr>
              <w:t xml:space="preserve"> </w:t>
            </w:r>
            <w:r w:rsidRPr="00AC5126">
              <w:rPr>
                <w:rFonts w:ascii="Arial" w:hAnsi="Arial" w:cs="Arial"/>
                <w:i/>
                <w:iCs/>
                <w:sz w:val="20"/>
                <w:szCs w:val="20"/>
              </w:rPr>
              <w:t xml:space="preserve">to address gender-based violence in mental health facilities and work to ensure new and existing mental health inpatient facilities enable gender-based separation is underway. However, </w:t>
            </w:r>
            <w:r w:rsidRPr="00AC5126">
              <w:rPr>
                <w:rFonts w:ascii="Arial" w:hAnsi="Arial" w:cs="Arial"/>
                <w:i/>
                <w:iCs/>
                <w:sz w:val="20"/>
                <w:szCs w:val="20"/>
                <w:lang w:val="en-US"/>
              </w:rPr>
              <w:t xml:space="preserve">physical spaces will not improve safety alone. The service model, operational policies and procedures and </w:t>
            </w:r>
            <w:r w:rsidR="00842503" w:rsidRPr="00AC5126">
              <w:rPr>
                <w:rFonts w:ascii="Arial" w:hAnsi="Arial" w:cs="Arial"/>
                <w:i/>
                <w:iCs/>
                <w:sz w:val="20"/>
                <w:szCs w:val="20"/>
                <w:lang w:val="en-US"/>
              </w:rPr>
              <w:t>trained</w:t>
            </w:r>
            <w:r w:rsidRPr="00AC5126">
              <w:rPr>
                <w:rFonts w:ascii="Arial" w:hAnsi="Arial" w:cs="Arial"/>
                <w:i/>
                <w:iCs/>
                <w:sz w:val="20"/>
                <w:szCs w:val="20"/>
                <w:lang w:val="en-US"/>
              </w:rPr>
              <w:t xml:space="preserve"> and resourced staff are key to improving safety in mental health inpatient facilities for women and other vulnerable/at risk cohorts.</w:t>
            </w:r>
          </w:p>
        </w:tc>
      </w:tr>
    </w:tbl>
    <w:p w14:paraId="708EB190" w14:textId="036C9D5A" w:rsidR="004A66B2" w:rsidRDefault="004A66B2">
      <w:pPr>
        <w:rPr>
          <w:rFonts w:ascii="Arial" w:eastAsiaTheme="majorEastAsia" w:hAnsi="Arial" w:cs="Arial"/>
          <w:b/>
          <w:bCs/>
          <w:color w:val="002F6C"/>
          <w:sz w:val="26"/>
          <w:szCs w:val="26"/>
        </w:rPr>
      </w:pPr>
    </w:p>
    <w:p w14:paraId="5A82FAE0" w14:textId="524307CA" w:rsidR="00FA6BCA" w:rsidRPr="005E1AC6" w:rsidRDefault="00800970" w:rsidP="006457A2">
      <w:pPr>
        <w:pStyle w:val="Heading3"/>
      </w:pPr>
      <w:bookmarkStart w:id="32" w:name="_Toc122338525"/>
      <w:r>
        <w:lastRenderedPageBreak/>
        <w:t>3.1</w:t>
      </w:r>
      <w:r>
        <w:tab/>
      </w:r>
      <w:r w:rsidR="00FA6BCA">
        <w:t>Gender, t</w:t>
      </w:r>
      <w:r w:rsidR="00FA6BCA" w:rsidRPr="005E1AC6">
        <w:t>he biomedical model</w:t>
      </w:r>
      <w:r w:rsidR="00FA6BCA">
        <w:t>, and</w:t>
      </w:r>
      <w:r w:rsidR="00FA6BCA" w:rsidRPr="005E1AC6">
        <w:t xml:space="preserve"> women’s </w:t>
      </w:r>
      <w:r w:rsidR="00FA6BCA">
        <w:t>mental health</w:t>
      </w:r>
      <w:bookmarkEnd w:id="32"/>
    </w:p>
    <w:p w14:paraId="2983E9E9" w14:textId="379DE765" w:rsidR="00FA6BCA" w:rsidRDefault="00FA6BCA" w:rsidP="00FA6BCA">
      <w:pPr>
        <w:pStyle w:val="NoSpacing"/>
        <w:rPr>
          <w:rFonts w:ascii="Arial" w:hAnsi="Arial" w:cs="Arial"/>
        </w:rPr>
      </w:pPr>
      <w:bookmarkStart w:id="33" w:name="_Hlk112419033"/>
      <w:bookmarkStart w:id="34" w:name="_Hlk120255769"/>
      <w:r w:rsidRPr="00800970">
        <w:rPr>
          <w:rFonts w:ascii="Arial" w:hAnsi="Arial" w:cs="Arial"/>
        </w:rPr>
        <w:t xml:space="preserve">Despite clear evidence of </w:t>
      </w:r>
      <w:bookmarkStart w:id="35" w:name="_Hlk120256069"/>
      <w:r w:rsidRPr="00800970">
        <w:rPr>
          <w:rFonts w:ascii="Arial" w:hAnsi="Arial" w:cs="Arial"/>
        </w:rPr>
        <w:t>how gendered experiences influence women’s mental health and wellbeing</w:t>
      </w:r>
      <w:bookmarkEnd w:id="35"/>
      <w:r w:rsidRPr="00800970">
        <w:rPr>
          <w:rFonts w:ascii="Arial" w:hAnsi="Arial" w:cs="Arial"/>
        </w:rPr>
        <w:t xml:space="preserve"> throughout the life</w:t>
      </w:r>
      <w:r w:rsidR="00EF25E5">
        <w:rPr>
          <w:rFonts w:ascii="Arial" w:hAnsi="Arial" w:cs="Arial"/>
        </w:rPr>
        <w:t xml:space="preserve"> </w:t>
      </w:r>
      <w:r w:rsidRPr="00800970">
        <w:rPr>
          <w:rFonts w:ascii="Arial" w:hAnsi="Arial" w:cs="Arial"/>
        </w:rPr>
        <w:t xml:space="preserve">course, the </w:t>
      </w:r>
      <w:r w:rsidRPr="007C60BF">
        <w:rPr>
          <w:rFonts w:ascii="Arial" w:hAnsi="Arial" w:cs="Arial"/>
          <w:b/>
          <w:bCs/>
        </w:rPr>
        <w:t>biomedical model of mental health</w:t>
      </w:r>
      <w:r w:rsidRPr="00800970">
        <w:rPr>
          <w:rFonts w:ascii="Arial" w:hAnsi="Arial" w:cs="Arial"/>
        </w:rPr>
        <w:t xml:space="preserve"> remains dominant within Australia’s mental health system and within the research literature (Fisher 2020) and continues to influence diagnosis and treatment models. </w:t>
      </w:r>
      <w:bookmarkEnd w:id="33"/>
      <w:r w:rsidRPr="00800970">
        <w:rPr>
          <w:rFonts w:ascii="Arial" w:hAnsi="Arial" w:cs="Arial"/>
        </w:rPr>
        <w:t xml:space="preserve">In emphasising biological causes of mental </w:t>
      </w:r>
      <w:r w:rsidR="00902633">
        <w:rPr>
          <w:rFonts w:ascii="Arial" w:hAnsi="Arial" w:cs="Arial"/>
        </w:rPr>
        <w:t>ill-</w:t>
      </w:r>
      <w:r w:rsidRPr="00800970">
        <w:rPr>
          <w:rFonts w:ascii="Arial" w:hAnsi="Arial" w:cs="Arial"/>
        </w:rPr>
        <w:t xml:space="preserve">health, the biomedical model ignores the social causes and contexts of women’s distress and </w:t>
      </w:r>
      <w:proofErr w:type="spellStart"/>
      <w:r w:rsidRPr="00800970">
        <w:rPr>
          <w:rFonts w:ascii="Arial" w:hAnsi="Arial" w:cs="Arial"/>
        </w:rPr>
        <w:t>pathologises</w:t>
      </w:r>
      <w:proofErr w:type="spellEnd"/>
      <w:r w:rsidRPr="00800970">
        <w:rPr>
          <w:rFonts w:ascii="Arial" w:hAnsi="Arial" w:cs="Arial"/>
        </w:rPr>
        <w:t xml:space="preserve"> women’s responses to social problems and inequalities – that is, it treats women’s responses to these stressors as psychologically abnormal (Archer, Lau &amp; Sethi 2016)</w:t>
      </w:r>
      <w:r w:rsidRPr="00800970">
        <w:rPr>
          <w:rFonts w:ascii="Arial" w:hAnsi="Arial" w:cs="Arial"/>
          <w:vertAlign w:val="superscript"/>
        </w:rPr>
        <w:footnoteReference w:id="7"/>
      </w:r>
      <w:r w:rsidRPr="00800970">
        <w:rPr>
          <w:rFonts w:ascii="Arial" w:hAnsi="Arial" w:cs="Arial"/>
        </w:rPr>
        <w:t>.</w:t>
      </w:r>
      <w:r w:rsidRPr="00800970">
        <w:rPr>
          <w:rFonts w:ascii="Arial" w:hAnsi="Arial" w:cs="Arial"/>
          <w:vertAlign w:val="superscript"/>
        </w:rPr>
        <w:t xml:space="preserve"> </w:t>
      </w:r>
      <w:r w:rsidRPr="00800970">
        <w:rPr>
          <w:rFonts w:ascii="Arial" w:hAnsi="Arial" w:cs="Arial"/>
        </w:rPr>
        <w:t xml:space="preserve"> In particular, the complex relationship between gendered violence, trauma and mental </w:t>
      </w:r>
      <w:r w:rsidR="009C73BB">
        <w:rPr>
          <w:rFonts w:ascii="Arial" w:hAnsi="Arial" w:cs="Arial"/>
        </w:rPr>
        <w:t>ill-</w:t>
      </w:r>
      <w:r w:rsidRPr="00800970">
        <w:rPr>
          <w:rFonts w:ascii="Arial" w:hAnsi="Arial" w:cs="Arial"/>
        </w:rPr>
        <w:t xml:space="preserve">health is poorly understood and addressed by mental health professionals and the mental health system (O’Dwyer et al. 2019) </w:t>
      </w:r>
      <w:bookmarkStart w:id="36" w:name="_Hlk112345747"/>
      <w:r w:rsidRPr="00800970">
        <w:rPr>
          <w:rFonts w:ascii="Arial" w:hAnsi="Arial" w:cs="Arial"/>
        </w:rPr>
        <w:t>(</w:t>
      </w:r>
      <w:r w:rsidRPr="00800970">
        <w:rPr>
          <w:rFonts w:ascii="Arial" w:hAnsi="Arial" w:cs="Arial"/>
          <w:b/>
          <w:bCs/>
        </w:rPr>
        <w:t>S</w:t>
      </w:r>
      <w:r w:rsidRPr="00800970">
        <w:rPr>
          <w:rFonts w:ascii="Arial" w:hAnsi="Arial" w:cs="Arial"/>
          <w:b/>
          <w:bCs/>
          <w:i/>
          <w:iCs/>
        </w:rPr>
        <w:t>ee Box 4</w:t>
      </w:r>
      <w:r w:rsidRPr="00800970">
        <w:rPr>
          <w:rFonts w:ascii="Arial" w:hAnsi="Arial" w:cs="Arial"/>
        </w:rPr>
        <w:t>)</w:t>
      </w:r>
      <w:bookmarkEnd w:id="36"/>
      <w:r w:rsidRPr="00800970">
        <w:rPr>
          <w:rFonts w:ascii="Arial" w:hAnsi="Arial" w:cs="Arial"/>
        </w:rPr>
        <w:t xml:space="preserve">. The biomedical model </w:t>
      </w:r>
      <w:proofErr w:type="spellStart"/>
      <w:r w:rsidRPr="00800970">
        <w:rPr>
          <w:rFonts w:ascii="Arial" w:hAnsi="Arial" w:cs="Arial"/>
        </w:rPr>
        <w:t>pathologises</w:t>
      </w:r>
      <w:proofErr w:type="spellEnd"/>
      <w:r w:rsidRPr="00800970">
        <w:rPr>
          <w:rFonts w:ascii="Arial" w:hAnsi="Arial" w:cs="Arial"/>
        </w:rPr>
        <w:t xml:space="preserve"> what is a rational, adaptive response to trauma, violence and social inequality, and re-casts what is a systemic social problem as individual dysfunction (ANROWS 2020b, </w:t>
      </w:r>
      <w:proofErr w:type="spellStart"/>
      <w:r w:rsidRPr="00800970">
        <w:rPr>
          <w:rFonts w:ascii="Arial" w:hAnsi="Arial" w:cs="Arial"/>
        </w:rPr>
        <w:t>Tseris</w:t>
      </w:r>
      <w:proofErr w:type="spellEnd"/>
      <w:r w:rsidRPr="00800970">
        <w:rPr>
          <w:rFonts w:ascii="Arial" w:hAnsi="Arial" w:cs="Arial"/>
        </w:rPr>
        <w:t xml:space="preserve"> &amp; Moulding 2021).</w:t>
      </w:r>
      <w:bookmarkEnd w:id="30"/>
    </w:p>
    <w:bookmarkEnd w:id="34"/>
    <w:p w14:paraId="617F4DC0" w14:textId="77777777" w:rsidR="00EF25E5" w:rsidRPr="00800970" w:rsidDel="00362654" w:rsidRDefault="00EF25E5" w:rsidP="00FA6BCA">
      <w:pPr>
        <w:pStyle w:val="NoSpacing"/>
        <w:rPr>
          <w:rFonts w:ascii="Arial" w:hAnsi="Arial" w:cs="Arial"/>
        </w:rPr>
      </w:pPr>
    </w:p>
    <w:p w14:paraId="6F2DDE30" w14:textId="78DD3F03" w:rsidR="007C60BF" w:rsidRPr="00800970" w:rsidRDefault="005115F8" w:rsidP="007C60BF">
      <w:pPr>
        <w:ind w:left="510" w:right="510"/>
        <w:jc w:val="center"/>
        <w:rPr>
          <w:rFonts w:ascii="Arial" w:hAnsi="Arial" w:cs="Arial"/>
          <w:i/>
          <w:iCs/>
          <w:color w:val="0070C0"/>
        </w:rPr>
      </w:pPr>
      <w:r>
        <w:rPr>
          <w:rFonts w:ascii="Arial" w:hAnsi="Arial" w:cs="Arial"/>
          <w:i/>
          <w:iCs/>
          <w:color w:val="0070C0"/>
        </w:rPr>
        <w:t>“</w:t>
      </w:r>
      <w:r w:rsidR="007C60BF" w:rsidRPr="00800970">
        <w:rPr>
          <w:rFonts w:ascii="Arial" w:hAnsi="Arial" w:cs="Arial"/>
          <w:i/>
          <w:iCs/>
          <w:color w:val="0070C0"/>
        </w:rPr>
        <w:t>I was made to feel like the way I functioned and was surviving was ‘wrong’ or a ‘problem’ rather than as an understandable response to what I have experienced.</w:t>
      </w:r>
      <w:r>
        <w:rPr>
          <w:rFonts w:ascii="Arial" w:hAnsi="Arial" w:cs="Arial"/>
          <w:i/>
          <w:iCs/>
          <w:color w:val="0070C0"/>
        </w:rPr>
        <w:t>”</w:t>
      </w:r>
      <w:r w:rsidR="007C60BF" w:rsidRPr="00800970">
        <w:rPr>
          <w:rFonts w:ascii="Arial" w:hAnsi="Arial" w:cs="Arial"/>
          <w:i/>
          <w:iCs/>
          <w:color w:val="0070C0"/>
        </w:rPr>
        <w:t xml:space="preserve">  </w:t>
      </w:r>
      <w:r w:rsidR="007C60BF">
        <w:rPr>
          <w:rFonts w:ascii="Arial" w:hAnsi="Arial" w:cs="Arial"/>
          <w:i/>
          <w:iCs/>
          <w:color w:val="0070C0"/>
        </w:rPr>
        <w:br/>
      </w:r>
      <w:r w:rsidR="007C60BF">
        <w:rPr>
          <w:rFonts w:ascii="Arial" w:hAnsi="Arial" w:cs="Arial"/>
          <w:i/>
          <w:iCs/>
          <w:color w:val="000000" w:themeColor="text1"/>
        </w:rPr>
        <w:t xml:space="preserve">- </w:t>
      </w:r>
      <w:r w:rsidR="007C60BF" w:rsidRPr="00800970">
        <w:rPr>
          <w:rFonts w:ascii="Arial" w:hAnsi="Arial" w:cs="Arial"/>
          <w:i/>
          <w:iCs/>
          <w:color w:val="000000" w:themeColor="text1"/>
        </w:rPr>
        <w:t xml:space="preserve">Sandra, </w:t>
      </w:r>
      <w:r w:rsidR="00FD0CEF">
        <w:rPr>
          <w:rFonts w:ascii="Arial" w:hAnsi="Arial" w:cs="Arial"/>
          <w:i/>
          <w:iCs/>
          <w:color w:val="000000" w:themeColor="text1"/>
        </w:rPr>
        <w:t>quoted in</w:t>
      </w:r>
      <w:r w:rsidR="007C60BF" w:rsidRPr="00800970">
        <w:rPr>
          <w:rFonts w:ascii="Arial" w:hAnsi="Arial" w:cs="Arial"/>
          <w:i/>
          <w:iCs/>
          <w:color w:val="000000" w:themeColor="text1"/>
        </w:rPr>
        <w:t xml:space="preserve"> (RCVMHS 2019)</w:t>
      </w:r>
    </w:p>
    <w:p w14:paraId="44B15F98" w14:textId="3E2749E9" w:rsidR="00FA6BCA" w:rsidRPr="00800970" w:rsidRDefault="00FA6BCA" w:rsidP="00800970">
      <w:pPr>
        <w:rPr>
          <w:rFonts w:ascii="Arial" w:hAnsi="Arial" w:cs="Arial"/>
        </w:rPr>
      </w:pPr>
      <w:r w:rsidRPr="00800970">
        <w:rPr>
          <w:rFonts w:ascii="Arial" w:hAnsi="Arial" w:cs="Arial"/>
        </w:rPr>
        <w:t>By failing to account for the political and social contexts in which gendered violence and discrimination occur, the biomedical approach can significantly exacerbate trauma and compound its cumulative effects on women, girls</w:t>
      </w:r>
      <w:r w:rsidR="00617D8C">
        <w:rPr>
          <w:rFonts w:ascii="Arial" w:hAnsi="Arial" w:cs="Arial"/>
        </w:rPr>
        <w:t>, trans</w:t>
      </w:r>
      <w:r w:rsidRPr="00800970">
        <w:rPr>
          <w:rFonts w:ascii="Arial" w:hAnsi="Arial" w:cs="Arial"/>
        </w:rPr>
        <w:t xml:space="preserve"> and gender diverse people. Victim-survivors of gendered violence may also be subjected to retraumatising experiences within the mental health system, including sexual abuse and coercive interventions (Maker 2022).</w:t>
      </w:r>
    </w:p>
    <w:p w14:paraId="392D443A" w14:textId="2A54FE1A" w:rsidR="00FA6BCA" w:rsidRPr="00800970" w:rsidRDefault="00FA6BCA" w:rsidP="00800970">
      <w:pPr>
        <w:rPr>
          <w:rFonts w:ascii="Arial" w:hAnsi="Arial" w:cs="Arial"/>
        </w:rPr>
      </w:pPr>
      <w:r w:rsidRPr="00800970">
        <w:rPr>
          <w:rFonts w:ascii="Arial" w:hAnsi="Arial" w:cs="Arial"/>
        </w:rPr>
        <w:t>Diagnostic approaches and treatment models based on a narrow biomedical understanding of mental health also fail to recognise the complexity of women’s lives (United Kingdom. Department of Health 20</w:t>
      </w:r>
      <w:r w:rsidR="007C60BF">
        <w:rPr>
          <w:rFonts w:ascii="Arial" w:hAnsi="Arial" w:cs="Arial"/>
        </w:rPr>
        <w:t>0</w:t>
      </w:r>
      <w:r w:rsidRPr="00800970">
        <w:rPr>
          <w:rFonts w:ascii="Arial" w:hAnsi="Arial" w:cs="Arial"/>
        </w:rPr>
        <w:t xml:space="preserve">2), and to identify and respond to the gendered drivers of distress and trauma (VMIAC 2020; </w:t>
      </w:r>
      <w:proofErr w:type="spellStart"/>
      <w:r w:rsidRPr="00800970">
        <w:rPr>
          <w:rFonts w:ascii="Arial" w:hAnsi="Arial" w:cs="Arial"/>
        </w:rPr>
        <w:t>Tseris</w:t>
      </w:r>
      <w:proofErr w:type="spellEnd"/>
      <w:r w:rsidRPr="00800970">
        <w:rPr>
          <w:rFonts w:ascii="Arial" w:hAnsi="Arial" w:cs="Arial"/>
        </w:rPr>
        <w:t xml:space="preserve"> 2016). </w:t>
      </w:r>
    </w:p>
    <w:p w14:paraId="31067944" w14:textId="2C042FE5" w:rsidR="00FA6BCA" w:rsidRPr="00800970" w:rsidRDefault="005115F8" w:rsidP="00800970">
      <w:pPr>
        <w:ind w:left="567" w:right="567"/>
        <w:jc w:val="center"/>
        <w:rPr>
          <w:rFonts w:ascii="Arial" w:hAnsi="Arial" w:cs="Arial"/>
          <w:i/>
          <w:iCs/>
        </w:rPr>
      </w:pPr>
      <w:r>
        <w:rPr>
          <w:rFonts w:ascii="Arial" w:hAnsi="Arial" w:cs="Arial"/>
          <w:i/>
          <w:iCs/>
          <w:color w:val="0070C0"/>
        </w:rPr>
        <w:t>“</w:t>
      </w:r>
      <w:r w:rsidR="00174EAA" w:rsidRPr="00174EAA">
        <w:rPr>
          <w:rFonts w:ascii="Arial" w:hAnsi="Arial" w:cs="Arial"/>
          <w:i/>
          <w:iCs/>
          <w:color w:val="0070C0"/>
        </w:rPr>
        <w:t>[The counsellor] kept asking me if I had been to the police and got a restraining order on my ex</w:t>
      </w:r>
      <w:r w:rsidR="00174EAA" w:rsidRPr="00174EAA">
        <w:rPr>
          <w:rFonts w:ascii="Cambria Math" w:hAnsi="Cambria Math" w:cs="Cambria Math"/>
          <w:i/>
          <w:iCs/>
          <w:color w:val="0070C0"/>
        </w:rPr>
        <w:t>‑</w:t>
      </w:r>
      <w:r w:rsidR="00174EAA" w:rsidRPr="00174EAA">
        <w:rPr>
          <w:rFonts w:ascii="Arial" w:hAnsi="Arial" w:cs="Arial"/>
          <w:i/>
          <w:iCs/>
          <w:color w:val="0070C0"/>
        </w:rPr>
        <w:t>partner because that was one of the reasons that I’d gone into hospital in the first place</w:t>
      </w:r>
      <w:r w:rsidR="00174EAA">
        <w:rPr>
          <w:rFonts w:ascii="Arial" w:hAnsi="Arial" w:cs="Arial"/>
          <w:i/>
          <w:iCs/>
          <w:color w:val="0070C0"/>
        </w:rPr>
        <w:t xml:space="preserve"> -</w:t>
      </w:r>
      <w:r w:rsidR="00FA6BCA" w:rsidRPr="00800970">
        <w:rPr>
          <w:rFonts w:ascii="Arial" w:hAnsi="Arial" w:cs="Arial"/>
          <w:i/>
          <w:iCs/>
          <w:color w:val="0070C0"/>
        </w:rPr>
        <w:t xml:space="preserve"> I’d just gone through a relationship breakdown. I had child support issues, a child support hearing going on, and I lost my </w:t>
      </w:r>
      <w:proofErr w:type="gramStart"/>
      <w:r w:rsidR="00FA6BCA" w:rsidRPr="00800970">
        <w:rPr>
          <w:rFonts w:ascii="Arial" w:hAnsi="Arial" w:cs="Arial"/>
          <w:i/>
          <w:iCs/>
          <w:color w:val="0070C0"/>
        </w:rPr>
        <w:t>job</w:t>
      </w:r>
      <w:proofErr w:type="gramEnd"/>
      <w:r w:rsidR="00FA6BCA" w:rsidRPr="00800970">
        <w:rPr>
          <w:rFonts w:ascii="Arial" w:hAnsi="Arial" w:cs="Arial"/>
          <w:i/>
          <w:iCs/>
          <w:color w:val="0070C0"/>
        </w:rPr>
        <w:t xml:space="preserve"> and it was Christmas time.</w:t>
      </w:r>
      <w:r>
        <w:rPr>
          <w:rFonts w:ascii="Arial" w:hAnsi="Arial" w:cs="Arial"/>
          <w:i/>
          <w:iCs/>
          <w:color w:val="0070C0"/>
        </w:rPr>
        <w:t>”</w:t>
      </w:r>
      <w:r w:rsidR="00800970" w:rsidRPr="00800970">
        <w:rPr>
          <w:rFonts w:ascii="Arial" w:hAnsi="Arial" w:cs="Arial"/>
          <w:i/>
          <w:iCs/>
          <w:color w:val="0070C0"/>
        </w:rPr>
        <w:br/>
      </w:r>
      <w:r w:rsidR="00800970" w:rsidRPr="00800970">
        <w:rPr>
          <w:rFonts w:ascii="Arial" w:hAnsi="Arial" w:cs="Arial"/>
          <w:i/>
          <w:iCs/>
        </w:rPr>
        <w:t xml:space="preserve">- </w:t>
      </w:r>
      <w:r w:rsidR="00FA6BCA" w:rsidRPr="00800970">
        <w:rPr>
          <w:rFonts w:ascii="Arial" w:hAnsi="Arial" w:cs="Arial"/>
          <w:i/>
          <w:iCs/>
        </w:rPr>
        <w:t xml:space="preserve">Barb, </w:t>
      </w:r>
      <w:r w:rsidR="00FD0CEF">
        <w:rPr>
          <w:rFonts w:ascii="Arial" w:hAnsi="Arial" w:cs="Arial"/>
          <w:i/>
          <w:iCs/>
        </w:rPr>
        <w:t>quoted in</w:t>
      </w:r>
      <w:r w:rsidR="00FA6BCA" w:rsidRPr="00800970">
        <w:rPr>
          <w:rFonts w:ascii="Arial" w:hAnsi="Arial" w:cs="Arial"/>
          <w:i/>
          <w:iCs/>
        </w:rPr>
        <w:t xml:space="preserve"> (RCVMHS 2021d)</w:t>
      </w:r>
    </w:p>
    <w:p w14:paraId="3A68633A" w14:textId="270AFDDD" w:rsidR="0046014C" w:rsidRDefault="0046014C">
      <w:pPr>
        <w:rPr>
          <w:rFonts w:ascii="Arial" w:hAnsi="Arial" w:cs="Arial"/>
        </w:rPr>
      </w:pPr>
      <w:r>
        <w:br w:type="page"/>
      </w:r>
    </w:p>
    <w:tbl>
      <w:tblPr>
        <w:tblStyle w:val="TableGrid"/>
        <w:tblW w:w="9634" w:type="dxa"/>
        <w:tblLook w:val="04A0" w:firstRow="1" w:lastRow="0" w:firstColumn="1" w:lastColumn="0" w:noHBand="0" w:noVBand="1"/>
      </w:tblPr>
      <w:tblGrid>
        <w:gridCol w:w="9634"/>
      </w:tblGrid>
      <w:tr w:rsidR="00FA6BCA" w14:paraId="343490BF" w14:textId="77777777" w:rsidTr="000B0DA6">
        <w:tc>
          <w:tcPr>
            <w:tcW w:w="9634" w:type="dxa"/>
            <w:shd w:val="clear" w:color="auto" w:fill="D1FCFF"/>
          </w:tcPr>
          <w:p w14:paraId="67586C58" w14:textId="024664DA" w:rsidR="00FA6BCA" w:rsidRDefault="00FA6BCA" w:rsidP="00B311B0">
            <w:pPr>
              <w:spacing w:before="240"/>
              <w:ind w:left="227" w:right="227"/>
              <w:rPr>
                <w:rFonts w:ascii="Arial" w:hAnsi="Arial" w:cs="Arial"/>
                <w:b/>
                <w:bCs/>
                <w:sz w:val="28"/>
                <w:szCs w:val="28"/>
              </w:rPr>
            </w:pPr>
            <w:r w:rsidRPr="000B0DA6">
              <w:rPr>
                <w:rFonts w:ascii="Arial" w:hAnsi="Arial" w:cs="Arial"/>
                <w:b/>
                <w:bCs/>
                <w:sz w:val="28"/>
                <w:szCs w:val="28"/>
              </w:rPr>
              <w:lastRenderedPageBreak/>
              <w:t>Box 4: The experience of victim-survivors of gendered violence within the mental health system</w:t>
            </w:r>
          </w:p>
          <w:p w14:paraId="0031C759" w14:textId="77777777" w:rsidR="00B311B0" w:rsidRPr="00B311B0" w:rsidRDefault="00B311B0" w:rsidP="00B311B0">
            <w:pPr>
              <w:ind w:left="227" w:right="227"/>
              <w:rPr>
                <w:rFonts w:ascii="Arial" w:hAnsi="Arial" w:cs="Arial"/>
                <w:b/>
                <w:bCs/>
                <w:sz w:val="20"/>
                <w:szCs w:val="20"/>
              </w:rPr>
            </w:pPr>
          </w:p>
          <w:p w14:paraId="46414DC0" w14:textId="4BEB5E74" w:rsidR="00FA6BCA" w:rsidRPr="00481810" w:rsidRDefault="005115F8" w:rsidP="00B311B0">
            <w:pPr>
              <w:pStyle w:val="GETNormal"/>
              <w:spacing w:before="120" w:after="120" w:line="259" w:lineRule="auto"/>
              <w:jc w:val="center"/>
              <w:rPr>
                <w:rStyle w:val="GETNormalChar"/>
                <w:rFonts w:cs="Arial"/>
                <w:i/>
                <w:iCs/>
                <w:sz w:val="20"/>
                <w:szCs w:val="20"/>
              </w:rPr>
            </w:pPr>
            <w:r w:rsidRPr="00481810">
              <w:rPr>
                <w:rStyle w:val="GETNormalChar"/>
                <w:rFonts w:cs="Arial"/>
                <w:i/>
                <w:iCs/>
                <w:color w:val="0070C0"/>
                <w:sz w:val="20"/>
                <w:szCs w:val="20"/>
              </w:rPr>
              <w:t>“</w:t>
            </w:r>
            <w:r w:rsidR="00FA6BCA" w:rsidRPr="00481810">
              <w:rPr>
                <w:rStyle w:val="GETNormalChar"/>
                <w:rFonts w:cs="Arial"/>
                <w:i/>
                <w:iCs/>
                <w:color w:val="0070C0"/>
                <w:sz w:val="20"/>
                <w:szCs w:val="20"/>
              </w:rPr>
              <w:t>Women who experience mental anguish after violence are not “irrational”.</w:t>
            </w:r>
            <w:r w:rsidR="00FA6BCA" w:rsidRPr="00481810">
              <w:rPr>
                <w:rStyle w:val="GETNormalChar"/>
                <w:rFonts w:cs="Arial"/>
                <w:i/>
                <w:iCs/>
                <w:color w:val="0070C0"/>
                <w:sz w:val="20"/>
                <w:szCs w:val="20"/>
              </w:rPr>
              <w:br/>
              <w:t>Their mental distress is an understandable response to overwhelming events.</w:t>
            </w:r>
            <w:r w:rsidRPr="00481810">
              <w:rPr>
                <w:rStyle w:val="GETNormalChar"/>
                <w:rFonts w:cs="Arial"/>
                <w:i/>
                <w:iCs/>
                <w:color w:val="0070C0"/>
                <w:sz w:val="20"/>
                <w:szCs w:val="20"/>
              </w:rPr>
              <w:t>”</w:t>
            </w:r>
            <w:r w:rsidR="00FA6BCA" w:rsidRPr="00481810">
              <w:rPr>
                <w:rStyle w:val="GETNormalChar"/>
                <w:rFonts w:cs="Arial"/>
                <w:i/>
                <w:iCs/>
                <w:color w:val="0070C0"/>
                <w:sz w:val="20"/>
                <w:szCs w:val="20"/>
              </w:rPr>
              <w:br/>
            </w:r>
            <w:r w:rsidR="000B0DA6" w:rsidRPr="00481810">
              <w:rPr>
                <w:rStyle w:val="GETNormalChar"/>
                <w:rFonts w:cs="Arial"/>
                <w:i/>
                <w:iCs/>
                <w:sz w:val="20"/>
                <w:szCs w:val="20"/>
              </w:rPr>
              <w:t>(</w:t>
            </w:r>
            <w:proofErr w:type="spellStart"/>
            <w:r w:rsidR="00FA6BCA" w:rsidRPr="00481810">
              <w:rPr>
                <w:rStyle w:val="GETNormalChar"/>
                <w:rFonts w:cs="Arial"/>
                <w:i/>
                <w:iCs/>
                <w:sz w:val="20"/>
                <w:szCs w:val="20"/>
              </w:rPr>
              <w:t>Tseris</w:t>
            </w:r>
            <w:proofErr w:type="spellEnd"/>
            <w:r w:rsidR="00FA6BCA" w:rsidRPr="00481810">
              <w:rPr>
                <w:rStyle w:val="GETNormalChar"/>
                <w:rFonts w:cs="Arial"/>
                <w:i/>
                <w:iCs/>
                <w:sz w:val="20"/>
                <w:szCs w:val="20"/>
              </w:rPr>
              <w:t xml:space="preserve"> &amp; Moulding 2021</w:t>
            </w:r>
            <w:r w:rsidR="000B0DA6" w:rsidRPr="00481810">
              <w:rPr>
                <w:rStyle w:val="GETNormalChar"/>
                <w:rFonts w:cs="Arial"/>
                <w:i/>
                <w:iCs/>
                <w:sz w:val="20"/>
                <w:szCs w:val="20"/>
              </w:rPr>
              <w:t>)</w:t>
            </w:r>
          </w:p>
          <w:p w14:paraId="793707CF" w14:textId="2F724E67" w:rsidR="00FA6BCA" w:rsidRPr="00B311B0" w:rsidRDefault="00C6666B" w:rsidP="000F100B">
            <w:pPr>
              <w:spacing w:after="80"/>
              <w:ind w:left="227" w:right="227"/>
              <w:jc w:val="both"/>
              <w:rPr>
                <w:rFonts w:ascii="Arial" w:eastAsia="Calibri" w:hAnsi="Arial" w:cs="Arial"/>
                <w:sz w:val="20"/>
                <w:szCs w:val="20"/>
              </w:rPr>
            </w:pPr>
            <w:r w:rsidRPr="00B311B0">
              <w:rPr>
                <w:rFonts w:ascii="Arial" w:hAnsi="Arial" w:cs="Arial"/>
                <w:sz w:val="20"/>
                <w:szCs w:val="20"/>
              </w:rPr>
              <w:t>V</w:t>
            </w:r>
            <w:r w:rsidR="00FA6BCA" w:rsidRPr="00B311B0">
              <w:rPr>
                <w:rFonts w:ascii="Arial" w:hAnsi="Arial" w:cs="Arial"/>
                <w:sz w:val="20"/>
                <w:szCs w:val="20"/>
              </w:rPr>
              <w:t>iolence against women and girls is one of the most common causes of poor mental health and can have long-term psychological impacts (ANROWS 2020b</w:t>
            </w:r>
            <w:r w:rsidRPr="00B311B0">
              <w:rPr>
                <w:rFonts w:ascii="Arial" w:hAnsi="Arial" w:cs="Arial"/>
                <w:sz w:val="20"/>
                <w:szCs w:val="20"/>
              </w:rPr>
              <w:t xml:space="preserve">; </w:t>
            </w:r>
            <w:r w:rsidRPr="00B311B0">
              <w:rPr>
                <w:rFonts w:ascii="Arial" w:hAnsi="Arial" w:cs="Arial"/>
                <w:b/>
                <w:bCs/>
                <w:i/>
                <w:iCs/>
                <w:sz w:val="20"/>
                <w:szCs w:val="20"/>
              </w:rPr>
              <w:t>also see Box 2</w:t>
            </w:r>
            <w:r w:rsidR="00FA6BCA" w:rsidRPr="00B311B0">
              <w:rPr>
                <w:rFonts w:ascii="Arial" w:hAnsi="Arial" w:cs="Arial"/>
                <w:sz w:val="20"/>
                <w:szCs w:val="20"/>
              </w:rPr>
              <w:t>)</w:t>
            </w:r>
            <w:r w:rsidR="00FA6BCA" w:rsidRPr="00B311B0">
              <w:rPr>
                <w:rFonts w:ascii="Arial" w:hAnsi="Arial" w:cs="Arial"/>
                <w:i/>
                <w:iCs/>
                <w:sz w:val="20"/>
                <w:szCs w:val="20"/>
              </w:rPr>
              <w:t>.</w:t>
            </w:r>
            <w:r w:rsidR="00FA6BCA" w:rsidRPr="00B311B0">
              <w:rPr>
                <w:rFonts w:ascii="Arial" w:hAnsi="Arial" w:cs="Arial"/>
                <w:sz w:val="20"/>
                <w:szCs w:val="20"/>
              </w:rPr>
              <w:t xml:space="preserve"> </w:t>
            </w:r>
            <w:r w:rsidR="00FA6BCA" w:rsidRPr="00B311B0">
              <w:rPr>
                <w:rFonts w:ascii="Arial" w:eastAsia="Calibri" w:hAnsi="Arial" w:cs="Arial"/>
                <w:sz w:val="20"/>
                <w:szCs w:val="20"/>
              </w:rPr>
              <w:t>The links between gendered violence and trauma are now well established</w:t>
            </w:r>
            <w:r w:rsidR="00514E0F">
              <w:rPr>
                <w:rFonts w:ascii="Arial" w:eastAsia="Calibri" w:hAnsi="Arial" w:cs="Arial"/>
                <w:sz w:val="20"/>
                <w:szCs w:val="20"/>
              </w:rPr>
              <w:t>. H</w:t>
            </w:r>
            <w:r w:rsidR="00FA6BCA" w:rsidRPr="00B311B0">
              <w:rPr>
                <w:rFonts w:ascii="Arial" w:eastAsia="Calibri" w:hAnsi="Arial" w:cs="Arial"/>
                <w:sz w:val="20"/>
                <w:szCs w:val="20"/>
              </w:rPr>
              <w:t>owever</w:t>
            </w:r>
            <w:r w:rsidR="00514E0F">
              <w:rPr>
                <w:rFonts w:ascii="Arial" w:eastAsia="Calibri" w:hAnsi="Arial" w:cs="Arial"/>
                <w:sz w:val="20"/>
                <w:szCs w:val="20"/>
              </w:rPr>
              <w:t>,</w:t>
            </w:r>
            <w:r w:rsidR="00FA6BCA" w:rsidRPr="00B311B0">
              <w:rPr>
                <w:rFonts w:ascii="Arial" w:eastAsia="Calibri" w:hAnsi="Arial" w:cs="Arial"/>
                <w:sz w:val="20"/>
                <w:szCs w:val="20"/>
              </w:rPr>
              <w:t xml:space="preserve"> common coping strategies for survivors continue to be misdiagnosed due to misunderstandings of the causes of symptoms such as dissociation, amnesia, hallucinations, self-</w:t>
            </w:r>
            <w:r w:rsidR="00842503" w:rsidRPr="00B311B0">
              <w:rPr>
                <w:rFonts w:ascii="Arial" w:eastAsia="Calibri" w:hAnsi="Arial" w:cs="Arial"/>
                <w:sz w:val="20"/>
                <w:szCs w:val="20"/>
              </w:rPr>
              <w:t>harm,</w:t>
            </w:r>
            <w:r w:rsidR="00FA6BCA" w:rsidRPr="00B311B0">
              <w:rPr>
                <w:rFonts w:ascii="Arial" w:eastAsia="Calibri" w:hAnsi="Arial" w:cs="Arial"/>
                <w:sz w:val="20"/>
                <w:szCs w:val="20"/>
              </w:rPr>
              <w:t xml:space="preserve"> and substance use (Quadara 2015).</w:t>
            </w:r>
          </w:p>
          <w:p w14:paraId="4F338623" w14:textId="398E14AF" w:rsidR="00FA6BCA" w:rsidRPr="000F100B" w:rsidRDefault="00FA6BCA" w:rsidP="000F100B">
            <w:pPr>
              <w:spacing w:after="80"/>
              <w:ind w:left="227" w:right="227"/>
              <w:jc w:val="both"/>
              <w:rPr>
                <w:rFonts w:ascii="Arial" w:hAnsi="Arial" w:cs="Arial"/>
                <w:sz w:val="20"/>
                <w:szCs w:val="20"/>
              </w:rPr>
            </w:pPr>
            <w:r w:rsidRPr="000F100B">
              <w:rPr>
                <w:rFonts w:ascii="Arial" w:hAnsi="Arial" w:cs="Arial"/>
                <w:sz w:val="20"/>
                <w:szCs w:val="20"/>
              </w:rPr>
              <w:t xml:space="preserve">Despite the high prevalence of histories of </w:t>
            </w:r>
            <w:r w:rsidR="00514E0F">
              <w:rPr>
                <w:rFonts w:ascii="Arial" w:hAnsi="Arial" w:cs="Arial"/>
                <w:sz w:val="20"/>
                <w:szCs w:val="20"/>
              </w:rPr>
              <w:t xml:space="preserve">domestic, </w:t>
            </w:r>
            <w:r w:rsidRPr="000F100B">
              <w:rPr>
                <w:rFonts w:ascii="Arial" w:hAnsi="Arial" w:cs="Arial"/>
                <w:sz w:val="20"/>
                <w:szCs w:val="20"/>
              </w:rPr>
              <w:t>family and sexual violence among women seeking mental health treatment,</w:t>
            </w:r>
            <w:r w:rsidRPr="000D22EA">
              <w:rPr>
                <w:rFonts w:ascii="Arial" w:hAnsi="Arial" w:cs="Arial"/>
                <w:sz w:val="20"/>
                <w:szCs w:val="20"/>
                <w:vertAlign w:val="superscript"/>
              </w:rPr>
              <w:footnoteReference w:id="8"/>
            </w:r>
            <w:r w:rsidRPr="000F100B">
              <w:rPr>
                <w:rFonts w:ascii="Arial" w:hAnsi="Arial" w:cs="Arial"/>
                <w:sz w:val="20"/>
                <w:szCs w:val="20"/>
              </w:rPr>
              <w:t xml:space="preserve"> recent Australian research (O’Dwyer et al. 2019), together with complaints made to the Victorian Mental Health Complaints Commissioner,</w:t>
            </w:r>
            <w:r w:rsidRPr="000D22EA">
              <w:rPr>
                <w:rFonts w:ascii="Arial" w:hAnsi="Arial" w:cs="Arial"/>
                <w:sz w:val="20"/>
                <w:szCs w:val="20"/>
                <w:vertAlign w:val="superscript"/>
              </w:rPr>
              <w:footnoteReference w:id="9"/>
            </w:r>
            <w:r w:rsidRPr="000F100B">
              <w:rPr>
                <w:rFonts w:ascii="Arial" w:hAnsi="Arial" w:cs="Arial"/>
                <w:sz w:val="20"/>
                <w:szCs w:val="20"/>
              </w:rPr>
              <w:t xml:space="preserve"> paint a troubling picture of the failings of the current mental health system in responding appropriately to victim-survivors of gendered violence. </w:t>
            </w:r>
            <w:r w:rsidR="009C73BB" w:rsidRPr="000F100B">
              <w:rPr>
                <w:rFonts w:ascii="Arial" w:hAnsi="Arial" w:cs="Arial"/>
                <w:sz w:val="20"/>
                <w:szCs w:val="20"/>
              </w:rPr>
              <w:t>I</w:t>
            </w:r>
            <w:r w:rsidRPr="000F100B">
              <w:rPr>
                <w:rFonts w:ascii="Arial" w:hAnsi="Arial" w:cs="Arial"/>
                <w:sz w:val="20"/>
                <w:szCs w:val="20"/>
              </w:rPr>
              <w:t>nadequacies of the current system highlighted in research and consumer complaints include:</w:t>
            </w:r>
          </w:p>
          <w:p w14:paraId="06ADC2F6" w14:textId="4F369571" w:rsidR="00FA6BCA" w:rsidRPr="00B311B0"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B311B0">
              <w:rPr>
                <w:rFonts w:ascii="Arial" w:hAnsi="Arial" w:cs="Arial"/>
                <w:sz w:val="20"/>
                <w:szCs w:val="20"/>
              </w:rPr>
              <w:t xml:space="preserve">Mental health staff </w:t>
            </w:r>
            <w:r w:rsidRPr="00B311B0">
              <w:rPr>
                <w:rFonts w:ascii="Arial" w:hAnsi="Arial" w:cs="Arial"/>
                <w:b/>
                <w:bCs/>
                <w:sz w:val="20"/>
                <w:szCs w:val="20"/>
              </w:rPr>
              <w:t xml:space="preserve">do not routinely ask about </w:t>
            </w:r>
            <w:r w:rsidR="00514E0F">
              <w:rPr>
                <w:rFonts w:ascii="Arial" w:hAnsi="Arial" w:cs="Arial"/>
                <w:b/>
                <w:bCs/>
                <w:sz w:val="20"/>
                <w:szCs w:val="20"/>
              </w:rPr>
              <w:t>DFSV</w:t>
            </w:r>
            <w:r w:rsidRPr="00B311B0">
              <w:rPr>
                <w:rFonts w:ascii="Arial" w:hAnsi="Arial" w:cs="Arial"/>
                <w:sz w:val="20"/>
                <w:szCs w:val="20"/>
              </w:rPr>
              <w:t xml:space="preserve"> (either historical or experienced within mental health settings) and </w:t>
            </w:r>
            <w:r w:rsidRPr="00B311B0">
              <w:rPr>
                <w:rFonts w:ascii="Arial" w:hAnsi="Arial" w:cs="Arial"/>
                <w:b/>
                <w:bCs/>
                <w:sz w:val="20"/>
                <w:szCs w:val="20"/>
              </w:rPr>
              <w:t>lack the confidence and skills</w:t>
            </w:r>
            <w:r w:rsidRPr="00B311B0">
              <w:rPr>
                <w:rFonts w:ascii="Arial" w:hAnsi="Arial" w:cs="Arial"/>
                <w:sz w:val="20"/>
                <w:szCs w:val="20"/>
              </w:rPr>
              <w:t xml:space="preserve"> to respond to disclosures and work with victim-survivors of gendered violence. Some </w:t>
            </w:r>
            <w:r w:rsidRPr="00B311B0">
              <w:rPr>
                <w:rFonts w:ascii="Arial" w:hAnsi="Arial" w:cs="Arial"/>
                <w:b/>
                <w:bCs/>
                <w:sz w:val="20"/>
                <w:szCs w:val="20"/>
              </w:rPr>
              <w:t xml:space="preserve">do not see this as part of their job </w:t>
            </w:r>
            <w:r w:rsidRPr="00B311B0">
              <w:rPr>
                <w:rFonts w:ascii="Arial" w:hAnsi="Arial" w:cs="Arial"/>
                <w:sz w:val="20"/>
                <w:szCs w:val="20"/>
              </w:rPr>
              <w:t>(O’Dwyer et al. 2019).</w:t>
            </w:r>
          </w:p>
          <w:p w14:paraId="531D0D77" w14:textId="7C0FE996" w:rsidR="00FA6BCA" w:rsidRPr="00B311B0"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B311B0">
              <w:rPr>
                <w:rFonts w:ascii="Arial" w:hAnsi="Arial" w:cs="Arial"/>
                <w:b/>
                <w:bCs/>
                <w:sz w:val="20"/>
                <w:szCs w:val="20"/>
              </w:rPr>
              <w:t>Negative responses</w:t>
            </w:r>
            <w:r w:rsidRPr="00B311B0">
              <w:rPr>
                <w:rFonts w:ascii="Arial" w:hAnsi="Arial" w:cs="Arial"/>
                <w:sz w:val="20"/>
                <w:szCs w:val="20"/>
              </w:rPr>
              <w:t xml:space="preserve">, such as </w:t>
            </w:r>
            <w:r w:rsidR="00C9039E" w:rsidRPr="00B311B0">
              <w:rPr>
                <w:rFonts w:ascii="Arial" w:hAnsi="Arial" w:cs="Arial"/>
                <w:sz w:val="20"/>
                <w:szCs w:val="20"/>
              </w:rPr>
              <w:t>victim</w:t>
            </w:r>
            <w:r w:rsidR="00C9039E">
              <w:rPr>
                <w:rFonts w:ascii="Arial" w:hAnsi="Arial" w:cs="Arial"/>
                <w:sz w:val="20"/>
                <w:szCs w:val="20"/>
              </w:rPr>
              <w:t>-</w:t>
            </w:r>
            <w:r w:rsidRPr="00B311B0">
              <w:rPr>
                <w:rFonts w:ascii="Arial" w:hAnsi="Arial" w:cs="Arial"/>
                <w:sz w:val="20"/>
                <w:szCs w:val="20"/>
              </w:rPr>
              <w:t>blaming, doubting the veracity of a story, minimising the seriousness of the violence or denying assistance, are not uncommon from health professionals, particularly men</w:t>
            </w:r>
            <w:r w:rsidR="009C73BB">
              <w:rPr>
                <w:rFonts w:ascii="Arial" w:hAnsi="Arial" w:cs="Arial"/>
                <w:sz w:val="20"/>
                <w:szCs w:val="20"/>
              </w:rPr>
              <w:t>. F</w:t>
            </w:r>
            <w:r w:rsidRPr="00B311B0">
              <w:rPr>
                <w:rFonts w:ascii="Arial" w:hAnsi="Arial" w:cs="Arial"/>
                <w:sz w:val="20"/>
                <w:szCs w:val="20"/>
              </w:rPr>
              <w:t xml:space="preserve">or example, sexual violence is often overlooked as secondary to a diagnosed psychiatric disorder, dismissed as a symptom of </w:t>
            </w:r>
            <w:r w:rsidR="00842503" w:rsidRPr="00B311B0">
              <w:rPr>
                <w:rFonts w:ascii="Arial" w:hAnsi="Arial" w:cs="Arial"/>
                <w:sz w:val="20"/>
                <w:szCs w:val="20"/>
              </w:rPr>
              <w:t>psychosis,</w:t>
            </w:r>
            <w:r w:rsidRPr="00B311B0">
              <w:rPr>
                <w:rFonts w:ascii="Arial" w:hAnsi="Arial" w:cs="Arial"/>
                <w:sz w:val="20"/>
                <w:szCs w:val="20"/>
              </w:rPr>
              <w:t xml:space="preserve"> or minimised as historical, therefore not relevant to the consumer’s current presentation (O’Dwyer et al. 2019).</w:t>
            </w:r>
          </w:p>
          <w:p w14:paraId="1C9A6D9E" w14:textId="77777777" w:rsidR="00FA6BCA" w:rsidRPr="00B311B0"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B311B0">
              <w:rPr>
                <w:rFonts w:ascii="Arial" w:hAnsi="Arial" w:cs="Arial"/>
                <w:sz w:val="20"/>
                <w:szCs w:val="20"/>
              </w:rPr>
              <w:t xml:space="preserve">Women experiencing family violence report being </w:t>
            </w:r>
            <w:r w:rsidRPr="00B311B0">
              <w:rPr>
                <w:rFonts w:ascii="Arial" w:hAnsi="Arial" w:cs="Arial"/>
                <w:b/>
                <w:bCs/>
                <w:sz w:val="20"/>
                <w:szCs w:val="20"/>
              </w:rPr>
              <w:t>misdiagnosed</w:t>
            </w:r>
            <w:r w:rsidRPr="00B311B0">
              <w:rPr>
                <w:rFonts w:ascii="Arial" w:hAnsi="Arial" w:cs="Arial"/>
                <w:sz w:val="20"/>
                <w:szCs w:val="20"/>
              </w:rPr>
              <w:t xml:space="preserve"> – in particular, they feel they are underdiagnosed with PTSD and the seriousness of their experience of family violence is not understood (Toko 2021).</w:t>
            </w:r>
          </w:p>
          <w:p w14:paraId="6B6C02A3" w14:textId="77777777" w:rsidR="00FA6BCA" w:rsidRPr="00B311B0"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B311B0">
              <w:rPr>
                <w:rFonts w:ascii="Arial" w:hAnsi="Arial" w:cs="Arial"/>
                <w:sz w:val="20"/>
                <w:szCs w:val="20"/>
              </w:rPr>
              <w:t xml:space="preserve">Victim-survivors have reported dissatisfaction with being </w:t>
            </w:r>
            <w:r w:rsidRPr="00B311B0">
              <w:rPr>
                <w:rFonts w:ascii="Arial" w:hAnsi="Arial" w:cs="Arial"/>
                <w:b/>
                <w:bCs/>
                <w:sz w:val="20"/>
                <w:szCs w:val="20"/>
              </w:rPr>
              <w:t xml:space="preserve">unable to see a female clinician </w:t>
            </w:r>
            <w:r w:rsidRPr="00B311B0">
              <w:rPr>
                <w:rFonts w:ascii="Arial" w:hAnsi="Arial" w:cs="Arial"/>
                <w:sz w:val="20"/>
                <w:szCs w:val="20"/>
              </w:rPr>
              <w:t>(Toko 2021).</w:t>
            </w:r>
            <w:r w:rsidRPr="00B311B0">
              <w:rPr>
                <w:rFonts w:ascii="Arial" w:hAnsi="Arial" w:cs="Arial"/>
                <w:sz w:val="20"/>
                <w:szCs w:val="20"/>
                <w:vertAlign w:val="superscript"/>
              </w:rPr>
              <w:footnoteReference w:id="10"/>
            </w:r>
          </w:p>
          <w:p w14:paraId="29AE28EB" w14:textId="63A71EEA" w:rsidR="00FA6BCA" w:rsidRPr="00B311B0" w:rsidRDefault="00FA6BCA" w:rsidP="00996DA5">
            <w:pPr>
              <w:pStyle w:val="ListParagraph"/>
              <w:numPr>
                <w:ilvl w:val="0"/>
                <w:numId w:val="3"/>
              </w:numPr>
              <w:spacing w:after="80"/>
              <w:ind w:left="828" w:right="227" w:hanging="357"/>
              <w:contextualSpacing w:val="0"/>
              <w:jc w:val="both"/>
              <w:rPr>
                <w:rFonts w:ascii="Arial" w:hAnsi="Arial" w:cs="Arial"/>
                <w:sz w:val="20"/>
                <w:szCs w:val="20"/>
              </w:rPr>
            </w:pPr>
            <w:r w:rsidRPr="00B311B0">
              <w:rPr>
                <w:rFonts w:ascii="Arial" w:hAnsi="Arial" w:cs="Arial"/>
                <w:sz w:val="20"/>
                <w:szCs w:val="20"/>
              </w:rPr>
              <w:t xml:space="preserve">Practitioners are not trained or enabled to provide </w:t>
            </w:r>
            <w:r w:rsidR="00330EA9" w:rsidRPr="00B311B0">
              <w:rPr>
                <w:rFonts w:ascii="Arial" w:eastAsia="Times New Roman" w:hAnsi="Arial" w:cs="Arial"/>
                <w:sz w:val="20"/>
                <w:szCs w:val="20"/>
                <w:lang w:eastAsia="en-AU"/>
              </w:rPr>
              <w:t>trauma- and violence-informed</w:t>
            </w:r>
            <w:r w:rsidRPr="00B311B0">
              <w:rPr>
                <w:rFonts w:ascii="Arial" w:hAnsi="Arial" w:cs="Arial"/>
                <w:b/>
                <w:bCs/>
                <w:sz w:val="20"/>
                <w:szCs w:val="20"/>
              </w:rPr>
              <w:t xml:space="preserve"> care.</w:t>
            </w:r>
          </w:p>
          <w:p w14:paraId="19648309" w14:textId="1D29D6C9" w:rsidR="00FA6BCA" w:rsidRPr="00B311B0" w:rsidRDefault="005115F8" w:rsidP="006457A2">
            <w:pPr>
              <w:spacing w:before="240" w:after="240"/>
              <w:ind w:left="567" w:right="567"/>
              <w:jc w:val="center"/>
              <w:rPr>
                <w:rFonts w:ascii="Arial" w:hAnsi="Arial" w:cs="Arial"/>
                <w:i/>
                <w:iCs/>
                <w:sz w:val="20"/>
                <w:szCs w:val="20"/>
              </w:rPr>
            </w:pPr>
            <w:r w:rsidRPr="00B311B0">
              <w:rPr>
                <w:rFonts w:ascii="Arial" w:hAnsi="Arial" w:cs="Arial"/>
                <w:i/>
                <w:iCs/>
                <w:color w:val="0070C0"/>
                <w:sz w:val="20"/>
                <w:szCs w:val="20"/>
              </w:rPr>
              <w:t>“</w:t>
            </w:r>
            <w:r w:rsidR="00FA6BCA" w:rsidRPr="00B311B0">
              <w:rPr>
                <w:rFonts w:ascii="Arial" w:hAnsi="Arial" w:cs="Arial"/>
                <w:i/>
                <w:iCs/>
                <w:color w:val="0070C0"/>
                <w:sz w:val="20"/>
                <w:szCs w:val="20"/>
              </w:rPr>
              <w:t>The biomedical model trains health professionals to focus on diagnosis, treatment, and prescription of medication, rather than how to respond to the impacts of trauma, with trauma symptoms seen as pathological rather than adaptive</w:t>
            </w:r>
            <w:r w:rsidR="007C60BF" w:rsidRPr="00B311B0">
              <w:rPr>
                <w:rFonts w:ascii="Arial" w:hAnsi="Arial" w:cs="Arial"/>
                <w:i/>
                <w:iCs/>
                <w:color w:val="0070C0"/>
                <w:sz w:val="20"/>
                <w:szCs w:val="20"/>
              </w:rPr>
              <w:t>.</w:t>
            </w:r>
            <w:r w:rsidRPr="00B311B0">
              <w:rPr>
                <w:rFonts w:ascii="Arial" w:hAnsi="Arial" w:cs="Arial"/>
                <w:i/>
                <w:iCs/>
                <w:color w:val="0070C0"/>
                <w:sz w:val="20"/>
                <w:szCs w:val="20"/>
              </w:rPr>
              <w:t>”</w:t>
            </w:r>
            <w:r w:rsidR="000B0DA6" w:rsidRPr="00B311B0">
              <w:rPr>
                <w:rFonts w:ascii="Arial" w:hAnsi="Arial" w:cs="Arial"/>
                <w:i/>
                <w:iCs/>
                <w:color w:val="0070C0"/>
                <w:sz w:val="20"/>
                <w:szCs w:val="20"/>
              </w:rPr>
              <w:br/>
            </w:r>
            <w:r w:rsidR="00FA6BCA" w:rsidRPr="00B311B0">
              <w:rPr>
                <w:rFonts w:ascii="Arial" w:hAnsi="Arial" w:cs="Arial"/>
                <w:i/>
                <w:iCs/>
                <w:sz w:val="20"/>
                <w:szCs w:val="20"/>
              </w:rPr>
              <w:t>(O’Dwyer et al. 2019)</w:t>
            </w:r>
          </w:p>
          <w:p w14:paraId="4003A492" w14:textId="77777777" w:rsidR="00FA6BCA" w:rsidRPr="00B311B0" w:rsidRDefault="00FA6BCA" w:rsidP="000F100B">
            <w:pPr>
              <w:pStyle w:val="ListParagraph"/>
              <w:numPr>
                <w:ilvl w:val="0"/>
                <w:numId w:val="3"/>
              </w:numPr>
              <w:spacing w:before="240" w:after="240"/>
              <w:ind w:left="828" w:right="227" w:hanging="357"/>
              <w:contextualSpacing w:val="0"/>
              <w:jc w:val="both"/>
              <w:rPr>
                <w:rFonts w:ascii="Arial" w:hAnsi="Arial" w:cs="Arial"/>
                <w:sz w:val="20"/>
                <w:szCs w:val="20"/>
              </w:rPr>
            </w:pPr>
            <w:r w:rsidRPr="00B311B0">
              <w:rPr>
                <w:rFonts w:ascii="Arial" w:hAnsi="Arial" w:cs="Arial"/>
                <w:sz w:val="20"/>
                <w:szCs w:val="20"/>
              </w:rPr>
              <w:t xml:space="preserve">The lack of adequate training on sensitive inquiry and response to disclosure of sexual violence can lead to use of </w:t>
            </w:r>
            <w:r w:rsidRPr="00B311B0">
              <w:rPr>
                <w:rFonts w:ascii="Arial" w:hAnsi="Arial" w:cs="Arial"/>
                <w:b/>
                <w:bCs/>
                <w:sz w:val="20"/>
                <w:szCs w:val="20"/>
              </w:rPr>
              <w:t>re-traumatising practices</w:t>
            </w:r>
            <w:r w:rsidRPr="00B311B0">
              <w:rPr>
                <w:rFonts w:ascii="Arial" w:hAnsi="Arial" w:cs="Arial"/>
                <w:sz w:val="20"/>
                <w:szCs w:val="20"/>
              </w:rPr>
              <w:t xml:space="preserve"> such as restraint and seclusion, body searches and round the clock observations (O’Dwyer et al. 2019).</w:t>
            </w:r>
          </w:p>
          <w:p w14:paraId="6C1BADA2" w14:textId="29D281DD" w:rsidR="00FA6BCA" w:rsidRDefault="005115F8" w:rsidP="000F100B">
            <w:pPr>
              <w:spacing w:before="480" w:after="120"/>
              <w:ind w:left="567" w:right="567"/>
              <w:jc w:val="center"/>
              <w:rPr>
                <w:rFonts w:ascii="Arial" w:hAnsi="Arial" w:cs="Arial"/>
                <w:i/>
                <w:iCs/>
                <w:sz w:val="20"/>
                <w:szCs w:val="20"/>
              </w:rPr>
            </w:pPr>
            <w:r w:rsidRPr="00B311B0">
              <w:rPr>
                <w:rFonts w:ascii="Arial" w:hAnsi="Arial" w:cs="Arial"/>
                <w:i/>
                <w:iCs/>
                <w:color w:val="0070C0"/>
                <w:sz w:val="20"/>
                <w:szCs w:val="20"/>
              </w:rPr>
              <w:lastRenderedPageBreak/>
              <w:t>“</w:t>
            </w:r>
            <w:r w:rsidR="00FA6BCA" w:rsidRPr="00B311B0">
              <w:rPr>
                <w:rFonts w:ascii="Arial" w:hAnsi="Arial" w:cs="Arial"/>
                <w:i/>
                <w:iCs/>
                <w:color w:val="0070C0"/>
                <w:sz w:val="20"/>
                <w:szCs w:val="20"/>
              </w:rPr>
              <w:t>Being restrained reminded me of being raped.</w:t>
            </w:r>
            <w:r w:rsidRPr="00B311B0">
              <w:rPr>
                <w:rFonts w:ascii="Arial" w:hAnsi="Arial" w:cs="Arial"/>
                <w:i/>
                <w:iCs/>
                <w:color w:val="0070C0"/>
                <w:sz w:val="20"/>
                <w:szCs w:val="20"/>
              </w:rPr>
              <w:t>”</w:t>
            </w:r>
            <w:r w:rsidR="00FA6BCA" w:rsidRPr="00B311B0">
              <w:rPr>
                <w:rFonts w:ascii="Arial" w:hAnsi="Arial" w:cs="Arial"/>
                <w:i/>
                <w:iCs/>
                <w:color w:val="0070C0"/>
                <w:sz w:val="20"/>
                <w:szCs w:val="20"/>
              </w:rPr>
              <w:t xml:space="preserve"> </w:t>
            </w:r>
            <w:r w:rsidR="000B0DA6" w:rsidRPr="00B311B0">
              <w:rPr>
                <w:rFonts w:ascii="Arial" w:hAnsi="Arial" w:cs="Arial"/>
                <w:i/>
                <w:iCs/>
                <w:sz w:val="20"/>
                <w:szCs w:val="20"/>
              </w:rPr>
              <w:br/>
            </w:r>
            <w:r w:rsidR="00FA6BCA" w:rsidRPr="00B311B0">
              <w:rPr>
                <w:rFonts w:ascii="Arial" w:hAnsi="Arial" w:cs="Arial"/>
                <w:i/>
                <w:iCs/>
                <w:sz w:val="20"/>
                <w:szCs w:val="20"/>
              </w:rPr>
              <w:t>- Elizabeth (pseudonym)</w:t>
            </w:r>
            <w:r w:rsidR="00FD0CEF">
              <w:rPr>
                <w:rFonts w:ascii="Arial" w:hAnsi="Arial" w:cs="Arial"/>
                <w:i/>
                <w:iCs/>
                <w:sz w:val="20"/>
                <w:szCs w:val="20"/>
              </w:rPr>
              <w:t xml:space="preserve"> quoted in </w:t>
            </w:r>
            <w:r w:rsidR="00FA6BCA" w:rsidRPr="00B311B0">
              <w:rPr>
                <w:rFonts w:ascii="Arial" w:hAnsi="Arial" w:cs="Arial"/>
                <w:i/>
                <w:iCs/>
                <w:sz w:val="20"/>
                <w:szCs w:val="20"/>
              </w:rPr>
              <w:t>(RCVMHS 2021e)</w:t>
            </w:r>
          </w:p>
          <w:p w14:paraId="4440D5BE" w14:textId="4D1EA229" w:rsidR="0054453E" w:rsidRPr="00B311B0" w:rsidRDefault="0054453E" w:rsidP="003B5333">
            <w:pPr>
              <w:ind w:left="567" w:right="567"/>
              <w:jc w:val="center"/>
              <w:rPr>
                <w:rFonts w:ascii="Arial" w:hAnsi="Arial" w:cs="Arial"/>
                <w:i/>
                <w:iCs/>
                <w:sz w:val="20"/>
                <w:szCs w:val="20"/>
              </w:rPr>
            </w:pPr>
          </w:p>
          <w:p w14:paraId="4842FE5D" w14:textId="4AF98B3B" w:rsidR="00FA6BCA" w:rsidRPr="00481810" w:rsidRDefault="00DC7876" w:rsidP="00481810">
            <w:pPr>
              <w:spacing w:after="80"/>
              <w:ind w:left="227" w:right="227"/>
              <w:jc w:val="both"/>
              <w:rPr>
                <w:rFonts w:ascii="Arial" w:hAnsi="Arial" w:cs="Arial"/>
                <w:sz w:val="20"/>
                <w:szCs w:val="20"/>
              </w:rPr>
            </w:pPr>
            <w:r>
              <w:rPr>
                <w:rFonts w:ascii="Arial" w:hAnsi="Arial" w:cs="Arial"/>
                <w:sz w:val="20"/>
                <w:szCs w:val="20"/>
              </w:rPr>
              <w:t>There is also evidence that w</w:t>
            </w:r>
            <w:r w:rsidR="00FA6BCA" w:rsidRPr="00481810">
              <w:rPr>
                <w:rFonts w:ascii="Arial" w:hAnsi="Arial" w:cs="Arial"/>
                <w:sz w:val="20"/>
                <w:szCs w:val="20"/>
              </w:rPr>
              <w:t>omen’s boundaries in relation to information-sharing with family and carers are not respected</w:t>
            </w:r>
            <w:r>
              <w:rPr>
                <w:rFonts w:ascii="Arial" w:hAnsi="Arial" w:cs="Arial"/>
                <w:sz w:val="20"/>
                <w:szCs w:val="20"/>
              </w:rPr>
              <w:t>. I</w:t>
            </w:r>
            <w:r w:rsidR="00FA6BCA" w:rsidRPr="00481810">
              <w:rPr>
                <w:rFonts w:ascii="Arial" w:hAnsi="Arial" w:cs="Arial"/>
                <w:sz w:val="20"/>
                <w:szCs w:val="20"/>
              </w:rPr>
              <w:t xml:space="preserve">n some cases, information is shared with the perpetrator of violence, practitioners may collude with perpetrators in discrediting the victim-survivor’s experience of violence, and victim-survivors may even be returned to the ‘care’ of the perpetrator, putting them at risk of further harm (Toko 2021; </w:t>
            </w:r>
            <w:proofErr w:type="spellStart"/>
            <w:r w:rsidR="00FA6BCA" w:rsidRPr="00481810">
              <w:rPr>
                <w:rFonts w:ascii="Arial" w:hAnsi="Arial" w:cs="Arial"/>
                <w:sz w:val="20"/>
                <w:szCs w:val="20"/>
              </w:rPr>
              <w:t>Choahan</w:t>
            </w:r>
            <w:proofErr w:type="spellEnd"/>
            <w:r w:rsidR="00FA6BCA" w:rsidRPr="00481810">
              <w:rPr>
                <w:rFonts w:ascii="Arial" w:hAnsi="Arial" w:cs="Arial"/>
                <w:sz w:val="20"/>
                <w:szCs w:val="20"/>
              </w:rPr>
              <w:t xml:space="preserve"> 2021). </w:t>
            </w:r>
          </w:p>
          <w:p w14:paraId="627817C3" w14:textId="55B628AB" w:rsidR="000B0DA6" w:rsidRPr="000B0DA6" w:rsidRDefault="000B0DA6" w:rsidP="00FD444F">
            <w:pPr>
              <w:pStyle w:val="WMHAbodytext"/>
            </w:pPr>
          </w:p>
        </w:tc>
      </w:tr>
    </w:tbl>
    <w:p w14:paraId="5FA1C15B" w14:textId="35B9EB54" w:rsidR="000B0DA6" w:rsidRDefault="000B0DA6" w:rsidP="00FD444F">
      <w:pPr>
        <w:pStyle w:val="WMHAbodytext"/>
      </w:pPr>
    </w:p>
    <w:p w14:paraId="5B83B552" w14:textId="19936F7A" w:rsidR="00FA6BCA" w:rsidRPr="00F90050" w:rsidRDefault="00D746F8" w:rsidP="00BB6EA6">
      <w:pPr>
        <w:pStyle w:val="Heading3"/>
      </w:pPr>
      <w:bookmarkStart w:id="37" w:name="_Toc122338526"/>
      <w:bookmarkStart w:id="38" w:name="_Toc111989911"/>
      <w:r w:rsidRPr="00F90050">
        <w:t>3.2</w:t>
      </w:r>
      <w:r w:rsidRPr="00F90050">
        <w:tab/>
      </w:r>
      <w:r w:rsidR="00FA6BCA" w:rsidRPr="00F90050">
        <w:t>How gender bias and stereotypes influence mental health diagnos</w:t>
      </w:r>
      <w:r w:rsidR="00D20E1C">
        <w:t>i</w:t>
      </w:r>
      <w:r w:rsidR="00FA6BCA" w:rsidRPr="00F90050">
        <w:t>s</w:t>
      </w:r>
      <w:bookmarkEnd w:id="37"/>
      <w:r w:rsidR="00FA6BCA" w:rsidRPr="00F90050">
        <w:t xml:space="preserve"> </w:t>
      </w:r>
      <w:bookmarkEnd w:id="38"/>
    </w:p>
    <w:p w14:paraId="58D6A692" w14:textId="53C9CFFE" w:rsidR="00CB7B87" w:rsidRDefault="00FA6BCA" w:rsidP="00D746F8">
      <w:pPr>
        <w:rPr>
          <w:rFonts w:ascii="Arial" w:eastAsia="Times New Roman" w:hAnsi="Arial" w:cs="Arial"/>
          <w:lang w:eastAsia="en-AU"/>
        </w:rPr>
      </w:pPr>
      <w:r w:rsidRPr="00D746F8">
        <w:rPr>
          <w:rFonts w:ascii="Arial" w:eastAsia="Times New Roman" w:hAnsi="Arial" w:cs="Arial"/>
          <w:lang w:eastAsia="en-AU"/>
        </w:rPr>
        <w:t xml:space="preserve">Gendered biases and assumptions are </w:t>
      </w:r>
      <w:r w:rsidR="00D20E1C">
        <w:rPr>
          <w:rFonts w:ascii="Arial" w:eastAsia="Times New Roman" w:hAnsi="Arial" w:cs="Arial"/>
          <w:lang w:eastAsia="en-AU"/>
        </w:rPr>
        <w:t xml:space="preserve">a </w:t>
      </w:r>
      <w:r w:rsidRPr="00D746F8">
        <w:rPr>
          <w:rFonts w:ascii="Arial" w:eastAsia="Times New Roman" w:hAnsi="Arial" w:cs="Arial"/>
          <w:lang w:eastAsia="en-AU"/>
        </w:rPr>
        <w:t xml:space="preserve">key contributing factor to </w:t>
      </w:r>
      <w:r w:rsidR="00CB7B87">
        <w:rPr>
          <w:rFonts w:ascii="Arial" w:eastAsia="Times New Roman" w:hAnsi="Arial" w:cs="Arial"/>
          <w:lang w:eastAsia="en-AU"/>
        </w:rPr>
        <w:t xml:space="preserve">a range of </w:t>
      </w:r>
      <w:r w:rsidR="00D20E1C">
        <w:rPr>
          <w:rFonts w:ascii="Arial" w:eastAsia="Times New Roman" w:hAnsi="Arial" w:cs="Arial"/>
          <w:lang w:eastAsia="en-AU"/>
        </w:rPr>
        <w:t xml:space="preserve">concerns </w:t>
      </w:r>
      <w:r w:rsidR="00CB7B87">
        <w:rPr>
          <w:rFonts w:ascii="Arial" w:eastAsia="Times New Roman" w:hAnsi="Arial" w:cs="Arial"/>
          <w:lang w:eastAsia="en-AU"/>
        </w:rPr>
        <w:t xml:space="preserve">surrounding </w:t>
      </w:r>
      <w:r w:rsidR="00556DB7">
        <w:rPr>
          <w:rFonts w:ascii="Arial" w:eastAsia="Times New Roman" w:hAnsi="Arial" w:cs="Arial"/>
          <w:lang w:eastAsia="en-AU"/>
        </w:rPr>
        <w:t xml:space="preserve">the diagnosis of </w:t>
      </w:r>
      <w:r w:rsidRPr="00D746F8">
        <w:rPr>
          <w:rFonts w:ascii="Arial" w:eastAsia="Times New Roman" w:hAnsi="Arial" w:cs="Arial"/>
          <w:lang w:eastAsia="en-AU"/>
        </w:rPr>
        <w:t xml:space="preserve">mental </w:t>
      </w:r>
      <w:r w:rsidR="00556DB7">
        <w:rPr>
          <w:rFonts w:ascii="Arial" w:eastAsia="Times New Roman" w:hAnsi="Arial" w:cs="Arial"/>
          <w:lang w:eastAsia="en-AU"/>
        </w:rPr>
        <w:t xml:space="preserve">health conditions </w:t>
      </w:r>
      <w:r w:rsidR="00D20E1C">
        <w:rPr>
          <w:rFonts w:ascii="Arial" w:eastAsia="Times New Roman" w:hAnsi="Arial" w:cs="Arial"/>
          <w:lang w:eastAsia="en-AU"/>
        </w:rPr>
        <w:t>in women and girls</w:t>
      </w:r>
      <w:r w:rsidR="00CB7B87">
        <w:rPr>
          <w:rFonts w:ascii="Arial" w:eastAsia="Times New Roman" w:hAnsi="Arial" w:cs="Arial"/>
          <w:lang w:eastAsia="en-AU"/>
        </w:rPr>
        <w:t xml:space="preserve">. </w:t>
      </w:r>
      <w:r w:rsidR="00CB7B87" w:rsidRPr="00D746F8">
        <w:rPr>
          <w:rFonts w:ascii="Arial" w:eastAsia="Times New Roman" w:hAnsi="Arial" w:cs="Arial"/>
          <w:lang w:eastAsia="en-AU"/>
        </w:rPr>
        <w:t xml:space="preserve">Such biases and stereotypes intersect with and often compound the limited consideration mental health professionals give to the gendered drivers of poor mental health for women, in particular the impacts of gendered violence and trauma as discussed above. </w:t>
      </w:r>
      <w:r w:rsidR="00CB7B87">
        <w:rPr>
          <w:rFonts w:ascii="Arial" w:eastAsia="Times New Roman" w:hAnsi="Arial" w:cs="Arial"/>
          <w:lang w:eastAsia="en-AU"/>
        </w:rPr>
        <w:t xml:space="preserve">As a result, women’s mental health problems may be </w:t>
      </w:r>
      <w:r w:rsidRPr="00D746F8">
        <w:rPr>
          <w:rFonts w:ascii="Arial" w:eastAsia="Times New Roman" w:hAnsi="Arial" w:cs="Arial"/>
          <w:lang w:eastAsia="en-AU"/>
        </w:rPr>
        <w:t>dismissed</w:t>
      </w:r>
      <w:r w:rsidR="00CB7B87">
        <w:rPr>
          <w:rFonts w:ascii="Arial" w:eastAsia="Times New Roman" w:hAnsi="Arial" w:cs="Arial"/>
          <w:lang w:eastAsia="en-AU"/>
        </w:rPr>
        <w:t xml:space="preserve">, </w:t>
      </w:r>
      <w:r w:rsidRPr="00D746F8">
        <w:rPr>
          <w:rFonts w:ascii="Arial" w:eastAsia="Times New Roman" w:hAnsi="Arial" w:cs="Arial"/>
          <w:lang w:eastAsia="en-AU"/>
        </w:rPr>
        <w:t xml:space="preserve">overlooked, </w:t>
      </w:r>
      <w:r w:rsidR="00CB7B87">
        <w:rPr>
          <w:rFonts w:ascii="Arial" w:eastAsia="Times New Roman" w:hAnsi="Arial" w:cs="Arial"/>
          <w:lang w:eastAsia="en-AU"/>
        </w:rPr>
        <w:t>or misdiagnosed – including overdiagnosis of some conditions and underdiagnosis of others</w:t>
      </w:r>
      <w:r w:rsidRPr="00D746F8">
        <w:rPr>
          <w:rFonts w:ascii="Arial" w:eastAsia="Times New Roman" w:hAnsi="Arial" w:cs="Arial"/>
          <w:lang w:eastAsia="en-AU"/>
        </w:rPr>
        <w:t xml:space="preserve"> (</w:t>
      </w:r>
      <w:r w:rsidRPr="00D746F8">
        <w:rPr>
          <w:rFonts w:ascii="Arial" w:hAnsi="Arial" w:cs="Arial"/>
        </w:rPr>
        <w:t>American Psychological Association</w:t>
      </w:r>
      <w:r w:rsidRPr="00D746F8">
        <w:rPr>
          <w:rFonts w:ascii="Arial" w:eastAsia="Times New Roman" w:hAnsi="Arial" w:cs="Arial"/>
          <w:lang w:eastAsia="en-AU"/>
        </w:rPr>
        <w:t xml:space="preserve"> 2007) (</w:t>
      </w:r>
      <w:r w:rsidRPr="00D746F8">
        <w:rPr>
          <w:rFonts w:ascii="Arial" w:eastAsia="Times New Roman" w:hAnsi="Arial" w:cs="Arial"/>
          <w:b/>
          <w:bCs/>
          <w:i/>
          <w:iCs/>
          <w:lang w:eastAsia="en-AU"/>
        </w:rPr>
        <w:t>See Box 3</w:t>
      </w:r>
      <w:r w:rsidRPr="00D746F8">
        <w:rPr>
          <w:rFonts w:ascii="Arial" w:eastAsia="Times New Roman" w:hAnsi="Arial" w:cs="Arial"/>
          <w:lang w:eastAsia="en-AU"/>
        </w:rPr>
        <w:t>)</w:t>
      </w:r>
      <w:r w:rsidR="00CB7B87">
        <w:rPr>
          <w:rFonts w:ascii="Arial" w:eastAsia="Times New Roman" w:hAnsi="Arial" w:cs="Arial"/>
          <w:lang w:eastAsia="en-AU"/>
        </w:rPr>
        <w:t xml:space="preserve">. Alternatively, understandable responses to traumatic experiences may be </w:t>
      </w:r>
      <w:proofErr w:type="spellStart"/>
      <w:r w:rsidR="00CB7B87">
        <w:rPr>
          <w:rFonts w:ascii="Arial" w:eastAsia="Times New Roman" w:hAnsi="Arial" w:cs="Arial"/>
          <w:lang w:eastAsia="en-AU"/>
        </w:rPr>
        <w:t>pathologi</w:t>
      </w:r>
      <w:r w:rsidR="00A0535B">
        <w:rPr>
          <w:rFonts w:ascii="Arial" w:eastAsia="Times New Roman" w:hAnsi="Arial" w:cs="Arial"/>
          <w:lang w:eastAsia="en-AU"/>
        </w:rPr>
        <w:t>s</w:t>
      </w:r>
      <w:r w:rsidR="00CB7B87">
        <w:rPr>
          <w:rFonts w:ascii="Arial" w:eastAsia="Times New Roman" w:hAnsi="Arial" w:cs="Arial"/>
          <w:lang w:eastAsia="en-AU"/>
        </w:rPr>
        <w:t>ed</w:t>
      </w:r>
      <w:proofErr w:type="spellEnd"/>
      <w:r w:rsidR="00CB7B87">
        <w:rPr>
          <w:rFonts w:ascii="Arial" w:eastAsia="Times New Roman" w:hAnsi="Arial" w:cs="Arial"/>
          <w:lang w:eastAsia="en-AU"/>
        </w:rPr>
        <w:t xml:space="preserve">. </w:t>
      </w:r>
    </w:p>
    <w:p w14:paraId="47A7974E" w14:textId="4F10DA31" w:rsidR="00FA6BCA" w:rsidRPr="00D746F8" w:rsidRDefault="00FA6BCA" w:rsidP="00A0535B">
      <w:pPr>
        <w:rPr>
          <w:rFonts w:ascii="Arial" w:hAnsi="Arial" w:cs="Arial"/>
        </w:rPr>
      </w:pPr>
      <w:r w:rsidRPr="00D746F8">
        <w:rPr>
          <w:rFonts w:ascii="Arial" w:hAnsi="Arial" w:cs="Arial"/>
        </w:rPr>
        <w:t xml:space="preserve">Diagnostic labels such as </w:t>
      </w:r>
      <w:proofErr w:type="gramStart"/>
      <w:r w:rsidRPr="00D746F8">
        <w:rPr>
          <w:rFonts w:ascii="Arial" w:hAnsi="Arial" w:cs="Arial"/>
        </w:rPr>
        <w:t>Borderline Personality Disorder</w:t>
      </w:r>
      <w:proofErr w:type="gramEnd"/>
      <w:r w:rsidRPr="00D746F8">
        <w:rPr>
          <w:rFonts w:ascii="Arial" w:hAnsi="Arial" w:cs="Arial"/>
        </w:rPr>
        <w:t xml:space="preserve"> </w:t>
      </w:r>
      <w:r w:rsidR="00B049CC">
        <w:rPr>
          <w:rFonts w:ascii="Arial" w:hAnsi="Arial" w:cs="Arial"/>
        </w:rPr>
        <w:t xml:space="preserve">(BPD) </w:t>
      </w:r>
      <w:r w:rsidRPr="00D746F8">
        <w:rPr>
          <w:rFonts w:ascii="Arial" w:hAnsi="Arial" w:cs="Arial"/>
        </w:rPr>
        <w:t xml:space="preserve">can appear to blame women, </w:t>
      </w:r>
      <w:r w:rsidR="007C60BF">
        <w:rPr>
          <w:rFonts w:ascii="Arial" w:hAnsi="Arial" w:cs="Arial"/>
        </w:rPr>
        <w:t xml:space="preserve">or be </w:t>
      </w:r>
      <w:r w:rsidRPr="00D746F8">
        <w:rPr>
          <w:rFonts w:ascii="Arial" w:hAnsi="Arial" w:cs="Arial"/>
        </w:rPr>
        <w:t>framed as the cause of why they have been vulnerable to violence, neglecting the gendered and social nature of violence and its effects (</w:t>
      </w:r>
      <w:proofErr w:type="spellStart"/>
      <w:r w:rsidRPr="00D746F8">
        <w:rPr>
          <w:rFonts w:ascii="Arial" w:hAnsi="Arial" w:cs="Arial"/>
        </w:rPr>
        <w:t>Grealy</w:t>
      </w:r>
      <w:proofErr w:type="spellEnd"/>
      <w:r w:rsidRPr="00D746F8">
        <w:rPr>
          <w:rFonts w:ascii="Arial" w:hAnsi="Arial" w:cs="Arial"/>
        </w:rPr>
        <w:t xml:space="preserve"> 2008). </w:t>
      </w:r>
      <w:r w:rsidR="00A0535B">
        <w:rPr>
          <w:rFonts w:ascii="Arial" w:hAnsi="Arial" w:cs="Arial"/>
        </w:rPr>
        <w:t>R</w:t>
      </w:r>
      <w:r w:rsidR="00CB7B87">
        <w:rPr>
          <w:rFonts w:ascii="Arial" w:hAnsi="Arial" w:cs="Arial"/>
        </w:rPr>
        <w:t>esearch has found that</w:t>
      </w:r>
      <w:r w:rsidR="00154865">
        <w:rPr>
          <w:rFonts w:ascii="Arial" w:hAnsi="Arial" w:cs="Arial"/>
        </w:rPr>
        <w:t xml:space="preserve">, when describing </w:t>
      </w:r>
      <w:r w:rsidR="00154865" w:rsidRPr="00D746F8">
        <w:rPr>
          <w:rFonts w:ascii="Arial" w:hAnsi="Arial" w:cs="Arial"/>
        </w:rPr>
        <w:t>the impacts of complex trauma</w:t>
      </w:r>
      <w:r w:rsidR="00A0535B">
        <w:rPr>
          <w:rFonts w:ascii="Arial" w:hAnsi="Arial" w:cs="Arial"/>
        </w:rPr>
        <w:t xml:space="preserve"> arising from experiences of gendered violence</w:t>
      </w:r>
      <w:r w:rsidR="00154865">
        <w:rPr>
          <w:rFonts w:ascii="Arial" w:hAnsi="Arial" w:cs="Arial"/>
        </w:rPr>
        <w:t xml:space="preserve">, </w:t>
      </w:r>
      <w:r w:rsidR="00CB7B87" w:rsidRPr="00D746F8">
        <w:rPr>
          <w:rFonts w:ascii="Arial" w:hAnsi="Arial" w:cs="Arial"/>
        </w:rPr>
        <w:t xml:space="preserve">victim-survivors </w:t>
      </w:r>
      <w:r w:rsidRPr="00D746F8">
        <w:rPr>
          <w:rFonts w:ascii="Arial" w:hAnsi="Arial" w:cs="Arial"/>
        </w:rPr>
        <w:t>focus on the physical and psychosocial implications</w:t>
      </w:r>
      <w:r w:rsidR="009A487B">
        <w:rPr>
          <w:rFonts w:ascii="Arial" w:hAnsi="Arial" w:cs="Arial"/>
        </w:rPr>
        <w:t>. In contrast, h</w:t>
      </w:r>
      <w:r w:rsidRPr="00D746F8">
        <w:rPr>
          <w:rFonts w:ascii="Arial" w:hAnsi="Arial" w:cs="Arial"/>
        </w:rPr>
        <w:t xml:space="preserve">ealth professionals often </w:t>
      </w:r>
      <w:r w:rsidR="00B049CC">
        <w:rPr>
          <w:rFonts w:ascii="Arial" w:hAnsi="Arial" w:cs="Arial"/>
        </w:rPr>
        <w:t xml:space="preserve">view </w:t>
      </w:r>
      <w:r w:rsidRPr="00D746F8">
        <w:rPr>
          <w:rFonts w:ascii="Arial" w:hAnsi="Arial" w:cs="Arial"/>
        </w:rPr>
        <w:t xml:space="preserve">responses </w:t>
      </w:r>
      <w:r w:rsidR="00B049CC">
        <w:rPr>
          <w:rFonts w:ascii="Arial" w:hAnsi="Arial" w:cs="Arial"/>
        </w:rPr>
        <w:t xml:space="preserve">through </w:t>
      </w:r>
      <w:r w:rsidRPr="00D746F8">
        <w:rPr>
          <w:rFonts w:ascii="Arial" w:hAnsi="Arial" w:cs="Arial"/>
        </w:rPr>
        <w:t xml:space="preserve">a psychological </w:t>
      </w:r>
      <w:r w:rsidR="00B049CC">
        <w:rPr>
          <w:rFonts w:ascii="Arial" w:hAnsi="Arial" w:cs="Arial"/>
        </w:rPr>
        <w:t>or biomedical lens</w:t>
      </w:r>
      <w:r w:rsidR="00A0535B">
        <w:rPr>
          <w:rFonts w:ascii="Arial" w:hAnsi="Arial" w:cs="Arial"/>
        </w:rPr>
        <w:t xml:space="preserve"> (ANROWS 2020a) or </w:t>
      </w:r>
      <w:r w:rsidRPr="00D746F8">
        <w:rPr>
          <w:rFonts w:ascii="Arial" w:hAnsi="Arial" w:cs="Arial"/>
        </w:rPr>
        <w:t xml:space="preserve">downplay women’s distress and misattribute it to flawed personalities and dysfunction within the self (Salter et </w:t>
      </w:r>
      <w:r w:rsidR="00B049CC">
        <w:rPr>
          <w:rFonts w:ascii="Arial" w:hAnsi="Arial" w:cs="Arial"/>
        </w:rPr>
        <w:t>a</w:t>
      </w:r>
      <w:r w:rsidRPr="00D746F8">
        <w:rPr>
          <w:rFonts w:ascii="Arial" w:hAnsi="Arial" w:cs="Arial"/>
        </w:rPr>
        <w:t>l. 2020). Women are frequently perceived as attention-seeking, difficult and unworthy, which often leads to re-traumatisation when receiving mental health services (Salter et</w:t>
      </w:r>
      <w:r w:rsidR="00B049CC">
        <w:rPr>
          <w:rFonts w:ascii="Arial" w:hAnsi="Arial" w:cs="Arial"/>
        </w:rPr>
        <w:t xml:space="preserve"> a</w:t>
      </w:r>
      <w:r w:rsidRPr="00D746F8">
        <w:rPr>
          <w:rFonts w:ascii="Arial" w:hAnsi="Arial" w:cs="Arial"/>
        </w:rPr>
        <w:t>l. 2020).</w:t>
      </w:r>
      <w:r w:rsidR="00B13B04">
        <w:rPr>
          <w:rFonts w:ascii="Arial" w:hAnsi="Arial" w:cs="Arial"/>
        </w:rPr>
        <w:t xml:space="preserve"> </w:t>
      </w:r>
    </w:p>
    <w:p w14:paraId="506A3CE6" w14:textId="262EA3B7" w:rsidR="0046014C" w:rsidRDefault="00FA6BCA">
      <w:pPr>
        <w:rPr>
          <w:rFonts w:ascii="Arial" w:hAnsi="Arial" w:cs="Arial"/>
        </w:rPr>
      </w:pPr>
      <w:r w:rsidRPr="00D746F8">
        <w:rPr>
          <w:rFonts w:ascii="Arial" w:hAnsi="Arial" w:cs="Arial"/>
          <w:color w:val="000000"/>
        </w:rPr>
        <w:t xml:space="preserve">The current mental health system thus </w:t>
      </w:r>
      <w:proofErr w:type="spellStart"/>
      <w:r w:rsidRPr="00D746F8">
        <w:rPr>
          <w:rFonts w:ascii="Arial" w:hAnsi="Arial" w:cs="Arial"/>
          <w:color w:val="000000"/>
        </w:rPr>
        <w:t>pathologises</w:t>
      </w:r>
      <w:proofErr w:type="spellEnd"/>
      <w:r w:rsidRPr="00D746F8">
        <w:rPr>
          <w:rFonts w:ascii="Arial" w:hAnsi="Arial" w:cs="Arial"/>
          <w:color w:val="000000"/>
        </w:rPr>
        <w:t xml:space="preserve"> the very behaviours that have allowed women victims to survive (Burstow 2005). As Brown (2018, p. 47) explains, ‘</w:t>
      </w:r>
      <w:r w:rsidRPr="00D746F8">
        <w:rPr>
          <w:rFonts w:ascii="Arial" w:hAnsi="Arial" w:cs="Arial"/>
        </w:rPr>
        <w:t xml:space="preserve">often people have experienced extreme violations of body, mind, thought, feeling, spirit, culture, or some combination of all of these, and have protected themselves by developing strategies of passivity; dissociation from body, affect, or memory; or self-inflicted violence’. These strategies are evidence of a person’s struggle to obtain power in the face of patriarchy, rather than evidence of deficit, pathology or problematic symptoms that must be addressed (Brown 2018). </w:t>
      </w:r>
      <w:r w:rsidR="00B13B04">
        <w:rPr>
          <w:rFonts w:ascii="Arial" w:hAnsi="Arial" w:cs="Arial"/>
        </w:rPr>
        <w:t>Moreover, r</w:t>
      </w:r>
      <w:r w:rsidR="00B13B04" w:rsidRPr="00DF3E8B">
        <w:rPr>
          <w:rFonts w:ascii="Arial" w:hAnsi="Arial" w:cs="Arial"/>
        </w:rPr>
        <w:t xml:space="preserve">esearch on PTSD has been predominantly conducted with white male participants, and </w:t>
      </w:r>
      <w:r w:rsidR="009A487B">
        <w:rPr>
          <w:rFonts w:ascii="Arial" w:hAnsi="Arial" w:cs="Arial"/>
        </w:rPr>
        <w:t xml:space="preserve">thus </w:t>
      </w:r>
      <w:r w:rsidR="00B13B04" w:rsidRPr="00DF3E8B">
        <w:rPr>
          <w:rFonts w:ascii="Arial" w:hAnsi="Arial" w:cs="Arial"/>
        </w:rPr>
        <w:t>misses the unique threats experienced by women and the gender-specific ways they may respond to trauma to survive (Wilkin &amp; Hillock 2014).</w:t>
      </w:r>
      <w:r w:rsidR="0046014C">
        <w:rPr>
          <w:rFonts w:ascii="Arial" w:hAnsi="Arial" w:cs="Arial"/>
        </w:rPr>
        <w:br w:type="page"/>
      </w:r>
    </w:p>
    <w:p w14:paraId="3DBDFEB1" w14:textId="7056F302" w:rsidR="00FA6BCA" w:rsidRPr="00D746F8" w:rsidRDefault="00FA6BCA" w:rsidP="00D746F8">
      <w:pPr>
        <w:rPr>
          <w:rFonts w:ascii="Arial" w:hAnsi="Arial" w:cs="Arial"/>
        </w:rPr>
      </w:pPr>
      <w:r w:rsidRPr="00D746F8">
        <w:rPr>
          <w:rFonts w:ascii="Arial" w:hAnsi="Arial" w:cs="Arial"/>
        </w:rPr>
        <w:lastRenderedPageBreak/>
        <w:t>Gender stereotypes and gender role socialisation further contribute to mental health professionals</w:t>
      </w:r>
      <w:r w:rsidR="00D20E1C">
        <w:rPr>
          <w:rFonts w:ascii="Arial" w:hAnsi="Arial" w:cs="Arial"/>
        </w:rPr>
        <w:t>’</w:t>
      </w:r>
      <w:r w:rsidRPr="00D746F8">
        <w:rPr>
          <w:rFonts w:ascii="Arial" w:hAnsi="Arial" w:cs="Arial"/>
        </w:rPr>
        <w:t xml:space="preserve"> inappropriate use and overuse of certain mental health diagnoses among women and girls, such as histrionic and </w:t>
      </w:r>
      <w:r w:rsidR="00B049CC">
        <w:rPr>
          <w:rFonts w:ascii="Arial" w:hAnsi="Arial" w:cs="Arial"/>
        </w:rPr>
        <w:t>b</w:t>
      </w:r>
      <w:r w:rsidRPr="00D746F8">
        <w:rPr>
          <w:rFonts w:ascii="Arial" w:hAnsi="Arial" w:cs="Arial"/>
        </w:rPr>
        <w:t xml:space="preserve">orderline personality disorders, depression, dissociative disorders and somatisation </w:t>
      </w:r>
      <w:proofErr w:type="gramStart"/>
      <w:r w:rsidRPr="00D746F8">
        <w:rPr>
          <w:rFonts w:ascii="Arial" w:hAnsi="Arial" w:cs="Arial"/>
        </w:rPr>
        <w:t>disorder</w:t>
      </w:r>
      <w:proofErr w:type="gramEnd"/>
      <w:r w:rsidRPr="00D746F8">
        <w:rPr>
          <w:rFonts w:ascii="Arial" w:hAnsi="Arial" w:cs="Arial"/>
        </w:rPr>
        <w:t xml:space="preserve"> (American Psychological Association 2007, Eriks</w:t>
      </w:r>
      <w:r w:rsidR="00934687">
        <w:rPr>
          <w:rFonts w:ascii="Arial" w:hAnsi="Arial" w:cs="Arial"/>
        </w:rPr>
        <w:t>e</w:t>
      </w:r>
      <w:r w:rsidRPr="00D746F8">
        <w:rPr>
          <w:rFonts w:ascii="Arial" w:hAnsi="Arial" w:cs="Arial"/>
        </w:rPr>
        <w:t xml:space="preserve">n and Kress 2008). </w:t>
      </w:r>
      <w:bookmarkStart w:id="39" w:name="_Hlk106630482"/>
      <w:r w:rsidRPr="00D746F8">
        <w:rPr>
          <w:rFonts w:ascii="Arial" w:hAnsi="Arial" w:cs="Arial"/>
        </w:rPr>
        <w:t xml:space="preserve">The World Health Organisation has reported that doctors are more likely to diagnose depression in women </w:t>
      </w:r>
      <w:r w:rsidR="00DC7876">
        <w:rPr>
          <w:rFonts w:ascii="Arial" w:hAnsi="Arial" w:cs="Arial"/>
        </w:rPr>
        <w:t xml:space="preserve">than in </w:t>
      </w:r>
      <w:r w:rsidRPr="00D746F8">
        <w:rPr>
          <w:rFonts w:ascii="Arial" w:hAnsi="Arial" w:cs="Arial"/>
        </w:rPr>
        <w:t xml:space="preserve">men, </w:t>
      </w:r>
      <w:r w:rsidR="00DC7876">
        <w:rPr>
          <w:rFonts w:ascii="Arial" w:hAnsi="Arial" w:cs="Arial"/>
        </w:rPr>
        <w:t>‘</w:t>
      </w:r>
      <w:r w:rsidRPr="00D746F8">
        <w:rPr>
          <w:rFonts w:ascii="Arial" w:hAnsi="Arial" w:cs="Arial"/>
        </w:rPr>
        <w:t>even when they have similar scores on standardi</w:t>
      </w:r>
      <w:r w:rsidR="00842503">
        <w:rPr>
          <w:rFonts w:ascii="Arial" w:hAnsi="Arial" w:cs="Arial"/>
        </w:rPr>
        <w:t>s</w:t>
      </w:r>
      <w:r w:rsidRPr="00D746F8">
        <w:rPr>
          <w:rFonts w:ascii="Arial" w:hAnsi="Arial" w:cs="Arial"/>
        </w:rPr>
        <w:t xml:space="preserve">ed measures of depression or present with identical symptoms’ (WHO 2011). </w:t>
      </w:r>
      <w:bookmarkEnd w:id="39"/>
    </w:p>
    <w:p w14:paraId="3CE0A83D" w14:textId="24069BB1" w:rsidR="00FA6BCA" w:rsidRPr="00D746F8" w:rsidRDefault="00FA6BCA" w:rsidP="00D746F8">
      <w:pPr>
        <w:rPr>
          <w:rFonts w:ascii="Arial" w:eastAsia="Times New Roman" w:hAnsi="Arial" w:cs="Arial"/>
          <w:vertAlign w:val="superscript"/>
          <w:lang w:eastAsia="en-AU"/>
        </w:rPr>
      </w:pPr>
      <w:r w:rsidRPr="00D746F8">
        <w:rPr>
          <w:rFonts w:ascii="Arial" w:eastAsia="Times New Roman" w:hAnsi="Arial" w:cs="Arial"/>
          <w:lang w:eastAsia="en-AU"/>
        </w:rPr>
        <w:t>Women are overrepresented in the most stigmatised mental health diagnoses, particularly BPD, with which they are three times more likely to be diagnosed than men. Despite the high prevalence of experiences of trauma and sexual violence</w:t>
      </w:r>
      <w:r w:rsidR="00F90050">
        <w:rPr>
          <w:rFonts w:ascii="Arial" w:eastAsia="Times New Roman" w:hAnsi="Arial" w:cs="Arial"/>
          <w:lang w:eastAsia="en-AU"/>
        </w:rPr>
        <w:t xml:space="preserve"> </w:t>
      </w:r>
      <w:r w:rsidRPr="00D746F8">
        <w:rPr>
          <w:rFonts w:ascii="Arial" w:eastAsia="Times New Roman" w:hAnsi="Arial" w:cs="Arial"/>
          <w:lang w:eastAsia="en-AU"/>
        </w:rPr>
        <w:t>among those diagnosed with BPD, negative attitudes towards people with this diagnosis remain pervasive (Henderson et al. 2014 cited in O’Dwyer et al. 2019),</w:t>
      </w:r>
      <w:r w:rsidRPr="00D746F8">
        <w:rPr>
          <w:rFonts w:ascii="Arial" w:eastAsia="Times New Roman" w:hAnsi="Arial" w:cs="Arial"/>
          <w:vertAlign w:val="superscript"/>
          <w:lang w:eastAsia="en-AU"/>
        </w:rPr>
        <w:t xml:space="preserve"> </w:t>
      </w:r>
      <w:r w:rsidRPr="00D746F8">
        <w:rPr>
          <w:rFonts w:ascii="Arial" w:eastAsia="Times New Roman" w:hAnsi="Arial" w:cs="Arial"/>
          <w:lang w:eastAsia="en-AU"/>
        </w:rPr>
        <w:t xml:space="preserve">resulting in less empathy for and re-traumatisation of survivors (Hockett et al. 2016 cited in O’Dwyer et al. 2019). On the other hand, reliance on prototypes can lead to a reluctance to diagnose BPD where there is no history of </w:t>
      </w:r>
      <w:proofErr w:type="gramStart"/>
      <w:r w:rsidRPr="00D746F8">
        <w:rPr>
          <w:rFonts w:ascii="Arial" w:eastAsia="Times New Roman" w:hAnsi="Arial" w:cs="Arial"/>
          <w:lang w:eastAsia="en-AU"/>
        </w:rPr>
        <w:t>trauma</w:t>
      </w:r>
      <w:r w:rsidR="00A87423">
        <w:rPr>
          <w:rFonts w:ascii="Arial" w:eastAsia="Times New Roman" w:hAnsi="Arial" w:cs="Arial"/>
          <w:lang w:eastAsia="en-AU"/>
        </w:rPr>
        <w:t>.</w:t>
      </w:r>
      <w:r w:rsidRPr="00D746F8">
        <w:rPr>
          <w:rFonts w:ascii="Arial" w:eastAsia="Times New Roman" w:hAnsi="Arial" w:cs="Arial"/>
          <w:lang w:eastAsia="en-AU"/>
        </w:rPr>
        <w:t>.</w:t>
      </w:r>
      <w:proofErr w:type="gramEnd"/>
    </w:p>
    <w:p w14:paraId="11A30122" w14:textId="7E2084BE" w:rsidR="00FA6BCA" w:rsidRPr="00F90050" w:rsidRDefault="005115F8" w:rsidP="00F90050">
      <w:pPr>
        <w:ind w:left="567" w:right="567"/>
        <w:jc w:val="center"/>
        <w:rPr>
          <w:rFonts w:ascii="Arial" w:hAnsi="Arial" w:cs="Arial"/>
          <w:i/>
          <w:iCs/>
        </w:rPr>
      </w:pPr>
      <w:r>
        <w:rPr>
          <w:rFonts w:ascii="Arial" w:hAnsi="Arial" w:cs="Arial"/>
          <w:i/>
          <w:iCs/>
          <w:color w:val="0070C0"/>
        </w:rPr>
        <w:t>“</w:t>
      </w:r>
      <w:r w:rsidR="00FA6BCA" w:rsidRPr="00F90050">
        <w:rPr>
          <w:rFonts w:ascii="Arial" w:hAnsi="Arial" w:cs="Arial"/>
          <w:i/>
          <w:iCs/>
          <w:color w:val="0070C0"/>
        </w:rPr>
        <w:t>This system has tried to tear my life apart for the crime of having [</w:t>
      </w:r>
      <w:proofErr w:type="gramStart"/>
      <w:r w:rsidR="00B049CC">
        <w:rPr>
          <w:rFonts w:ascii="Arial" w:hAnsi="Arial" w:cs="Arial"/>
          <w:i/>
          <w:iCs/>
          <w:color w:val="0070C0"/>
        </w:rPr>
        <w:t>B</w:t>
      </w:r>
      <w:r w:rsidR="00FA6BCA" w:rsidRPr="00F90050">
        <w:rPr>
          <w:rFonts w:ascii="Arial" w:hAnsi="Arial" w:cs="Arial"/>
          <w:i/>
          <w:iCs/>
          <w:color w:val="0070C0"/>
        </w:rPr>
        <w:t xml:space="preserve">orderline </w:t>
      </w:r>
      <w:r w:rsidR="00B049CC">
        <w:rPr>
          <w:rFonts w:ascii="Arial" w:hAnsi="Arial" w:cs="Arial"/>
          <w:i/>
          <w:iCs/>
          <w:color w:val="0070C0"/>
        </w:rPr>
        <w:t>P</w:t>
      </w:r>
      <w:r w:rsidR="00FA6BCA" w:rsidRPr="00F90050">
        <w:rPr>
          <w:rFonts w:ascii="Arial" w:hAnsi="Arial" w:cs="Arial"/>
          <w:i/>
          <w:iCs/>
          <w:color w:val="0070C0"/>
        </w:rPr>
        <w:t xml:space="preserve">ersonality </w:t>
      </w:r>
      <w:r w:rsidR="00B049CC">
        <w:rPr>
          <w:rFonts w:ascii="Arial" w:hAnsi="Arial" w:cs="Arial"/>
          <w:i/>
          <w:iCs/>
          <w:color w:val="0070C0"/>
        </w:rPr>
        <w:t>D</w:t>
      </w:r>
      <w:r w:rsidR="00FA6BCA" w:rsidRPr="00F90050">
        <w:rPr>
          <w:rFonts w:ascii="Arial" w:hAnsi="Arial" w:cs="Arial"/>
          <w:i/>
          <w:iCs/>
          <w:color w:val="0070C0"/>
        </w:rPr>
        <w:t>isorder</w:t>
      </w:r>
      <w:proofErr w:type="gramEnd"/>
      <w:r w:rsidR="00FA6BCA" w:rsidRPr="00F90050">
        <w:rPr>
          <w:rFonts w:ascii="Arial" w:hAnsi="Arial" w:cs="Arial"/>
          <w:i/>
          <w:iCs/>
          <w:color w:val="0070C0"/>
        </w:rPr>
        <w:t>] with no history of trauma in my life. Many practitioners have suggested that I am faking my illness. To have it suggested that you are faking something that is as horrific as [borderline personality disorder] because you weren’t abused or assaulted as a child just eats away at the part of my brain that has been told many times over, you’re not sick, you just want attention.</w:t>
      </w:r>
      <w:r>
        <w:rPr>
          <w:rFonts w:ascii="Arial" w:hAnsi="Arial" w:cs="Arial"/>
          <w:i/>
          <w:iCs/>
          <w:color w:val="0070C0"/>
        </w:rPr>
        <w:t>”</w:t>
      </w:r>
      <w:r w:rsidR="00FA6BCA" w:rsidRPr="00F90050">
        <w:rPr>
          <w:rFonts w:ascii="Arial" w:hAnsi="Arial" w:cs="Arial"/>
          <w:i/>
          <w:iCs/>
        </w:rPr>
        <w:br/>
      </w:r>
      <w:proofErr w:type="gramStart"/>
      <w:r w:rsidR="00F90050" w:rsidRPr="00F90050">
        <w:rPr>
          <w:rFonts w:ascii="Arial" w:hAnsi="Arial" w:cs="Arial"/>
          <w:i/>
          <w:iCs/>
        </w:rPr>
        <w:t xml:space="preserve">- </w:t>
      </w:r>
      <w:r w:rsidR="00FD0CEF">
        <w:rPr>
          <w:rFonts w:ascii="Arial" w:hAnsi="Arial" w:cs="Arial"/>
          <w:i/>
          <w:iCs/>
        </w:rPr>
        <w:t xml:space="preserve"> </w:t>
      </w:r>
      <w:r w:rsidR="00FA6BCA" w:rsidRPr="00F90050">
        <w:rPr>
          <w:rFonts w:ascii="Arial" w:hAnsi="Arial" w:cs="Arial"/>
          <w:i/>
          <w:iCs/>
        </w:rPr>
        <w:t>Georgina</w:t>
      </w:r>
      <w:proofErr w:type="gramEnd"/>
      <w:r w:rsidR="00FA6BCA" w:rsidRPr="00F90050">
        <w:rPr>
          <w:rFonts w:ascii="Arial" w:hAnsi="Arial" w:cs="Arial"/>
          <w:i/>
          <w:iCs/>
        </w:rPr>
        <w:t xml:space="preserve"> </w:t>
      </w:r>
      <w:r w:rsidR="00FD0CEF">
        <w:rPr>
          <w:rFonts w:ascii="Arial" w:hAnsi="Arial" w:cs="Arial"/>
          <w:i/>
          <w:iCs/>
        </w:rPr>
        <w:t>quoted in</w:t>
      </w:r>
      <w:r w:rsidR="00FA6BCA" w:rsidRPr="00F90050">
        <w:rPr>
          <w:rFonts w:ascii="Arial" w:hAnsi="Arial" w:cs="Arial"/>
          <w:i/>
          <w:iCs/>
        </w:rPr>
        <w:t xml:space="preserve"> (RCVMHS 2021g)</w:t>
      </w:r>
    </w:p>
    <w:p w14:paraId="04615FFC" w14:textId="3B200F0C" w:rsidR="00FA6BCA" w:rsidRPr="00D746F8" w:rsidRDefault="00A0535B" w:rsidP="00D746F8">
      <w:pPr>
        <w:rPr>
          <w:rFonts w:ascii="Arial" w:eastAsia="Times New Roman" w:hAnsi="Arial" w:cs="Arial"/>
          <w:lang w:eastAsia="en-AU"/>
        </w:rPr>
      </w:pPr>
      <w:r>
        <w:rPr>
          <w:rFonts w:ascii="Arial" w:eastAsia="Times New Roman" w:hAnsi="Arial" w:cs="Arial"/>
          <w:lang w:eastAsia="en-AU"/>
        </w:rPr>
        <w:t xml:space="preserve">Gender norms, stereotypes and gendered </w:t>
      </w:r>
      <w:r w:rsidR="00FA6BCA" w:rsidRPr="00D746F8">
        <w:rPr>
          <w:rFonts w:ascii="Arial" w:eastAsia="Times New Roman" w:hAnsi="Arial" w:cs="Arial"/>
          <w:lang w:eastAsia="en-AU"/>
        </w:rPr>
        <w:t>understandings of mental illness can also lead to underdiagnosis of certain mental health conditions among women</w:t>
      </w:r>
      <w:r>
        <w:rPr>
          <w:rFonts w:ascii="Arial" w:eastAsia="Times New Roman" w:hAnsi="Arial" w:cs="Arial"/>
          <w:lang w:eastAsia="en-AU"/>
        </w:rPr>
        <w:t>, including PTSD or complex trauma among victim-survivors of family violence</w:t>
      </w:r>
      <w:r w:rsidR="00FA6BCA" w:rsidRPr="00D746F8">
        <w:rPr>
          <w:rFonts w:ascii="Arial" w:eastAsia="Times New Roman" w:hAnsi="Arial" w:cs="Arial"/>
          <w:lang w:eastAsia="en-AU"/>
        </w:rPr>
        <w:t xml:space="preserve"> (Trevillion 2014; ANROWS 2020a).</w:t>
      </w:r>
    </w:p>
    <w:p w14:paraId="0C58008D" w14:textId="3499B3FB" w:rsidR="00A0535B" w:rsidRPr="00D746F8" w:rsidRDefault="00A0535B" w:rsidP="00A0535B">
      <w:pPr>
        <w:rPr>
          <w:rFonts w:ascii="Arial" w:eastAsia="Times New Roman" w:hAnsi="Arial" w:cs="Arial"/>
          <w:lang w:eastAsia="en-AU"/>
        </w:rPr>
      </w:pPr>
      <w:r>
        <w:rPr>
          <w:rFonts w:ascii="Arial" w:hAnsi="Arial" w:cs="Arial"/>
        </w:rPr>
        <w:t>An important</w:t>
      </w:r>
      <w:r w:rsidRPr="00D746F8">
        <w:rPr>
          <w:rFonts w:ascii="Arial" w:hAnsi="Arial" w:cs="Arial"/>
        </w:rPr>
        <w:t xml:space="preserve"> </w:t>
      </w:r>
      <w:r w:rsidR="00C722C6">
        <w:rPr>
          <w:rFonts w:ascii="Arial" w:hAnsi="Arial" w:cs="Arial"/>
        </w:rPr>
        <w:t xml:space="preserve">part of the </w:t>
      </w:r>
      <w:r w:rsidRPr="00D746F8">
        <w:rPr>
          <w:rFonts w:ascii="Arial" w:hAnsi="Arial" w:cs="Arial"/>
        </w:rPr>
        <w:t xml:space="preserve">backdrop to mental health professionals’ tendency to diagnose women with certain psychiatric labels and not others </w:t>
      </w:r>
      <w:r w:rsidRPr="00D746F8">
        <w:rPr>
          <w:rFonts w:ascii="Arial" w:eastAsia="Times New Roman" w:hAnsi="Arial" w:cs="Arial"/>
          <w:lang w:eastAsia="en-AU"/>
        </w:rPr>
        <w:t xml:space="preserve">is the long history within psychiatry of treating the expression of ‘femaleness’ as a disorder. </w:t>
      </w:r>
      <w:r w:rsidR="00C722C6">
        <w:rPr>
          <w:rFonts w:ascii="Arial" w:eastAsia="Times New Roman" w:hAnsi="Arial" w:cs="Arial"/>
          <w:lang w:eastAsia="en-AU"/>
        </w:rPr>
        <w:t xml:space="preserve">First </w:t>
      </w:r>
      <w:r w:rsidR="00C722C6" w:rsidRPr="00D746F8">
        <w:rPr>
          <w:rFonts w:ascii="Arial" w:eastAsia="Times New Roman" w:hAnsi="Arial" w:cs="Arial"/>
          <w:lang w:eastAsia="en-AU"/>
        </w:rPr>
        <w:t>described by the Ancient Greeks</w:t>
      </w:r>
      <w:r w:rsidR="00C722C6">
        <w:rPr>
          <w:rFonts w:ascii="Arial" w:eastAsia="Times New Roman" w:hAnsi="Arial" w:cs="Arial"/>
          <w:lang w:eastAsia="en-AU"/>
        </w:rPr>
        <w:t xml:space="preserve">, the </w:t>
      </w:r>
      <w:r w:rsidRPr="00D746F8">
        <w:rPr>
          <w:rFonts w:ascii="Arial" w:eastAsia="Times New Roman" w:hAnsi="Arial" w:cs="Arial"/>
          <w:lang w:eastAsia="en-AU"/>
        </w:rPr>
        <w:t>diagnosis of ‘hysteria’ was only removed from the Diagnostic and Statistical Manual of Mental Disorders (DSM) in 1980 (VMIAC 2020). While conceptions of hysteria have changed over time, the underlying message has remained the same – women who do not conform to accepted gender norms may be considered ‘mentally ill’ (Ussher 2013).</w:t>
      </w:r>
      <w:r w:rsidRPr="00D746F8">
        <w:rPr>
          <w:rFonts w:ascii="Arial" w:eastAsia="Times New Roman" w:hAnsi="Arial" w:cs="Arial"/>
          <w:vertAlign w:val="superscript"/>
          <w:lang w:eastAsia="en-AU"/>
        </w:rPr>
        <w:t xml:space="preserve"> </w:t>
      </w:r>
      <w:r w:rsidRPr="00D746F8">
        <w:rPr>
          <w:rFonts w:ascii="Arial" w:eastAsia="Times New Roman" w:hAnsi="Arial" w:cs="Arial"/>
          <w:lang w:eastAsia="en-AU"/>
        </w:rPr>
        <w:t xml:space="preserve">Historically these labels have been used to control women, inflict violence on them, </w:t>
      </w:r>
      <w:r w:rsidR="00C722C6">
        <w:rPr>
          <w:rFonts w:ascii="Arial" w:eastAsia="Times New Roman" w:hAnsi="Arial" w:cs="Arial"/>
          <w:lang w:eastAsia="en-AU"/>
        </w:rPr>
        <w:t xml:space="preserve">and/or </w:t>
      </w:r>
      <w:r w:rsidRPr="00D746F8">
        <w:rPr>
          <w:rFonts w:ascii="Arial" w:eastAsia="Times New Roman" w:hAnsi="Arial" w:cs="Arial"/>
          <w:lang w:eastAsia="en-AU"/>
        </w:rPr>
        <w:t>to discredit and dismiss their experiences of violence and trauma (Ussher 2018).</w:t>
      </w:r>
    </w:p>
    <w:p w14:paraId="26ABFC6C" w14:textId="77777777" w:rsidR="00FA6BCA" w:rsidRPr="00D746F8" w:rsidRDefault="00FA6BCA" w:rsidP="003B5333">
      <w:pPr>
        <w:rPr>
          <w:rFonts w:ascii="Arial" w:hAnsi="Arial" w:cs="Arial"/>
          <w:lang w:eastAsia="en-AU"/>
        </w:rPr>
      </w:pPr>
    </w:p>
    <w:p w14:paraId="2EFF85B7" w14:textId="509DCFCB" w:rsidR="00FA6BCA" w:rsidRPr="005E1AC6" w:rsidRDefault="00F90050" w:rsidP="00BB6EA6">
      <w:pPr>
        <w:pStyle w:val="Heading3"/>
      </w:pPr>
      <w:bookmarkStart w:id="40" w:name="_Toc111989912"/>
      <w:bookmarkStart w:id="41" w:name="_Toc122338527"/>
      <w:bookmarkStart w:id="42" w:name="_Hlk115963184"/>
      <w:r>
        <w:t>3.3</w:t>
      </w:r>
      <w:r>
        <w:tab/>
      </w:r>
      <w:r w:rsidR="00FA6BCA">
        <w:t xml:space="preserve">Gender and </w:t>
      </w:r>
      <w:r w:rsidR="00FA6BCA" w:rsidRPr="005E1AC6">
        <w:t>women’s access to and experiences of mental health care</w:t>
      </w:r>
      <w:bookmarkEnd w:id="40"/>
      <w:bookmarkEnd w:id="41"/>
      <w:r w:rsidR="00FA6BCA" w:rsidRPr="005E1AC6">
        <w:t xml:space="preserve"> </w:t>
      </w:r>
    </w:p>
    <w:p w14:paraId="76D946E1" w14:textId="57EE020B" w:rsidR="00B60505" w:rsidRDefault="00C722C6" w:rsidP="00F90050">
      <w:pPr>
        <w:rPr>
          <w:rFonts w:ascii="Arial" w:eastAsia="Times New Roman" w:hAnsi="Arial" w:cs="Arial"/>
          <w:lang w:eastAsia="en-AU"/>
        </w:rPr>
      </w:pPr>
      <w:bookmarkStart w:id="43" w:name="_Hlk120265477"/>
      <w:r>
        <w:rPr>
          <w:rFonts w:ascii="Arial" w:eastAsia="Times New Roman" w:hAnsi="Arial" w:cs="Arial"/>
          <w:lang w:eastAsia="en-AU"/>
        </w:rPr>
        <w:t>Dismissing the concerns of w</w:t>
      </w:r>
      <w:r w:rsidR="00FA6BCA" w:rsidRPr="00F90050">
        <w:rPr>
          <w:rFonts w:ascii="Arial" w:eastAsia="Times New Roman" w:hAnsi="Arial" w:cs="Arial"/>
          <w:lang w:eastAsia="en-AU"/>
        </w:rPr>
        <w:t>omen experiencing mental illness</w:t>
      </w:r>
      <w:r w:rsidR="00D83D16">
        <w:rPr>
          <w:rFonts w:ascii="Arial" w:eastAsia="Times New Roman" w:hAnsi="Arial" w:cs="Arial"/>
          <w:lang w:eastAsia="en-AU"/>
        </w:rPr>
        <w:t xml:space="preserve"> and/or </w:t>
      </w:r>
      <w:r w:rsidR="00B60505">
        <w:rPr>
          <w:rFonts w:ascii="Arial" w:eastAsia="Times New Roman" w:hAnsi="Arial" w:cs="Arial"/>
          <w:lang w:eastAsia="en-AU"/>
        </w:rPr>
        <w:t xml:space="preserve">stigmatising their </w:t>
      </w:r>
      <w:r w:rsidR="00FA6BCA" w:rsidRPr="00F90050">
        <w:rPr>
          <w:rFonts w:ascii="Arial" w:eastAsia="Times New Roman" w:hAnsi="Arial" w:cs="Arial"/>
          <w:lang w:eastAsia="en-AU"/>
        </w:rPr>
        <w:t>psychological distress</w:t>
      </w:r>
      <w:r>
        <w:rPr>
          <w:rFonts w:ascii="Arial" w:eastAsia="Times New Roman" w:hAnsi="Arial" w:cs="Arial"/>
          <w:lang w:eastAsia="en-AU"/>
        </w:rPr>
        <w:t xml:space="preserve"> affects not only the diagnostic labels they are given, but their access to and experiences of </w:t>
      </w:r>
      <w:r w:rsidR="00B60505">
        <w:rPr>
          <w:rFonts w:ascii="Arial" w:eastAsia="Times New Roman" w:hAnsi="Arial" w:cs="Arial"/>
          <w:lang w:eastAsia="en-AU"/>
        </w:rPr>
        <w:t xml:space="preserve">mental and general health </w:t>
      </w:r>
      <w:r>
        <w:rPr>
          <w:rFonts w:ascii="Arial" w:eastAsia="Times New Roman" w:hAnsi="Arial" w:cs="Arial"/>
          <w:lang w:eastAsia="en-AU"/>
        </w:rPr>
        <w:t>care</w:t>
      </w:r>
      <w:r w:rsidR="006E2399">
        <w:rPr>
          <w:rFonts w:ascii="Arial" w:eastAsia="Times New Roman" w:hAnsi="Arial" w:cs="Arial"/>
          <w:lang w:eastAsia="en-AU"/>
        </w:rPr>
        <w:t xml:space="preserve"> – particularly for women with other marginalised identities. Stigma also impacts women’s </w:t>
      </w:r>
      <w:r w:rsidR="00B60505">
        <w:rPr>
          <w:rFonts w:ascii="Arial" w:eastAsia="Times New Roman" w:hAnsi="Arial" w:cs="Arial"/>
          <w:lang w:eastAsia="en-AU"/>
        </w:rPr>
        <w:t>experiences in other settings such as the justice system</w:t>
      </w:r>
      <w:r w:rsidR="006E2399">
        <w:rPr>
          <w:rFonts w:ascii="Arial" w:eastAsia="Times New Roman" w:hAnsi="Arial" w:cs="Arial"/>
          <w:lang w:eastAsia="en-AU"/>
        </w:rPr>
        <w:t xml:space="preserve"> and </w:t>
      </w:r>
      <w:r w:rsidR="00B60505">
        <w:rPr>
          <w:rFonts w:ascii="Arial" w:eastAsia="Times New Roman" w:hAnsi="Arial" w:cs="Arial"/>
          <w:lang w:eastAsia="en-AU"/>
        </w:rPr>
        <w:t>can affect family members and carers.</w:t>
      </w:r>
      <w:r w:rsidR="00FA6BCA" w:rsidRPr="00F90050">
        <w:rPr>
          <w:rFonts w:ascii="Arial" w:eastAsia="Times New Roman" w:hAnsi="Arial" w:cs="Arial"/>
          <w:lang w:eastAsia="en-AU"/>
        </w:rPr>
        <w:t xml:space="preserve"> </w:t>
      </w:r>
    </w:p>
    <w:bookmarkEnd w:id="43"/>
    <w:p w14:paraId="1BB98617" w14:textId="381ACA8D" w:rsidR="00FA6BCA" w:rsidRPr="00F90050" w:rsidRDefault="00C722C6" w:rsidP="00F90050">
      <w:pPr>
        <w:rPr>
          <w:rFonts w:ascii="Arial" w:eastAsia="Times New Roman" w:hAnsi="Arial" w:cs="Arial"/>
          <w:lang w:eastAsia="en-AU"/>
        </w:rPr>
      </w:pPr>
      <w:r>
        <w:rPr>
          <w:rFonts w:ascii="Arial" w:eastAsia="Times New Roman" w:hAnsi="Arial" w:cs="Arial"/>
          <w:lang w:eastAsia="en-AU"/>
        </w:rPr>
        <w:t xml:space="preserve">As noted above, </w:t>
      </w:r>
      <w:r w:rsidR="00FA6BCA" w:rsidRPr="00F90050">
        <w:rPr>
          <w:rFonts w:ascii="Arial" w:eastAsia="Times New Roman" w:hAnsi="Arial" w:cs="Arial"/>
          <w:lang w:eastAsia="en-AU"/>
        </w:rPr>
        <w:t xml:space="preserve">there is evidence that women who </w:t>
      </w:r>
      <w:bookmarkStart w:id="44" w:name="_Hlk120265729"/>
      <w:r w:rsidR="00FA6BCA" w:rsidRPr="00F90050">
        <w:rPr>
          <w:rFonts w:ascii="Arial" w:eastAsia="Times New Roman" w:hAnsi="Arial" w:cs="Arial"/>
          <w:lang w:eastAsia="en-AU"/>
        </w:rPr>
        <w:t>self-harm or attempt suicide can be perceived or described by health practitioners as ‘attention-seeking’ and manipulative</w:t>
      </w:r>
      <w:bookmarkEnd w:id="44"/>
      <w:r w:rsidR="00FA6BCA" w:rsidRPr="00F90050">
        <w:rPr>
          <w:rFonts w:ascii="Arial" w:eastAsia="Times New Roman" w:hAnsi="Arial" w:cs="Arial"/>
          <w:lang w:eastAsia="en-AU"/>
        </w:rPr>
        <w:t xml:space="preserve">. Research has shown that after hospitalisation for self-harm, women report feeling </w:t>
      </w:r>
      <w:r w:rsidR="00FA6BCA" w:rsidRPr="00F90050">
        <w:rPr>
          <w:rFonts w:ascii="Arial" w:eastAsia="Times New Roman" w:hAnsi="Arial" w:cs="Arial"/>
          <w:lang w:eastAsia="en-AU"/>
        </w:rPr>
        <w:lastRenderedPageBreak/>
        <w:t>dissatisfied with emergency and psychiatric services due to negative attitudes directed towards them (Suicide Prevention Australia 2016).</w:t>
      </w:r>
      <w:r w:rsidR="00FA6BCA" w:rsidRPr="00F90050">
        <w:rPr>
          <w:rFonts w:ascii="Arial" w:eastAsia="Times New Roman" w:hAnsi="Arial" w:cs="Arial"/>
          <w:vertAlign w:val="superscript"/>
          <w:lang w:eastAsia="en-AU"/>
        </w:rPr>
        <w:t xml:space="preserve"> </w:t>
      </w:r>
    </w:p>
    <w:p w14:paraId="3759D435" w14:textId="59702CB3" w:rsidR="00FA6BCA" w:rsidRPr="00F90050" w:rsidRDefault="005115F8" w:rsidP="00F90050">
      <w:pPr>
        <w:ind w:left="567" w:right="567"/>
        <w:jc w:val="center"/>
        <w:rPr>
          <w:rFonts w:ascii="Arial" w:hAnsi="Arial" w:cs="Arial"/>
          <w:i/>
          <w:iCs/>
          <w:color w:val="0070C0"/>
        </w:rPr>
      </w:pPr>
      <w:r>
        <w:rPr>
          <w:rFonts w:ascii="Arial" w:hAnsi="Arial" w:cs="Arial"/>
          <w:i/>
          <w:iCs/>
          <w:color w:val="0070C0"/>
        </w:rPr>
        <w:t>“</w:t>
      </w:r>
      <w:r w:rsidR="00FA6BCA" w:rsidRPr="00F90050">
        <w:rPr>
          <w:rFonts w:ascii="Arial" w:hAnsi="Arial" w:cs="Arial"/>
          <w:i/>
          <w:iCs/>
          <w:color w:val="0070C0"/>
        </w:rPr>
        <w:t>I felt high, my thoughts were racing, and I was distressed. They both said I was fine and dismissed my concerns.</w:t>
      </w:r>
      <w:r>
        <w:rPr>
          <w:rFonts w:ascii="Arial" w:hAnsi="Arial" w:cs="Arial"/>
          <w:i/>
          <w:iCs/>
          <w:color w:val="0070C0"/>
        </w:rPr>
        <w:t>”</w:t>
      </w:r>
      <w:r w:rsidR="00F90050">
        <w:rPr>
          <w:rFonts w:ascii="Arial" w:hAnsi="Arial" w:cs="Arial"/>
          <w:color w:val="0070C0"/>
        </w:rPr>
        <w:br/>
      </w:r>
      <w:r w:rsidR="00266BA9">
        <w:rPr>
          <w:rFonts w:ascii="Arial" w:hAnsi="Arial" w:cs="Arial"/>
          <w:i/>
          <w:iCs/>
        </w:rPr>
        <w:t xml:space="preserve">- </w:t>
      </w:r>
      <w:r w:rsidR="00FA6BCA" w:rsidRPr="00F90050">
        <w:rPr>
          <w:rFonts w:ascii="Arial" w:hAnsi="Arial" w:cs="Arial"/>
          <w:i/>
          <w:iCs/>
        </w:rPr>
        <w:t>Elizabeth (pseudonym)</w:t>
      </w:r>
      <w:r w:rsidR="00A4134C">
        <w:rPr>
          <w:rFonts w:ascii="Arial" w:hAnsi="Arial" w:cs="Arial"/>
          <w:i/>
          <w:iCs/>
        </w:rPr>
        <w:t xml:space="preserve"> quoted in </w:t>
      </w:r>
      <w:r w:rsidR="00FA6BCA" w:rsidRPr="00F90050">
        <w:rPr>
          <w:rFonts w:ascii="Arial" w:hAnsi="Arial" w:cs="Arial"/>
          <w:i/>
          <w:iCs/>
        </w:rPr>
        <w:t>(</w:t>
      </w:r>
      <w:r w:rsidR="00FA6BCA" w:rsidRPr="00F90050">
        <w:rPr>
          <w:rFonts w:ascii="Arial" w:hAnsi="Arial" w:cs="Arial"/>
          <w:i/>
          <w:iCs/>
          <w:color w:val="000000" w:themeColor="text1"/>
        </w:rPr>
        <w:t>RCVMHS 2021e)</w:t>
      </w:r>
    </w:p>
    <w:p w14:paraId="0C2EC368" w14:textId="3F6FC2F1" w:rsidR="00FA6BCA" w:rsidRPr="00F90050" w:rsidRDefault="005115F8" w:rsidP="00F90050">
      <w:pPr>
        <w:ind w:left="567" w:right="567"/>
        <w:jc w:val="center"/>
        <w:rPr>
          <w:rFonts w:ascii="Arial" w:hAnsi="Arial" w:cs="Arial"/>
          <w:i/>
          <w:iCs/>
        </w:rPr>
      </w:pPr>
      <w:r>
        <w:rPr>
          <w:rFonts w:ascii="Arial" w:hAnsi="Arial" w:cs="Arial"/>
          <w:i/>
          <w:iCs/>
          <w:color w:val="0070C0"/>
        </w:rPr>
        <w:t>“</w:t>
      </w:r>
      <w:r w:rsidR="00FA6BCA" w:rsidRPr="00F90050">
        <w:rPr>
          <w:rFonts w:ascii="Arial" w:hAnsi="Arial" w:cs="Arial"/>
          <w:i/>
          <w:iCs/>
          <w:color w:val="0070C0"/>
        </w:rPr>
        <w:t xml:space="preserve">I first reached out for help with my mental health when I was 13, when I became actively suicidal. Despite another few attempts at getting some support (and again feeling misunderstood, </w:t>
      </w:r>
      <w:r w:rsidR="00842503" w:rsidRPr="00F90050">
        <w:rPr>
          <w:rFonts w:ascii="Arial" w:hAnsi="Arial" w:cs="Arial"/>
          <w:i/>
          <w:iCs/>
          <w:color w:val="0070C0"/>
        </w:rPr>
        <w:t>patronised,</w:t>
      </w:r>
      <w:r w:rsidR="00FA6BCA" w:rsidRPr="00F90050">
        <w:rPr>
          <w:rFonts w:ascii="Arial" w:hAnsi="Arial" w:cs="Arial"/>
          <w:i/>
          <w:iCs/>
          <w:color w:val="0070C0"/>
        </w:rPr>
        <w:t xml:space="preserve"> and dismissed), my depression continued to go untreated and undiagnosed until I was 16.</w:t>
      </w:r>
      <w:r>
        <w:rPr>
          <w:rFonts w:ascii="Arial" w:hAnsi="Arial" w:cs="Arial"/>
          <w:i/>
          <w:iCs/>
          <w:color w:val="0070C0"/>
        </w:rPr>
        <w:t>”</w:t>
      </w:r>
      <w:r w:rsidR="00F90050" w:rsidRPr="00F90050">
        <w:rPr>
          <w:rFonts w:ascii="Arial" w:hAnsi="Arial" w:cs="Arial"/>
          <w:i/>
          <w:iCs/>
          <w:color w:val="0070C0"/>
        </w:rPr>
        <w:br/>
      </w:r>
      <w:bookmarkStart w:id="45" w:name="_Hlk110614345"/>
      <w:r w:rsidR="00266BA9">
        <w:rPr>
          <w:rFonts w:ascii="Arial" w:hAnsi="Arial" w:cs="Arial"/>
          <w:i/>
          <w:iCs/>
        </w:rPr>
        <w:t xml:space="preserve">- </w:t>
      </w:r>
      <w:r w:rsidR="00A4134C">
        <w:rPr>
          <w:rFonts w:ascii="Arial" w:hAnsi="Arial" w:cs="Arial"/>
          <w:i/>
          <w:iCs/>
        </w:rPr>
        <w:t>Sandra quoted in</w:t>
      </w:r>
      <w:r w:rsidR="00FA6BCA" w:rsidRPr="00F90050">
        <w:rPr>
          <w:rFonts w:ascii="Arial" w:hAnsi="Arial" w:cs="Arial"/>
          <w:i/>
          <w:iCs/>
        </w:rPr>
        <w:t xml:space="preserve"> (RCVMHS 2019)</w:t>
      </w:r>
    </w:p>
    <w:bookmarkEnd w:id="45"/>
    <w:p w14:paraId="3D7957C6" w14:textId="77777777" w:rsidR="00FA6BCA" w:rsidRPr="00F90050" w:rsidRDefault="00FA6BCA" w:rsidP="00F90050">
      <w:pPr>
        <w:rPr>
          <w:rFonts w:ascii="Arial" w:eastAsia="Times New Roman" w:hAnsi="Arial" w:cs="Arial"/>
          <w:lang w:eastAsia="en-AU"/>
        </w:rPr>
      </w:pPr>
      <w:r w:rsidRPr="00F90050">
        <w:rPr>
          <w:rFonts w:ascii="Arial" w:eastAsia="Times New Roman" w:hAnsi="Arial" w:cs="Arial"/>
          <w:lang w:eastAsia="en-AU"/>
        </w:rPr>
        <w:t>In inpatient units in Victoria, recent research shows some staff perceive female consumers as more difficult to care for, and express negative attitudes towards the women in their care (O’Dwyer et al. 2019).</w:t>
      </w:r>
      <w:r w:rsidRPr="00F90050">
        <w:rPr>
          <w:rFonts w:ascii="Arial" w:eastAsia="Times New Roman" w:hAnsi="Arial" w:cs="Arial"/>
          <w:vertAlign w:val="superscript"/>
          <w:lang w:eastAsia="en-AU"/>
        </w:rPr>
        <w:t xml:space="preserve"> </w:t>
      </w:r>
    </w:p>
    <w:p w14:paraId="73292782" w14:textId="21142910" w:rsidR="00FA6BCA" w:rsidRPr="00885AC6" w:rsidRDefault="005115F8" w:rsidP="00885AC6">
      <w:pPr>
        <w:ind w:left="1418" w:right="1418"/>
        <w:jc w:val="center"/>
        <w:rPr>
          <w:rFonts w:ascii="Arial" w:hAnsi="Arial" w:cs="Arial"/>
          <w:i/>
          <w:iCs/>
        </w:rPr>
      </w:pPr>
      <w:r>
        <w:rPr>
          <w:rFonts w:ascii="Arial" w:hAnsi="Arial" w:cs="Arial"/>
          <w:i/>
          <w:iCs/>
          <w:color w:val="0070C0"/>
        </w:rPr>
        <w:t>“</w:t>
      </w:r>
      <w:r w:rsidR="00FA6BCA" w:rsidRPr="00885AC6">
        <w:rPr>
          <w:rFonts w:ascii="Arial" w:hAnsi="Arial" w:cs="Arial"/>
          <w:i/>
          <w:iCs/>
          <w:color w:val="0070C0"/>
        </w:rPr>
        <w:t>People with borderline, everyone sort of just runs away because they’re so difficult to manage</w:t>
      </w:r>
      <w:r>
        <w:rPr>
          <w:rFonts w:ascii="Arial" w:hAnsi="Arial" w:cs="Arial"/>
          <w:i/>
          <w:iCs/>
          <w:color w:val="0070C0"/>
        </w:rPr>
        <w:t>.”</w:t>
      </w:r>
      <w:r w:rsidR="00FA6BCA" w:rsidRPr="00885AC6">
        <w:rPr>
          <w:rFonts w:ascii="Arial" w:hAnsi="Arial" w:cs="Arial"/>
          <w:i/>
          <w:iCs/>
          <w:color w:val="0070C0"/>
        </w:rPr>
        <w:t xml:space="preserve"> </w:t>
      </w:r>
      <w:r w:rsidR="00FA6BCA" w:rsidRPr="00885AC6">
        <w:rPr>
          <w:rFonts w:ascii="Arial" w:hAnsi="Arial" w:cs="Arial"/>
          <w:i/>
          <w:iCs/>
        </w:rPr>
        <w:br/>
      </w:r>
      <w:r w:rsidR="00266BA9">
        <w:rPr>
          <w:rFonts w:ascii="Arial" w:hAnsi="Arial" w:cs="Arial"/>
          <w:i/>
          <w:iCs/>
        </w:rPr>
        <w:t xml:space="preserve">- </w:t>
      </w:r>
      <w:r w:rsidR="00FA6BCA" w:rsidRPr="00885AC6">
        <w:rPr>
          <w:rFonts w:ascii="Arial" w:hAnsi="Arial" w:cs="Arial"/>
          <w:i/>
          <w:iCs/>
        </w:rPr>
        <w:t xml:space="preserve">Anonymous medical registrar quoted in </w:t>
      </w:r>
      <w:r w:rsidR="00885AC6">
        <w:rPr>
          <w:rFonts w:ascii="Arial" w:hAnsi="Arial" w:cs="Arial"/>
          <w:i/>
          <w:iCs/>
        </w:rPr>
        <w:t>(</w:t>
      </w:r>
      <w:r w:rsidR="00FA6BCA" w:rsidRPr="00885AC6">
        <w:rPr>
          <w:rFonts w:ascii="Arial" w:hAnsi="Arial" w:cs="Arial"/>
          <w:i/>
          <w:iCs/>
        </w:rPr>
        <w:t>O’Dwyer et al. 2019)</w:t>
      </w:r>
    </w:p>
    <w:p w14:paraId="0CDDAB9A" w14:textId="77777777" w:rsidR="00FA6BCA" w:rsidRPr="00F90050" w:rsidRDefault="00FA6BCA" w:rsidP="00F90050">
      <w:pPr>
        <w:rPr>
          <w:rFonts w:ascii="Arial" w:eastAsia="Times New Roman" w:hAnsi="Arial" w:cs="Arial"/>
          <w:lang w:eastAsia="en-AU"/>
        </w:rPr>
      </w:pPr>
      <w:r w:rsidRPr="00F90050">
        <w:rPr>
          <w:rFonts w:ascii="Arial" w:eastAsia="Times New Roman" w:hAnsi="Arial" w:cs="Arial"/>
          <w:lang w:eastAsia="en-AU"/>
        </w:rPr>
        <w:t>As noted in Box 4, there is also evidence to suggest that negative perceptions of female consumers result in some mental health workers dismissing or denying disclosures of sexual assault (O’Dwyer et al. 2019).</w:t>
      </w:r>
      <w:r w:rsidRPr="00F90050">
        <w:rPr>
          <w:rFonts w:ascii="Arial" w:eastAsia="Times New Roman" w:hAnsi="Arial" w:cs="Arial"/>
          <w:vertAlign w:val="superscript"/>
          <w:lang w:eastAsia="en-AU"/>
        </w:rPr>
        <w:t xml:space="preserve"> </w:t>
      </w:r>
    </w:p>
    <w:p w14:paraId="2F0CF2B6" w14:textId="77777777" w:rsidR="00FA6BCA" w:rsidRPr="00F90050" w:rsidRDefault="00FA6BCA" w:rsidP="00F90050">
      <w:pPr>
        <w:rPr>
          <w:rFonts w:ascii="Arial" w:eastAsia="Times New Roman" w:hAnsi="Arial" w:cs="Arial"/>
          <w:lang w:eastAsia="en-AU"/>
        </w:rPr>
      </w:pPr>
      <w:r w:rsidRPr="00F90050">
        <w:rPr>
          <w:rFonts w:ascii="Arial" w:eastAsia="Times New Roman" w:hAnsi="Arial" w:cs="Arial"/>
          <w:lang w:eastAsia="en-AU"/>
        </w:rPr>
        <w:t>Shame, fear of stigma and fear of not being believed can also be a barrier to help-seeking among women who have experienced violence: ‘victim-blaming’ has been reported as an issue for women who are seeking help for complex post-traumatic stress and anxiety (Women’s Mental Health Alliance 2020).</w:t>
      </w:r>
      <w:r w:rsidRPr="00F90050">
        <w:rPr>
          <w:rFonts w:ascii="Arial" w:eastAsia="Times New Roman" w:hAnsi="Arial" w:cs="Arial"/>
          <w:vertAlign w:val="superscript"/>
          <w:lang w:eastAsia="en-AU"/>
        </w:rPr>
        <w:t xml:space="preserve"> </w:t>
      </w:r>
    </w:p>
    <w:p w14:paraId="1EC7F9B3" w14:textId="006FAD45" w:rsidR="00FA6BCA" w:rsidRPr="00F90050" w:rsidRDefault="005115F8" w:rsidP="00F90050">
      <w:pPr>
        <w:ind w:left="567" w:right="567"/>
        <w:jc w:val="center"/>
        <w:rPr>
          <w:rFonts w:ascii="Arial" w:eastAsia="Times New Roman" w:hAnsi="Arial" w:cs="Arial"/>
          <w:i/>
          <w:iCs/>
          <w:color w:val="0070C0"/>
          <w:lang w:eastAsia="en-AU"/>
        </w:rPr>
      </w:pPr>
      <w:r>
        <w:rPr>
          <w:rFonts w:ascii="Arial" w:eastAsia="Times New Roman" w:hAnsi="Arial" w:cs="Arial"/>
          <w:i/>
          <w:iCs/>
          <w:color w:val="0070C0"/>
          <w:lang w:eastAsia="en-AU"/>
        </w:rPr>
        <w:t>“</w:t>
      </w:r>
      <w:r w:rsidR="00FA6BCA" w:rsidRPr="00F90050">
        <w:rPr>
          <w:rFonts w:ascii="Arial" w:eastAsia="Times New Roman" w:hAnsi="Arial" w:cs="Arial"/>
          <w:i/>
          <w:iCs/>
          <w:color w:val="0070C0"/>
          <w:lang w:eastAsia="en-AU"/>
        </w:rPr>
        <w:t>Behaviours that can be associated with complex trauma, from self-harm to suicidality to problematic substance abuse, are stigmatised in service settings and can attract punitive and dehumanising responses from professionals</w:t>
      </w:r>
      <w:r w:rsidR="00B60505">
        <w:rPr>
          <w:rFonts w:ascii="Arial" w:eastAsia="Times New Roman" w:hAnsi="Arial" w:cs="Arial"/>
          <w:i/>
          <w:iCs/>
          <w:color w:val="0070C0"/>
          <w:lang w:eastAsia="en-AU"/>
        </w:rPr>
        <w:t>.</w:t>
      </w:r>
      <w:r>
        <w:rPr>
          <w:rFonts w:ascii="Arial" w:eastAsia="Times New Roman" w:hAnsi="Arial" w:cs="Arial"/>
          <w:i/>
          <w:iCs/>
          <w:color w:val="0070C0"/>
          <w:lang w:eastAsia="en-AU"/>
        </w:rPr>
        <w:t>”</w:t>
      </w:r>
      <w:r w:rsidR="00F90050">
        <w:rPr>
          <w:rFonts w:ascii="Arial" w:eastAsia="Times New Roman" w:hAnsi="Arial" w:cs="Arial"/>
          <w:i/>
          <w:iCs/>
          <w:color w:val="0070C0"/>
          <w:lang w:eastAsia="en-AU"/>
        </w:rPr>
        <w:br/>
      </w:r>
      <w:r w:rsidR="00FA6BCA" w:rsidRPr="00F90050">
        <w:rPr>
          <w:rFonts w:ascii="Arial" w:eastAsia="Times New Roman" w:hAnsi="Arial" w:cs="Arial"/>
          <w:i/>
          <w:iCs/>
          <w:lang w:eastAsia="en-AU"/>
        </w:rPr>
        <w:t>(ANROWS 2020a</w:t>
      </w:r>
      <w:r w:rsidR="00C722C6">
        <w:rPr>
          <w:rFonts w:ascii="Arial" w:eastAsia="Times New Roman" w:hAnsi="Arial" w:cs="Arial"/>
          <w:i/>
          <w:iCs/>
          <w:lang w:eastAsia="en-AU"/>
        </w:rPr>
        <w:t>,</w:t>
      </w:r>
      <w:r w:rsidR="00FA6BCA" w:rsidRPr="00F90050">
        <w:rPr>
          <w:rFonts w:ascii="Arial" w:eastAsia="Times New Roman" w:hAnsi="Arial" w:cs="Arial"/>
          <w:i/>
          <w:iCs/>
          <w:lang w:eastAsia="en-AU"/>
        </w:rPr>
        <w:t xml:space="preserve"> p. 7)</w:t>
      </w:r>
    </w:p>
    <w:p w14:paraId="6D597CF6" w14:textId="22AF8F9A" w:rsidR="00FA6BCA" w:rsidRPr="00F90050" w:rsidRDefault="00FA6BCA" w:rsidP="00F90050">
      <w:pPr>
        <w:rPr>
          <w:rFonts w:ascii="Arial" w:eastAsia="Times New Roman" w:hAnsi="Arial" w:cs="Arial"/>
          <w:lang w:eastAsia="en-AU"/>
        </w:rPr>
      </w:pPr>
      <w:bookmarkStart w:id="46" w:name="_Hlk120265592"/>
      <w:r w:rsidRPr="00F90050">
        <w:rPr>
          <w:rFonts w:ascii="Arial" w:hAnsi="Arial" w:cs="Arial"/>
        </w:rPr>
        <w:t xml:space="preserve">Gendered expectations and stereotypes </w:t>
      </w:r>
      <w:bookmarkEnd w:id="46"/>
      <w:r w:rsidRPr="00F90050">
        <w:rPr>
          <w:rFonts w:ascii="Arial" w:hAnsi="Arial" w:cs="Arial"/>
        </w:rPr>
        <w:t xml:space="preserve">can also </w:t>
      </w:r>
      <w:bookmarkStart w:id="47" w:name="_Hlk120266559"/>
      <w:r w:rsidRPr="00F90050">
        <w:rPr>
          <w:rFonts w:ascii="Arial" w:hAnsi="Arial" w:cs="Arial"/>
        </w:rPr>
        <w:t xml:space="preserve">influence staff decisions about using restrictive interventions – for example, expectations about appropriate emotional expression and behaviour for women, and about the motivations behind women’s behaviour </w:t>
      </w:r>
      <w:bookmarkEnd w:id="47"/>
      <w:r w:rsidRPr="00F90050">
        <w:rPr>
          <w:rFonts w:ascii="Arial" w:hAnsi="Arial" w:cs="Arial"/>
        </w:rPr>
        <w:t xml:space="preserve">(Maker 2021). </w:t>
      </w:r>
      <w:r w:rsidR="00C722C6">
        <w:rPr>
          <w:rFonts w:ascii="Arial" w:hAnsi="Arial" w:cs="Arial"/>
        </w:rPr>
        <w:t>For women experiencing eating disorders, l</w:t>
      </w:r>
      <w:r w:rsidRPr="00F90050">
        <w:rPr>
          <w:rFonts w:ascii="Arial" w:hAnsi="Arial" w:cs="Arial"/>
        </w:rPr>
        <w:t xml:space="preserve">ack of understanding of </w:t>
      </w:r>
      <w:r w:rsidR="00C722C6">
        <w:rPr>
          <w:rFonts w:ascii="Arial" w:hAnsi="Arial" w:cs="Arial"/>
        </w:rPr>
        <w:t xml:space="preserve">this phenomenon </w:t>
      </w:r>
      <w:r w:rsidRPr="00F90050">
        <w:rPr>
          <w:rFonts w:ascii="Arial" w:hAnsi="Arial" w:cs="Arial"/>
        </w:rPr>
        <w:t>among general health workers (who may be the first point of contact in the hospital system because presentations often relate to physical health issues such as nutrition deficiencies) can result in stigmatising responses, heightening distress and prolonging patient journeys (Women’s Mental Health Alliance 2021b).</w:t>
      </w:r>
    </w:p>
    <w:p w14:paraId="1D1BD963" w14:textId="77777777" w:rsidR="00FA6BCA" w:rsidRPr="00F90050" w:rsidRDefault="00FA6BCA" w:rsidP="00F90050">
      <w:pPr>
        <w:rPr>
          <w:rFonts w:ascii="Arial" w:hAnsi="Arial" w:cs="Arial"/>
        </w:rPr>
      </w:pPr>
      <w:bookmarkStart w:id="48" w:name="_Hlk120266795"/>
      <w:r w:rsidRPr="00F90050">
        <w:rPr>
          <w:rFonts w:ascii="Arial" w:hAnsi="Arial" w:cs="Arial"/>
        </w:rPr>
        <w:t xml:space="preserve">The stigma associated with women’s experiences of mental illness also extends beyond the mental health system. In the legal system, mental health diagnoses are used against women in family law and sexual assault matters. </w:t>
      </w:r>
      <w:bookmarkEnd w:id="48"/>
      <w:r w:rsidRPr="00F90050">
        <w:rPr>
          <w:rFonts w:ascii="Arial" w:hAnsi="Arial" w:cs="Arial"/>
        </w:rPr>
        <w:t>As Australia’s National Research Organisation for Women’s Safety (ANROWS) has highlighted, raising mental health in Family Court matters is gendered; mental health is cited as the ‘reason limiting child contact’ with mothers in 30 percent of these cases, but only in 2 percent of cases limiting contact with fathers, which does not reflect the relative prevalence of mental ill-health among women and men (ANROWS 2020b).</w:t>
      </w:r>
      <w:r w:rsidRPr="00F90050">
        <w:rPr>
          <w:rFonts w:ascii="Arial" w:hAnsi="Arial" w:cs="Arial"/>
          <w:vertAlign w:val="superscript"/>
        </w:rPr>
        <w:t xml:space="preserve"> </w:t>
      </w:r>
    </w:p>
    <w:p w14:paraId="506F73B8" w14:textId="35FEA934" w:rsidR="00FA6BCA" w:rsidRPr="00F93B31" w:rsidRDefault="00FA6BCA" w:rsidP="00F93B31">
      <w:pPr>
        <w:rPr>
          <w:rFonts w:ascii="Arial" w:hAnsi="Arial" w:cs="Arial"/>
        </w:rPr>
      </w:pPr>
      <w:r w:rsidRPr="00F93B31">
        <w:rPr>
          <w:rFonts w:ascii="Arial" w:hAnsi="Arial" w:cs="Arial"/>
        </w:rPr>
        <w:lastRenderedPageBreak/>
        <w:t>Family members and carers of those with mental illness, who are predominantly women, also experience the impacts of stigma and discrimination through contact with mental health services, including having their concerns dismissed.</w:t>
      </w:r>
    </w:p>
    <w:p w14:paraId="5EB741FE" w14:textId="2E892140" w:rsidR="00FA6BCA" w:rsidRPr="00885AC6" w:rsidRDefault="005115F8" w:rsidP="00885AC6">
      <w:pPr>
        <w:ind w:left="1077" w:right="1077"/>
        <w:jc w:val="center"/>
        <w:rPr>
          <w:rFonts w:ascii="Arial" w:hAnsi="Arial" w:cs="Arial"/>
          <w:i/>
          <w:iCs/>
        </w:rPr>
      </w:pPr>
      <w:r>
        <w:rPr>
          <w:rFonts w:ascii="Arial" w:hAnsi="Arial" w:cs="Arial"/>
          <w:i/>
          <w:iCs/>
          <w:color w:val="0070C0"/>
        </w:rPr>
        <w:t>“</w:t>
      </w:r>
      <w:r w:rsidR="00FA6BCA" w:rsidRPr="00885AC6">
        <w:rPr>
          <w:rFonts w:ascii="Arial" w:hAnsi="Arial" w:cs="Arial"/>
          <w:i/>
          <w:iCs/>
          <w:color w:val="0070C0"/>
        </w:rPr>
        <w:t>I was literally begging them saying, ‘He’s not right, I’m really concerned about him</w:t>
      </w:r>
      <w:r w:rsidR="0043486A">
        <w:rPr>
          <w:rFonts w:ascii="Arial" w:hAnsi="Arial" w:cs="Arial"/>
          <w:i/>
          <w:iCs/>
          <w:color w:val="0070C0"/>
        </w:rPr>
        <w:t>’</w:t>
      </w:r>
      <w:r w:rsidR="00FA6BCA" w:rsidRPr="00885AC6">
        <w:rPr>
          <w:rFonts w:ascii="Arial" w:hAnsi="Arial" w:cs="Arial"/>
          <w:i/>
          <w:iCs/>
          <w:color w:val="0070C0"/>
        </w:rPr>
        <w:t>. And I’ll never ever forget this, she turned around and said to me, ‘</w:t>
      </w:r>
      <w:proofErr w:type="gramStart"/>
      <w:r w:rsidR="00FA6BCA" w:rsidRPr="00885AC6">
        <w:rPr>
          <w:rFonts w:ascii="Arial" w:hAnsi="Arial" w:cs="Arial"/>
          <w:i/>
          <w:iCs/>
          <w:color w:val="0070C0"/>
        </w:rPr>
        <w:t>He</w:t>
      </w:r>
      <w:proofErr w:type="gramEnd"/>
      <w:r w:rsidR="00FA6BCA" w:rsidRPr="00885AC6">
        <w:rPr>
          <w:rFonts w:ascii="Arial" w:hAnsi="Arial" w:cs="Arial"/>
          <w:i/>
          <w:iCs/>
          <w:color w:val="0070C0"/>
        </w:rPr>
        <w:t xml:space="preserve"> says he is fine. I’m worried about you.</w:t>
      </w:r>
      <w:r>
        <w:rPr>
          <w:rFonts w:ascii="Arial" w:hAnsi="Arial" w:cs="Arial"/>
          <w:i/>
          <w:iCs/>
          <w:color w:val="0070C0"/>
        </w:rPr>
        <w:t>”</w:t>
      </w:r>
      <w:r>
        <w:rPr>
          <w:rFonts w:ascii="Arial" w:hAnsi="Arial" w:cs="Arial"/>
          <w:i/>
          <w:iCs/>
          <w:color w:val="0070C0"/>
        </w:rPr>
        <w:br/>
      </w:r>
      <w:r w:rsidR="00885AC6" w:rsidRPr="00885AC6">
        <w:rPr>
          <w:rFonts w:ascii="Arial" w:hAnsi="Arial" w:cs="Arial"/>
          <w:i/>
          <w:iCs/>
        </w:rPr>
        <w:t xml:space="preserve">- </w:t>
      </w:r>
      <w:r w:rsidR="00FA6BCA" w:rsidRPr="00885AC6">
        <w:rPr>
          <w:rFonts w:ascii="Arial" w:hAnsi="Arial" w:cs="Arial"/>
          <w:i/>
          <w:iCs/>
        </w:rPr>
        <w:t>Julie Rickard</w:t>
      </w:r>
      <w:r w:rsidR="00885AC6">
        <w:rPr>
          <w:rFonts w:ascii="Arial" w:hAnsi="Arial" w:cs="Arial"/>
          <w:i/>
          <w:iCs/>
        </w:rPr>
        <w:t xml:space="preserve"> </w:t>
      </w:r>
      <w:r w:rsidR="00FD0CEF">
        <w:rPr>
          <w:rFonts w:ascii="Arial" w:hAnsi="Arial" w:cs="Arial"/>
          <w:i/>
          <w:iCs/>
        </w:rPr>
        <w:t>-quoted</w:t>
      </w:r>
      <w:r w:rsidR="00885AC6">
        <w:rPr>
          <w:rFonts w:ascii="Arial" w:hAnsi="Arial" w:cs="Arial"/>
          <w:i/>
          <w:iCs/>
        </w:rPr>
        <w:t xml:space="preserve"> in (RCVMHS 2021h)</w:t>
      </w:r>
      <w:r w:rsidR="00432A71">
        <w:rPr>
          <w:rFonts w:ascii="Arial" w:hAnsi="Arial" w:cs="Arial"/>
          <w:i/>
          <w:iCs/>
        </w:rPr>
        <w:t>.</w:t>
      </w:r>
    </w:p>
    <w:p w14:paraId="376B998C" w14:textId="5DCD6087" w:rsidR="00FA6BCA" w:rsidRPr="00F93B31" w:rsidRDefault="00FA6BCA" w:rsidP="00F93B31">
      <w:pPr>
        <w:rPr>
          <w:rFonts w:ascii="Arial" w:hAnsi="Arial" w:cs="Arial"/>
        </w:rPr>
      </w:pPr>
      <w:r w:rsidRPr="00F93B31">
        <w:rPr>
          <w:rFonts w:ascii="Arial" w:hAnsi="Arial" w:cs="Arial"/>
        </w:rPr>
        <w:t>There are also persistent and harmful stereotypes such as ‘the schizophrenogenic mother’, which place guilt and blame on the mother</w:t>
      </w:r>
      <w:r w:rsidR="00D83D16">
        <w:rPr>
          <w:rFonts w:ascii="Arial" w:hAnsi="Arial" w:cs="Arial"/>
        </w:rPr>
        <w:t xml:space="preserve"> or</w:t>
      </w:r>
      <w:r w:rsidRPr="00F93B31">
        <w:rPr>
          <w:rFonts w:ascii="Arial" w:hAnsi="Arial" w:cs="Arial"/>
        </w:rPr>
        <w:t xml:space="preserve"> female caregiver. These harmful and unfounded stereotypes problematise the individual and their experience of mental distress, whilst simultaneously framing the female caregiver as a problem or causal factor (van der Sanden et al. 2015; </w:t>
      </w:r>
      <w:proofErr w:type="spellStart"/>
      <w:r w:rsidRPr="00F93B31">
        <w:rPr>
          <w:rFonts w:ascii="Arial" w:hAnsi="Arial" w:cs="Arial"/>
        </w:rPr>
        <w:t>Scheyett</w:t>
      </w:r>
      <w:proofErr w:type="spellEnd"/>
      <w:r w:rsidRPr="00F93B31">
        <w:rPr>
          <w:rFonts w:ascii="Arial" w:hAnsi="Arial" w:cs="Arial"/>
        </w:rPr>
        <w:t xml:space="preserve"> 1990; Johnston 2013).</w:t>
      </w:r>
    </w:p>
    <w:p w14:paraId="134ECCC0" w14:textId="7CDE36AD" w:rsidR="00FA6BCA" w:rsidRPr="00F90050" w:rsidRDefault="00FA6BCA" w:rsidP="00F90050">
      <w:pPr>
        <w:rPr>
          <w:rFonts w:ascii="Arial" w:eastAsia="Times New Roman" w:hAnsi="Arial" w:cs="Arial"/>
          <w:lang w:eastAsia="en-AU"/>
        </w:rPr>
      </w:pPr>
      <w:bookmarkStart w:id="49" w:name="_Hlk120266845"/>
      <w:r w:rsidRPr="00F90050">
        <w:rPr>
          <w:rFonts w:ascii="Arial" w:hAnsi="Arial" w:cs="Arial"/>
        </w:rPr>
        <w:t xml:space="preserve">Stigma and shame associated with disclosure of mental health issues can be heightened for specific groups including </w:t>
      </w:r>
      <w:r w:rsidR="005D54A6">
        <w:rPr>
          <w:rFonts w:ascii="Arial" w:hAnsi="Arial" w:cs="Arial"/>
        </w:rPr>
        <w:t xml:space="preserve">First Nations women, </w:t>
      </w:r>
      <w:r w:rsidRPr="00F90050">
        <w:rPr>
          <w:rFonts w:ascii="Arial" w:hAnsi="Arial" w:cs="Arial"/>
        </w:rPr>
        <w:t>refugee and migrant</w:t>
      </w:r>
      <w:r w:rsidR="005D54A6">
        <w:rPr>
          <w:rFonts w:ascii="Arial" w:hAnsi="Arial" w:cs="Arial"/>
        </w:rPr>
        <w:t xml:space="preserve"> women, and young women and girls</w:t>
      </w:r>
      <w:r w:rsidRPr="00F90050">
        <w:rPr>
          <w:rFonts w:ascii="Arial" w:hAnsi="Arial" w:cs="Arial"/>
        </w:rPr>
        <w:t xml:space="preserve">, </w:t>
      </w:r>
      <w:r w:rsidR="00B60505">
        <w:rPr>
          <w:rFonts w:ascii="Arial" w:hAnsi="Arial" w:cs="Arial"/>
        </w:rPr>
        <w:t xml:space="preserve">which </w:t>
      </w:r>
      <w:r w:rsidRPr="00F90050">
        <w:rPr>
          <w:rFonts w:ascii="Arial" w:hAnsi="Arial" w:cs="Arial"/>
        </w:rPr>
        <w:t xml:space="preserve">mental health services may fail to recognise </w:t>
      </w:r>
      <w:bookmarkEnd w:id="49"/>
      <w:r w:rsidRPr="00F90050">
        <w:rPr>
          <w:rFonts w:ascii="Arial" w:hAnsi="Arial" w:cs="Arial"/>
        </w:rPr>
        <w:t>(ANROWS 2020a; Hall et al</w:t>
      </w:r>
      <w:r w:rsidR="003573A0">
        <w:rPr>
          <w:rFonts w:ascii="Arial" w:hAnsi="Arial" w:cs="Arial"/>
        </w:rPr>
        <w:t>.</w:t>
      </w:r>
      <w:r w:rsidRPr="00F90050">
        <w:rPr>
          <w:rFonts w:ascii="Arial" w:hAnsi="Arial" w:cs="Arial"/>
        </w:rPr>
        <w:t xml:space="preserve"> 2019). </w:t>
      </w:r>
      <w:r w:rsidRPr="00F90050">
        <w:rPr>
          <w:rFonts w:ascii="Arial" w:eastAsia="Times New Roman" w:hAnsi="Arial" w:cs="Arial"/>
          <w:lang w:eastAsia="en-AU"/>
        </w:rPr>
        <w:t>For Aboriginal</w:t>
      </w:r>
      <w:r w:rsidR="005D54A6">
        <w:rPr>
          <w:rFonts w:ascii="Arial" w:eastAsia="Times New Roman" w:hAnsi="Arial" w:cs="Arial"/>
          <w:lang w:eastAsia="en-AU"/>
        </w:rPr>
        <w:t xml:space="preserve"> and Torres Strait Islander and </w:t>
      </w:r>
      <w:r w:rsidRPr="00F90050">
        <w:rPr>
          <w:rFonts w:ascii="Arial" w:eastAsia="Times New Roman" w:hAnsi="Arial" w:cs="Arial"/>
          <w:lang w:eastAsia="en-AU"/>
        </w:rPr>
        <w:t xml:space="preserve">migrant and refugee communities, cultural beliefs and community stigma about mental health can create barriers to accessing support and treatment. These barriers are exacerbated by a lack of cultural competence in the mental health workforce leading to discriminatory assessment and misdiagnosis of cultural beliefs as mental illness (AHRC 2020). </w:t>
      </w:r>
    </w:p>
    <w:p w14:paraId="5111990C" w14:textId="5DDBAC08" w:rsidR="00FA6BCA" w:rsidRPr="00F90050" w:rsidRDefault="005115F8" w:rsidP="003B5333">
      <w:pPr>
        <w:ind w:left="851" w:right="851"/>
        <w:jc w:val="center"/>
        <w:rPr>
          <w:rFonts w:ascii="Arial" w:eastAsia="Times New Roman" w:hAnsi="Arial" w:cs="Arial"/>
          <w:i/>
          <w:iCs/>
          <w:lang w:eastAsia="en-AU"/>
        </w:rPr>
      </w:pPr>
      <w:r>
        <w:rPr>
          <w:rFonts w:ascii="Arial" w:eastAsia="Times New Roman" w:hAnsi="Arial" w:cs="Arial"/>
          <w:i/>
          <w:iCs/>
          <w:color w:val="0070C0"/>
          <w:lang w:eastAsia="en-AU"/>
        </w:rPr>
        <w:t>“</w:t>
      </w:r>
      <w:r w:rsidR="00FA6BCA" w:rsidRPr="00432A71">
        <w:rPr>
          <w:rFonts w:ascii="Arial" w:eastAsia="Times New Roman" w:hAnsi="Arial" w:cs="Arial"/>
          <w:i/>
          <w:iCs/>
          <w:color w:val="0070C0"/>
          <w:lang w:eastAsia="en-AU"/>
        </w:rPr>
        <w:t>…. the Western way of treating mental illness is overshadowing cultural beliefs.</w:t>
      </w:r>
      <w:r w:rsidR="005E1A4D">
        <w:rPr>
          <w:rFonts w:ascii="Arial" w:eastAsia="Times New Roman" w:hAnsi="Arial" w:cs="Arial"/>
          <w:i/>
          <w:iCs/>
          <w:color w:val="0070C0"/>
          <w:lang w:eastAsia="en-AU"/>
        </w:rPr>
        <w:t xml:space="preserve"> </w:t>
      </w:r>
      <w:r w:rsidR="00FA6BCA" w:rsidRPr="00432A71">
        <w:rPr>
          <w:rFonts w:ascii="Arial" w:eastAsia="Times New Roman" w:hAnsi="Arial" w:cs="Arial"/>
          <w:i/>
          <w:iCs/>
          <w:color w:val="0070C0"/>
          <w:lang w:eastAsia="en-AU"/>
        </w:rPr>
        <w:t>If someone says they see their ancestors, they’re deemed as delusional and possibly locked up.</w:t>
      </w:r>
      <w:r>
        <w:rPr>
          <w:rFonts w:ascii="Arial" w:eastAsia="Times New Roman" w:hAnsi="Arial" w:cs="Arial"/>
          <w:i/>
          <w:iCs/>
          <w:color w:val="0070C0"/>
          <w:lang w:eastAsia="en-AU"/>
        </w:rPr>
        <w:t>”</w:t>
      </w:r>
      <w:r w:rsidR="00F90050" w:rsidRPr="00432A71">
        <w:rPr>
          <w:rFonts w:ascii="Arial" w:eastAsia="Times New Roman" w:hAnsi="Arial" w:cs="Arial"/>
          <w:i/>
          <w:iCs/>
          <w:color w:val="0070C0"/>
          <w:lang w:eastAsia="en-AU"/>
        </w:rPr>
        <w:br/>
      </w:r>
      <w:r w:rsidR="00FA6BCA" w:rsidRPr="00F90050">
        <w:rPr>
          <w:rFonts w:ascii="Arial" w:eastAsia="Times New Roman" w:hAnsi="Arial" w:cs="Arial"/>
          <w:i/>
          <w:iCs/>
          <w:lang w:eastAsia="en-AU"/>
        </w:rPr>
        <w:t>(AHRC 2020 p. 657)</w:t>
      </w:r>
    </w:p>
    <w:p w14:paraId="2B293D26" w14:textId="404B425F" w:rsidR="00FA6BCA" w:rsidRDefault="00FA6BCA" w:rsidP="003B5333">
      <w:pPr>
        <w:spacing w:after="120"/>
        <w:rPr>
          <w:rFonts w:ascii="Arial" w:eastAsia="Times New Roman" w:hAnsi="Arial" w:cs="Arial"/>
          <w:lang w:eastAsia="en-AU"/>
        </w:rPr>
      </w:pPr>
      <w:r w:rsidRPr="00F90050">
        <w:rPr>
          <w:rFonts w:ascii="Arial" w:eastAsia="Times New Roman" w:hAnsi="Arial" w:cs="Arial"/>
          <w:lang w:eastAsia="en-AU"/>
        </w:rPr>
        <w:t xml:space="preserve">Discrimination, </w:t>
      </w:r>
      <w:r w:rsidR="00842503" w:rsidRPr="00F90050">
        <w:rPr>
          <w:rFonts w:ascii="Arial" w:eastAsia="Times New Roman" w:hAnsi="Arial" w:cs="Arial"/>
          <w:lang w:eastAsia="en-AU"/>
        </w:rPr>
        <w:t>stigma,</w:t>
      </w:r>
      <w:r w:rsidRPr="00F90050">
        <w:rPr>
          <w:rFonts w:ascii="Arial" w:eastAsia="Times New Roman" w:hAnsi="Arial" w:cs="Arial"/>
          <w:lang w:eastAsia="en-AU"/>
        </w:rPr>
        <w:t xml:space="preserve"> and a failure to acknowledge gender and sexual diversity also creates an unsafe and hostile mental health service system for the LGBTIQ+ community (Carman et al</w:t>
      </w:r>
      <w:r w:rsidR="003573A0">
        <w:rPr>
          <w:rFonts w:ascii="Arial" w:eastAsia="Times New Roman" w:hAnsi="Arial" w:cs="Arial"/>
          <w:lang w:eastAsia="en-AU"/>
        </w:rPr>
        <w:t>.</w:t>
      </w:r>
      <w:r w:rsidRPr="00F90050">
        <w:rPr>
          <w:rFonts w:ascii="Arial" w:eastAsia="Times New Roman" w:hAnsi="Arial" w:cs="Arial"/>
          <w:lang w:eastAsia="en-AU"/>
        </w:rPr>
        <w:t xml:space="preserve"> 2020). </w:t>
      </w:r>
    </w:p>
    <w:p w14:paraId="649E5F48" w14:textId="77777777" w:rsidR="003B5333" w:rsidRPr="00F90050" w:rsidRDefault="003B5333" w:rsidP="003B5333">
      <w:pPr>
        <w:rPr>
          <w:rFonts w:ascii="Arial" w:hAnsi="Arial" w:cs="Arial"/>
          <w:lang w:eastAsia="en-AU"/>
        </w:rPr>
      </w:pPr>
    </w:p>
    <w:p w14:paraId="681BA1D6" w14:textId="2057840B" w:rsidR="00FA6BCA" w:rsidRDefault="00432A71" w:rsidP="00CC57AA">
      <w:pPr>
        <w:pStyle w:val="Heading3"/>
      </w:pPr>
      <w:bookmarkStart w:id="50" w:name="_Toc111989913"/>
      <w:bookmarkStart w:id="51" w:name="_Toc122338528"/>
      <w:bookmarkEnd w:id="42"/>
      <w:r>
        <w:t>3.4</w:t>
      </w:r>
      <w:r>
        <w:tab/>
      </w:r>
      <w:r w:rsidR="00FA6BCA" w:rsidRPr="005E1AC6">
        <w:t>Common treatments do not effectively address women’s mental health concerns and may exacerbate them</w:t>
      </w:r>
      <w:bookmarkEnd w:id="50"/>
      <w:bookmarkEnd w:id="51"/>
    </w:p>
    <w:p w14:paraId="680507ED" w14:textId="7B695CC6" w:rsidR="00FA6BCA" w:rsidRPr="00432A71" w:rsidRDefault="00FA6BCA" w:rsidP="00FA6BCA">
      <w:pPr>
        <w:rPr>
          <w:rFonts w:ascii="Arial" w:hAnsi="Arial" w:cs="Arial"/>
        </w:rPr>
      </w:pPr>
      <w:bookmarkStart w:id="52" w:name="_Hlk120266944"/>
      <w:r w:rsidRPr="00432A71">
        <w:rPr>
          <w:rFonts w:ascii="Arial" w:hAnsi="Arial" w:cs="Arial"/>
        </w:rPr>
        <w:t>The biomedical approach to treatment of mental ill-health and psychological distress is overly reliant on medication</w:t>
      </w:r>
      <w:r w:rsidR="00FC6412">
        <w:rPr>
          <w:rFonts w:ascii="Arial" w:hAnsi="Arial" w:cs="Arial"/>
        </w:rPr>
        <w:t xml:space="preserve"> and hospitalisation, </w:t>
      </w:r>
      <w:r w:rsidRPr="00432A71">
        <w:rPr>
          <w:rFonts w:ascii="Arial" w:hAnsi="Arial" w:cs="Arial"/>
        </w:rPr>
        <w:t xml:space="preserve">and largely ignores the impacts of trauma. There is evidence that women may be overprescribed medication for mental health conditions, while attempts to treat trauma and distress using medication and coercive practices may cause further trauma. </w:t>
      </w:r>
    </w:p>
    <w:bookmarkEnd w:id="52"/>
    <w:p w14:paraId="59CD7D6B" w14:textId="2532A55A" w:rsidR="0046014C" w:rsidRPr="003E5ECD" w:rsidRDefault="00FA6BCA">
      <w:pPr>
        <w:rPr>
          <w:rFonts w:ascii="Arial" w:hAnsi="Arial" w:cs="Arial"/>
        </w:rPr>
      </w:pPr>
      <w:r w:rsidRPr="00432A71">
        <w:rPr>
          <w:rFonts w:ascii="Arial" w:hAnsi="Arial" w:cs="Arial"/>
        </w:rPr>
        <w:t xml:space="preserve">More women than men receive medication for a mental health condition – not only for conditions where there is higher prevalence among women, such as depression, but also for conditions that are more likely to be diagnosed in men, such psychotic disorders (Progress </w:t>
      </w:r>
      <w:proofErr w:type="gramStart"/>
      <w:r w:rsidRPr="00432A71">
        <w:rPr>
          <w:rFonts w:ascii="Arial" w:hAnsi="Arial" w:cs="Arial"/>
        </w:rPr>
        <w:t>In</w:t>
      </w:r>
      <w:proofErr w:type="gramEnd"/>
      <w:r w:rsidRPr="00432A71">
        <w:rPr>
          <w:rFonts w:ascii="Arial" w:hAnsi="Arial" w:cs="Arial"/>
        </w:rPr>
        <w:t xml:space="preserve"> Mind 2020). </w:t>
      </w:r>
      <w:bookmarkStart w:id="53" w:name="_Hlk120267065"/>
      <w:r w:rsidRPr="00432A71">
        <w:rPr>
          <w:rFonts w:ascii="Arial" w:hAnsi="Arial" w:cs="Arial"/>
        </w:rPr>
        <w:t>However, the exclusion of women from clinical trials means that medications have largely only been studied on men. As a result, there is limited understanding of appropriate dosage and tapering, and medications often have significant and unacceptable side effects for women</w:t>
      </w:r>
      <w:bookmarkEnd w:id="53"/>
      <w:r w:rsidRPr="00432A71">
        <w:rPr>
          <w:rFonts w:ascii="Arial" w:hAnsi="Arial" w:cs="Arial"/>
        </w:rPr>
        <w:t xml:space="preserve"> (Kulkarni 2010).</w:t>
      </w:r>
      <w:r w:rsidR="0046014C">
        <w:rPr>
          <w:rFonts w:ascii="Arial" w:hAnsi="Arial" w:cs="Arial"/>
          <w:i/>
          <w:iCs/>
          <w:color w:val="0070C0"/>
        </w:rPr>
        <w:br w:type="page"/>
      </w:r>
    </w:p>
    <w:p w14:paraId="01AE5598" w14:textId="16AF2FE7" w:rsidR="00FA6BCA" w:rsidRPr="00432A71" w:rsidRDefault="00FA6BCA" w:rsidP="003B5333">
      <w:pPr>
        <w:ind w:left="851" w:right="851"/>
        <w:jc w:val="center"/>
        <w:rPr>
          <w:rFonts w:ascii="Arial" w:hAnsi="Arial" w:cs="Arial"/>
          <w:i/>
          <w:iCs/>
        </w:rPr>
      </w:pPr>
      <w:r w:rsidRPr="00432A71">
        <w:rPr>
          <w:rFonts w:ascii="Arial" w:hAnsi="Arial" w:cs="Arial"/>
          <w:i/>
          <w:iCs/>
          <w:color w:val="0070C0"/>
        </w:rPr>
        <w:lastRenderedPageBreak/>
        <w:t>Women show more severe side effects from psychotropic medication, including greater weight gain, cardiovascular and metabolic side effects per dose of medication than men but mental health clinicians are largely unaware that side effects are gendered</w:t>
      </w:r>
      <w:r w:rsidR="006E2399">
        <w:rPr>
          <w:rFonts w:ascii="Arial" w:hAnsi="Arial" w:cs="Arial"/>
          <w:i/>
          <w:iCs/>
          <w:color w:val="0070C0"/>
        </w:rPr>
        <w:t>.</w:t>
      </w:r>
      <w:r w:rsidR="00432A71" w:rsidRPr="00432A71">
        <w:rPr>
          <w:rFonts w:ascii="Arial" w:hAnsi="Arial" w:cs="Arial"/>
          <w:i/>
          <w:iCs/>
          <w:color w:val="0070C0"/>
        </w:rPr>
        <w:br/>
      </w:r>
      <w:r w:rsidRPr="00432A71">
        <w:rPr>
          <w:rFonts w:ascii="Arial" w:hAnsi="Arial" w:cs="Arial"/>
          <w:i/>
          <w:iCs/>
        </w:rPr>
        <w:t>(Abel &amp; Newbigging 2018, p. 6)</w:t>
      </w:r>
    </w:p>
    <w:p w14:paraId="18165E3F" w14:textId="722C121F" w:rsidR="00FA6BCA" w:rsidRPr="00432A71" w:rsidRDefault="00FA6BCA" w:rsidP="00FA6BCA">
      <w:pPr>
        <w:rPr>
          <w:rFonts w:ascii="Arial" w:hAnsi="Arial" w:cs="Arial"/>
        </w:rPr>
      </w:pPr>
      <w:r w:rsidRPr="00432A71">
        <w:rPr>
          <w:rFonts w:ascii="Arial" w:hAnsi="Arial" w:cs="Arial"/>
        </w:rPr>
        <w:t>For example, treatment for BPD often includes non-targeted psychotropics, which do not effectively treat the symptoms and have significant side effects (</w:t>
      </w:r>
      <w:proofErr w:type="spellStart"/>
      <w:r w:rsidRPr="00432A71">
        <w:rPr>
          <w:rFonts w:ascii="Arial" w:hAnsi="Arial" w:cs="Arial"/>
        </w:rPr>
        <w:t>Wasylyshen</w:t>
      </w:r>
      <w:proofErr w:type="spellEnd"/>
      <w:r w:rsidRPr="00432A71">
        <w:rPr>
          <w:rFonts w:ascii="Arial" w:hAnsi="Arial" w:cs="Arial"/>
        </w:rPr>
        <w:t xml:space="preserve"> &amp; Williams 2016; Moeller et al. 2016). This means women with BPD end up with additional health issues such as obesity, diabetes and infertility related to the medications used (</w:t>
      </w:r>
      <w:proofErr w:type="spellStart"/>
      <w:r w:rsidRPr="00432A71">
        <w:rPr>
          <w:rFonts w:ascii="Arial" w:hAnsi="Arial" w:cs="Arial"/>
        </w:rPr>
        <w:t>Frankenburg</w:t>
      </w:r>
      <w:proofErr w:type="spellEnd"/>
      <w:r w:rsidRPr="00432A71">
        <w:rPr>
          <w:rFonts w:ascii="Arial" w:hAnsi="Arial" w:cs="Arial"/>
        </w:rPr>
        <w:t xml:space="preserve"> &amp; </w:t>
      </w:r>
      <w:proofErr w:type="spellStart"/>
      <w:r w:rsidRPr="00432A71">
        <w:rPr>
          <w:rFonts w:ascii="Arial" w:hAnsi="Arial" w:cs="Arial"/>
        </w:rPr>
        <w:t>Zanarini</w:t>
      </w:r>
      <w:proofErr w:type="spellEnd"/>
      <w:r w:rsidRPr="00432A71">
        <w:rPr>
          <w:rFonts w:ascii="Arial" w:hAnsi="Arial" w:cs="Arial"/>
        </w:rPr>
        <w:t xml:space="preserve"> 2006), yet their symptoms are not effectively </w:t>
      </w:r>
      <w:proofErr w:type="gramStart"/>
      <w:r w:rsidRPr="00432A71">
        <w:rPr>
          <w:rFonts w:ascii="Arial" w:hAnsi="Arial" w:cs="Arial"/>
        </w:rPr>
        <w:t>treated</w:t>
      </w:r>
      <w:proofErr w:type="gramEnd"/>
      <w:r w:rsidRPr="00432A71">
        <w:rPr>
          <w:rFonts w:ascii="Arial" w:hAnsi="Arial" w:cs="Arial"/>
        </w:rPr>
        <w:t xml:space="preserve"> and the underlying trauma is not addressed.</w:t>
      </w:r>
      <w:r w:rsidR="00B13B04">
        <w:rPr>
          <w:rFonts w:ascii="Arial" w:hAnsi="Arial" w:cs="Arial"/>
        </w:rPr>
        <w:t xml:space="preserve"> </w:t>
      </w:r>
    </w:p>
    <w:p w14:paraId="2D2A48F1" w14:textId="5680E005" w:rsidR="00FA6BCA" w:rsidRPr="00432A71" w:rsidRDefault="00E90E05" w:rsidP="00FA6BCA">
      <w:pPr>
        <w:rPr>
          <w:rFonts w:ascii="Arial" w:eastAsia="Times New Roman" w:hAnsi="Arial" w:cs="Arial"/>
          <w:lang w:eastAsia="en-AU"/>
        </w:rPr>
      </w:pPr>
      <w:bookmarkStart w:id="54" w:name="_Hlk120267215"/>
      <w:r>
        <w:rPr>
          <w:rFonts w:ascii="Arial" w:eastAsia="Times New Roman" w:hAnsi="Arial" w:cs="Arial"/>
          <w:lang w:eastAsia="en-AU"/>
        </w:rPr>
        <w:t xml:space="preserve">Hospitalisation in mental health </w:t>
      </w:r>
      <w:r w:rsidR="009C73BB">
        <w:rPr>
          <w:rFonts w:ascii="Arial" w:eastAsia="Times New Roman" w:hAnsi="Arial" w:cs="Arial"/>
          <w:lang w:eastAsia="en-AU"/>
        </w:rPr>
        <w:t xml:space="preserve">inpatient </w:t>
      </w:r>
      <w:r w:rsidR="006B30A8">
        <w:rPr>
          <w:rFonts w:ascii="Arial" w:eastAsia="Times New Roman" w:hAnsi="Arial" w:cs="Arial"/>
          <w:lang w:eastAsia="en-AU"/>
        </w:rPr>
        <w:t>units</w:t>
      </w:r>
      <w:r>
        <w:rPr>
          <w:rFonts w:ascii="Arial" w:eastAsia="Times New Roman" w:hAnsi="Arial" w:cs="Arial"/>
          <w:lang w:eastAsia="en-AU"/>
        </w:rPr>
        <w:t xml:space="preserve"> may also be traumatising, due to restrictive practices such as seclusion and restraint </w:t>
      </w:r>
      <w:r w:rsidR="008545FD">
        <w:rPr>
          <w:rFonts w:ascii="Arial" w:eastAsia="Times New Roman" w:hAnsi="Arial" w:cs="Arial"/>
          <w:lang w:eastAsia="en-AU"/>
        </w:rPr>
        <w:t>and</w:t>
      </w:r>
      <w:r w:rsidR="006B30A8">
        <w:rPr>
          <w:rFonts w:ascii="Arial" w:eastAsia="Times New Roman" w:hAnsi="Arial" w:cs="Arial"/>
          <w:lang w:eastAsia="en-AU"/>
        </w:rPr>
        <w:t>/or</w:t>
      </w:r>
      <w:r w:rsidR="008545FD">
        <w:rPr>
          <w:rFonts w:ascii="Arial" w:eastAsia="Times New Roman" w:hAnsi="Arial" w:cs="Arial"/>
          <w:lang w:eastAsia="en-AU"/>
        </w:rPr>
        <w:t xml:space="preserve"> exposure to gendered and sexual violence in mixed gender wards</w:t>
      </w:r>
      <w:r w:rsidR="006B30A8">
        <w:rPr>
          <w:rFonts w:ascii="Arial" w:eastAsia="Times New Roman" w:hAnsi="Arial" w:cs="Arial"/>
          <w:lang w:eastAsia="en-AU"/>
        </w:rPr>
        <w:t xml:space="preserve"> from staff or other consumers (</w:t>
      </w:r>
      <w:r w:rsidR="006B30A8" w:rsidRPr="006B30A8">
        <w:rPr>
          <w:rFonts w:ascii="Arial" w:eastAsia="Times New Roman" w:hAnsi="Arial" w:cs="Arial"/>
          <w:b/>
          <w:bCs/>
          <w:i/>
          <w:iCs/>
          <w:lang w:eastAsia="en-AU"/>
        </w:rPr>
        <w:t>See Box 5</w:t>
      </w:r>
      <w:r w:rsidR="006B30A8">
        <w:rPr>
          <w:rFonts w:ascii="Arial" w:eastAsia="Times New Roman" w:hAnsi="Arial" w:cs="Arial"/>
          <w:lang w:eastAsia="en-AU"/>
        </w:rPr>
        <w:t>)</w:t>
      </w:r>
      <w:r w:rsidR="008545FD">
        <w:rPr>
          <w:rFonts w:ascii="Arial" w:eastAsia="Times New Roman" w:hAnsi="Arial" w:cs="Arial"/>
          <w:lang w:eastAsia="en-AU"/>
        </w:rPr>
        <w:t xml:space="preserve">. </w:t>
      </w:r>
      <w:bookmarkEnd w:id="54"/>
      <w:r w:rsidR="00FA6BCA" w:rsidRPr="00432A71">
        <w:rPr>
          <w:rFonts w:ascii="Arial" w:eastAsia="Times New Roman" w:hAnsi="Arial" w:cs="Arial"/>
          <w:lang w:eastAsia="en-AU"/>
        </w:rPr>
        <w:t>The Royal Commission into Victoria’s Mental Health System noted that ‘people who have been exposed to childhood trauma, and some other forms of trauma, are likely to spend longer in seclusion, have longer and more frequent admissions, and receive more medication</w:t>
      </w:r>
      <w:r w:rsidR="006E2399">
        <w:rPr>
          <w:rFonts w:ascii="Arial" w:eastAsia="Times New Roman" w:hAnsi="Arial" w:cs="Arial"/>
          <w:lang w:eastAsia="en-AU"/>
        </w:rPr>
        <w:t>’</w:t>
      </w:r>
      <w:r w:rsidR="00FA6BCA" w:rsidRPr="00432A71">
        <w:rPr>
          <w:rFonts w:ascii="Arial" w:eastAsia="Times New Roman" w:hAnsi="Arial" w:cs="Arial"/>
          <w:lang w:eastAsia="en-AU"/>
        </w:rPr>
        <w:t xml:space="preserve"> (RCVMHS 2021b). Yet medication cannot address underlying trauma</w:t>
      </w:r>
      <w:r w:rsidR="006B30A8">
        <w:rPr>
          <w:rFonts w:ascii="Arial" w:eastAsia="Times New Roman" w:hAnsi="Arial" w:cs="Arial"/>
          <w:lang w:eastAsia="en-AU"/>
        </w:rPr>
        <w:t>,</w:t>
      </w:r>
      <w:r w:rsidR="00FA6BCA" w:rsidRPr="00432A71">
        <w:rPr>
          <w:rFonts w:ascii="Arial" w:eastAsia="Times New Roman" w:hAnsi="Arial" w:cs="Arial"/>
          <w:lang w:eastAsia="en-AU"/>
        </w:rPr>
        <w:t xml:space="preserve"> and the ongoing use of seclusion and restraint in mental health treatment </w:t>
      </w:r>
      <w:r w:rsidR="006B30A8">
        <w:rPr>
          <w:rFonts w:ascii="Arial" w:eastAsia="Times New Roman" w:hAnsi="Arial" w:cs="Arial"/>
          <w:lang w:eastAsia="en-AU"/>
        </w:rPr>
        <w:t xml:space="preserve">or experiences of gendered violence while in hospital </w:t>
      </w:r>
      <w:r w:rsidR="00FA6BCA" w:rsidRPr="00432A71">
        <w:rPr>
          <w:rFonts w:ascii="Arial" w:eastAsia="Times New Roman" w:hAnsi="Arial" w:cs="Arial"/>
          <w:lang w:eastAsia="en-AU"/>
        </w:rPr>
        <w:t>risks retraumatising women</w:t>
      </w:r>
      <w:r w:rsidR="006B30A8">
        <w:rPr>
          <w:rFonts w:ascii="Arial" w:eastAsia="Times New Roman" w:hAnsi="Arial" w:cs="Arial"/>
          <w:lang w:eastAsia="en-AU"/>
        </w:rPr>
        <w:t xml:space="preserve">, </w:t>
      </w:r>
      <w:r w:rsidR="00FA6BCA" w:rsidRPr="00432A71">
        <w:rPr>
          <w:rFonts w:ascii="Arial" w:eastAsia="Times New Roman" w:hAnsi="Arial" w:cs="Arial"/>
          <w:lang w:eastAsia="en-AU"/>
        </w:rPr>
        <w:t>girls</w:t>
      </w:r>
      <w:r w:rsidR="006B30A8">
        <w:rPr>
          <w:rFonts w:ascii="Arial" w:eastAsia="Times New Roman" w:hAnsi="Arial" w:cs="Arial"/>
          <w:lang w:eastAsia="en-AU"/>
        </w:rPr>
        <w:t xml:space="preserve"> and trans and gender diverse people</w:t>
      </w:r>
      <w:r w:rsidR="00FA6BCA" w:rsidRPr="00432A71">
        <w:rPr>
          <w:rFonts w:ascii="Arial" w:eastAsia="Times New Roman" w:hAnsi="Arial" w:cs="Arial"/>
          <w:lang w:eastAsia="en-AU"/>
        </w:rPr>
        <w:t xml:space="preserve"> and compromising their recovery</w:t>
      </w:r>
      <w:r w:rsidR="006E2399">
        <w:rPr>
          <w:rFonts w:ascii="Arial" w:eastAsia="Times New Roman" w:hAnsi="Arial" w:cs="Arial"/>
          <w:lang w:eastAsia="en-AU"/>
        </w:rPr>
        <w:t>. R</w:t>
      </w:r>
      <w:r w:rsidR="00FA6BCA" w:rsidRPr="00432A71">
        <w:rPr>
          <w:rFonts w:ascii="Arial" w:eastAsia="Times New Roman" w:hAnsi="Arial" w:cs="Arial"/>
          <w:lang w:eastAsia="en-AU"/>
        </w:rPr>
        <w:t xml:space="preserve">estrictive practices are incompatible with women’s safety, </w:t>
      </w:r>
      <w:r w:rsidR="00842503" w:rsidRPr="00432A71">
        <w:rPr>
          <w:rFonts w:ascii="Arial" w:eastAsia="Times New Roman" w:hAnsi="Arial" w:cs="Arial"/>
          <w:lang w:eastAsia="en-AU"/>
        </w:rPr>
        <w:t>recovery,</w:t>
      </w:r>
      <w:r w:rsidR="00FA6BCA" w:rsidRPr="00432A71">
        <w:rPr>
          <w:rFonts w:ascii="Arial" w:eastAsia="Times New Roman" w:hAnsi="Arial" w:cs="Arial"/>
          <w:lang w:eastAsia="en-AU"/>
        </w:rPr>
        <w:t xml:space="preserve"> and human rights (Maker 2022).</w:t>
      </w:r>
    </w:p>
    <w:p w14:paraId="4A3D1CEB" w14:textId="22FE2AB0" w:rsidR="00FA6BCA" w:rsidRPr="00BE4DD2" w:rsidRDefault="005115F8" w:rsidP="00BE4DD2">
      <w:pPr>
        <w:ind w:left="1134" w:right="1134"/>
        <w:jc w:val="center"/>
        <w:rPr>
          <w:rFonts w:ascii="Arial" w:eastAsia="Times New Roman" w:hAnsi="Arial" w:cs="Arial"/>
          <w:i/>
          <w:iCs/>
          <w:lang w:eastAsia="en-AU"/>
        </w:rPr>
      </w:pPr>
      <w:r>
        <w:rPr>
          <w:rFonts w:ascii="Arial" w:eastAsia="Times New Roman" w:hAnsi="Arial" w:cs="Arial"/>
          <w:i/>
          <w:iCs/>
          <w:color w:val="0070C0"/>
          <w:lang w:eastAsia="en-AU"/>
        </w:rPr>
        <w:t>“</w:t>
      </w:r>
      <w:r w:rsidR="00FA6BCA" w:rsidRPr="00432A71">
        <w:rPr>
          <w:rFonts w:ascii="Arial" w:eastAsia="Times New Roman" w:hAnsi="Arial" w:cs="Arial"/>
          <w:i/>
          <w:iCs/>
          <w:color w:val="0070C0"/>
          <w:lang w:eastAsia="en-AU"/>
        </w:rPr>
        <w:t>When I went back to hospital, they made me take medication, and most of the time this absolutely slammed me.</w:t>
      </w:r>
      <w:r>
        <w:rPr>
          <w:rFonts w:ascii="Arial" w:eastAsia="Times New Roman" w:hAnsi="Arial" w:cs="Arial"/>
          <w:i/>
          <w:iCs/>
          <w:color w:val="0070C0"/>
          <w:lang w:eastAsia="en-AU"/>
        </w:rPr>
        <w:t>”</w:t>
      </w:r>
      <w:r w:rsidR="00BE4DD2">
        <w:rPr>
          <w:rFonts w:ascii="Arial" w:eastAsia="Times New Roman" w:hAnsi="Arial" w:cs="Arial"/>
          <w:i/>
          <w:iCs/>
          <w:color w:val="0070C0"/>
          <w:lang w:eastAsia="en-AU"/>
        </w:rPr>
        <w:br/>
      </w:r>
      <w:r w:rsidR="00BE4DD2" w:rsidRPr="00BE4DD2">
        <w:rPr>
          <w:rFonts w:ascii="Arial" w:eastAsia="Times New Roman" w:hAnsi="Arial" w:cs="Arial"/>
          <w:i/>
          <w:iCs/>
          <w:lang w:eastAsia="en-AU"/>
        </w:rPr>
        <w:t xml:space="preserve">- </w:t>
      </w:r>
      <w:r w:rsidR="00A4134C">
        <w:rPr>
          <w:rFonts w:ascii="Arial" w:eastAsia="Times New Roman" w:hAnsi="Arial" w:cs="Arial"/>
          <w:i/>
          <w:iCs/>
          <w:lang w:eastAsia="en-AU"/>
        </w:rPr>
        <w:t>Barb quoted in</w:t>
      </w:r>
      <w:r w:rsidR="00FA6BCA" w:rsidRPr="00BE4DD2">
        <w:rPr>
          <w:rFonts w:ascii="Arial" w:eastAsia="Times New Roman" w:hAnsi="Arial" w:cs="Arial"/>
          <w:i/>
          <w:iCs/>
          <w:lang w:eastAsia="en-AU"/>
        </w:rPr>
        <w:t xml:space="preserve"> (RCVMHS 2021d)</w:t>
      </w:r>
    </w:p>
    <w:p w14:paraId="258B3545" w14:textId="0BB8763C" w:rsidR="00FA6BCA" w:rsidRPr="00BE4DD2" w:rsidRDefault="005115F8" w:rsidP="00BE4DD2">
      <w:pPr>
        <w:ind w:left="851" w:right="851"/>
        <w:jc w:val="center"/>
        <w:rPr>
          <w:rFonts w:ascii="Arial" w:hAnsi="Arial" w:cs="Arial"/>
          <w:i/>
          <w:iCs/>
        </w:rPr>
      </w:pPr>
      <w:r>
        <w:rPr>
          <w:rFonts w:ascii="Arial" w:hAnsi="Arial" w:cs="Arial"/>
          <w:i/>
          <w:iCs/>
          <w:color w:val="0070C0"/>
        </w:rPr>
        <w:t>“</w:t>
      </w:r>
      <w:r w:rsidR="00FA6BCA" w:rsidRPr="00BE4DD2">
        <w:rPr>
          <w:rFonts w:ascii="Arial" w:hAnsi="Arial" w:cs="Arial"/>
          <w:i/>
          <w:iCs/>
          <w:color w:val="0070C0"/>
        </w:rPr>
        <w:t>The default response was to lock me in a cell, drug me and allow me to scream myself hoarse for over an hour until I eventually fell asleep.</w:t>
      </w:r>
      <w:r>
        <w:rPr>
          <w:rFonts w:ascii="Arial" w:hAnsi="Arial" w:cs="Arial"/>
          <w:i/>
          <w:iCs/>
          <w:color w:val="0070C0"/>
        </w:rPr>
        <w:t>”</w:t>
      </w:r>
      <w:r w:rsidR="00BE4DD2" w:rsidRPr="00BE4DD2">
        <w:rPr>
          <w:rFonts w:ascii="Arial" w:hAnsi="Arial" w:cs="Arial"/>
          <w:i/>
          <w:iCs/>
          <w:color w:val="0070C0"/>
        </w:rPr>
        <w:br/>
      </w:r>
      <w:r w:rsidR="00FA6BCA" w:rsidRPr="00BE4DD2">
        <w:rPr>
          <w:rFonts w:ascii="Arial" w:hAnsi="Arial" w:cs="Arial"/>
          <w:i/>
          <w:iCs/>
        </w:rPr>
        <w:t xml:space="preserve"> - </w:t>
      </w:r>
      <w:r w:rsidR="00A4134C">
        <w:rPr>
          <w:rFonts w:ascii="Arial" w:hAnsi="Arial" w:cs="Arial"/>
          <w:i/>
          <w:iCs/>
        </w:rPr>
        <w:t>Sandra quoted in</w:t>
      </w:r>
      <w:r w:rsidR="00FA6BCA" w:rsidRPr="00BE4DD2">
        <w:rPr>
          <w:rFonts w:ascii="Arial" w:hAnsi="Arial" w:cs="Arial"/>
          <w:i/>
          <w:iCs/>
        </w:rPr>
        <w:t xml:space="preserve"> (RCVMHS 2019)</w:t>
      </w:r>
    </w:p>
    <w:p w14:paraId="68875FFF" w14:textId="71D2AF94" w:rsidR="00FA6BCA" w:rsidRPr="00432A71" w:rsidRDefault="0036066D" w:rsidP="00FA6BCA">
      <w:pPr>
        <w:rPr>
          <w:rFonts w:ascii="Arial" w:eastAsia="Times New Roman" w:hAnsi="Arial" w:cs="Arial"/>
          <w:lang w:eastAsia="en-AU"/>
        </w:rPr>
      </w:pPr>
      <w:r>
        <w:rPr>
          <w:rFonts w:ascii="Arial" w:eastAsia="Times New Roman" w:hAnsi="Arial" w:cs="Arial"/>
          <w:lang w:eastAsia="en-AU"/>
        </w:rPr>
        <w:t xml:space="preserve">Women experiencing </w:t>
      </w:r>
      <w:r w:rsidR="00F87835">
        <w:rPr>
          <w:rFonts w:ascii="Arial" w:eastAsia="Times New Roman" w:hAnsi="Arial" w:cs="Arial"/>
          <w:lang w:eastAsia="en-AU"/>
        </w:rPr>
        <w:t xml:space="preserve">problematic alcohol or other </w:t>
      </w:r>
      <w:r w:rsidR="00F87835" w:rsidRPr="006E2399">
        <w:rPr>
          <w:rFonts w:ascii="Arial" w:eastAsia="Times New Roman" w:hAnsi="Arial" w:cs="Arial"/>
          <w:lang w:eastAsia="en-AU"/>
        </w:rPr>
        <w:t>drug</w:t>
      </w:r>
      <w:r w:rsidR="00F87835">
        <w:rPr>
          <w:rFonts w:ascii="Arial" w:eastAsia="Times New Roman" w:hAnsi="Arial" w:cs="Arial"/>
          <w:lang w:eastAsia="en-AU"/>
        </w:rPr>
        <w:t xml:space="preserve"> (AOD) use</w:t>
      </w:r>
      <w:r w:rsidR="002D75DC">
        <w:rPr>
          <w:rFonts w:ascii="Arial" w:eastAsia="Times New Roman" w:hAnsi="Arial" w:cs="Arial"/>
          <w:lang w:eastAsia="en-AU"/>
        </w:rPr>
        <w:t xml:space="preserve"> </w:t>
      </w:r>
      <w:r>
        <w:rPr>
          <w:rFonts w:ascii="Arial" w:eastAsia="Times New Roman" w:hAnsi="Arial" w:cs="Arial"/>
          <w:lang w:eastAsia="en-AU"/>
        </w:rPr>
        <w:t xml:space="preserve">are more likely to have a history of trauma, including </w:t>
      </w:r>
      <w:r w:rsidR="00842503">
        <w:rPr>
          <w:rFonts w:ascii="Arial" w:eastAsia="Times New Roman" w:hAnsi="Arial" w:cs="Arial"/>
          <w:lang w:eastAsia="en-AU"/>
        </w:rPr>
        <w:t>because of</w:t>
      </w:r>
      <w:r>
        <w:rPr>
          <w:rFonts w:ascii="Arial" w:eastAsia="Times New Roman" w:hAnsi="Arial" w:cs="Arial"/>
          <w:lang w:eastAsia="en-AU"/>
        </w:rPr>
        <w:t xml:space="preserve"> gendered violence </w:t>
      </w:r>
      <w:r w:rsidR="006E2399" w:rsidRPr="006E2399">
        <w:rPr>
          <w:rFonts w:ascii="Arial" w:eastAsia="Times New Roman" w:hAnsi="Arial" w:cs="Arial"/>
          <w:lang w:eastAsia="en-AU"/>
        </w:rPr>
        <w:t>(</w:t>
      </w:r>
      <w:r>
        <w:rPr>
          <w:rFonts w:ascii="Arial" w:eastAsia="Times New Roman" w:hAnsi="Arial" w:cs="Arial"/>
          <w:lang w:eastAsia="en-AU"/>
        </w:rPr>
        <w:t>SAM</w:t>
      </w:r>
      <w:r w:rsidR="00C23276">
        <w:rPr>
          <w:rFonts w:ascii="Arial" w:eastAsia="Times New Roman" w:hAnsi="Arial" w:cs="Arial"/>
          <w:lang w:eastAsia="en-AU"/>
        </w:rPr>
        <w:t>HS</w:t>
      </w:r>
      <w:r>
        <w:rPr>
          <w:rFonts w:ascii="Arial" w:eastAsia="Times New Roman" w:hAnsi="Arial" w:cs="Arial"/>
          <w:lang w:eastAsia="en-AU"/>
        </w:rPr>
        <w:t>A 2021</w:t>
      </w:r>
      <w:r w:rsidR="006E2399" w:rsidRPr="006E2399">
        <w:rPr>
          <w:rFonts w:ascii="Arial" w:eastAsia="Times New Roman" w:hAnsi="Arial" w:cs="Arial"/>
          <w:lang w:eastAsia="en-AU"/>
        </w:rPr>
        <w:t>)</w:t>
      </w:r>
      <w:r w:rsidR="00F87835">
        <w:rPr>
          <w:rFonts w:ascii="Arial" w:eastAsia="Times New Roman" w:hAnsi="Arial" w:cs="Arial"/>
          <w:lang w:eastAsia="en-AU"/>
        </w:rPr>
        <w:t>.</w:t>
      </w:r>
      <w:r w:rsidR="006E2399" w:rsidRPr="006E2399">
        <w:rPr>
          <w:rFonts w:ascii="Arial" w:eastAsia="Times New Roman" w:hAnsi="Arial" w:cs="Arial"/>
          <w:lang w:eastAsia="en-AU"/>
        </w:rPr>
        <w:t xml:space="preserve"> </w:t>
      </w:r>
      <w:r w:rsidR="002D75DC">
        <w:rPr>
          <w:rFonts w:ascii="Arial" w:eastAsia="Times New Roman" w:hAnsi="Arial" w:cs="Arial"/>
          <w:lang w:eastAsia="en-AU"/>
        </w:rPr>
        <w:t xml:space="preserve">However, </w:t>
      </w:r>
      <w:r>
        <w:rPr>
          <w:rFonts w:ascii="Arial" w:eastAsia="Times New Roman" w:hAnsi="Arial" w:cs="Arial"/>
          <w:lang w:eastAsia="en-AU"/>
        </w:rPr>
        <w:t xml:space="preserve">gender norms </w:t>
      </w:r>
      <w:r w:rsidR="0050787C">
        <w:rPr>
          <w:rFonts w:ascii="Arial" w:eastAsia="Times New Roman" w:hAnsi="Arial" w:cs="Arial"/>
          <w:lang w:eastAsia="en-AU"/>
        </w:rPr>
        <w:t>associating women with parenting and as responsible for upholding social and moral val</w:t>
      </w:r>
      <w:r w:rsidR="00B41256">
        <w:rPr>
          <w:rFonts w:ascii="Arial" w:eastAsia="Times New Roman" w:hAnsi="Arial" w:cs="Arial"/>
          <w:lang w:eastAsia="en-AU"/>
        </w:rPr>
        <w:t>u</w:t>
      </w:r>
      <w:r w:rsidR="0050787C">
        <w:rPr>
          <w:rFonts w:ascii="Arial" w:eastAsia="Times New Roman" w:hAnsi="Arial" w:cs="Arial"/>
          <w:lang w:eastAsia="en-AU"/>
        </w:rPr>
        <w:t xml:space="preserve">es lead to women facing greater social disapproval than men for AOD use, </w:t>
      </w:r>
      <w:r w:rsidR="00E538D1">
        <w:rPr>
          <w:rFonts w:ascii="Arial" w:eastAsia="Times New Roman" w:hAnsi="Arial" w:cs="Arial"/>
          <w:lang w:eastAsia="en-AU"/>
        </w:rPr>
        <w:t xml:space="preserve">hindering help-seeking, particularly for women with children </w:t>
      </w:r>
      <w:r w:rsidR="0050787C">
        <w:rPr>
          <w:rFonts w:ascii="Arial" w:eastAsia="Times New Roman" w:hAnsi="Arial" w:cs="Arial"/>
          <w:lang w:eastAsia="en-AU"/>
        </w:rPr>
        <w:t>(NADA 2021). Rat</w:t>
      </w:r>
      <w:r w:rsidR="00F87835" w:rsidRPr="00F87835">
        <w:rPr>
          <w:rFonts w:ascii="Arial" w:eastAsia="Times New Roman" w:hAnsi="Arial" w:cs="Arial"/>
          <w:lang w:eastAsia="en-AU"/>
        </w:rPr>
        <w:t xml:space="preserve">her than </w:t>
      </w:r>
      <w:r w:rsidR="0050787C">
        <w:rPr>
          <w:rFonts w:ascii="Arial" w:eastAsia="Times New Roman" w:hAnsi="Arial" w:cs="Arial"/>
          <w:lang w:eastAsia="en-AU"/>
        </w:rPr>
        <w:t xml:space="preserve">AOD use </w:t>
      </w:r>
      <w:r w:rsidR="00F87835" w:rsidRPr="00F87835">
        <w:rPr>
          <w:rFonts w:ascii="Arial" w:eastAsia="Times New Roman" w:hAnsi="Arial" w:cs="Arial"/>
          <w:lang w:eastAsia="en-AU"/>
        </w:rPr>
        <w:t xml:space="preserve">being </w:t>
      </w:r>
      <w:r w:rsidR="0050787C">
        <w:rPr>
          <w:rFonts w:ascii="Arial" w:eastAsia="Times New Roman" w:hAnsi="Arial" w:cs="Arial"/>
          <w:lang w:eastAsia="en-AU"/>
        </w:rPr>
        <w:t xml:space="preserve">considered as a potential </w:t>
      </w:r>
      <w:r w:rsidR="00F87835" w:rsidRPr="00F87835">
        <w:rPr>
          <w:rFonts w:ascii="Arial" w:eastAsia="Times New Roman" w:hAnsi="Arial" w:cs="Arial"/>
          <w:lang w:eastAsia="en-AU"/>
        </w:rPr>
        <w:t>consequence of women's lived experience of discrimination, abuse and trauma</w:t>
      </w:r>
      <w:r w:rsidR="0050787C">
        <w:rPr>
          <w:rFonts w:ascii="Arial" w:eastAsia="Times New Roman" w:hAnsi="Arial" w:cs="Arial"/>
          <w:lang w:eastAsia="en-AU"/>
        </w:rPr>
        <w:t xml:space="preserve"> and requiring </w:t>
      </w:r>
      <w:r w:rsidR="00330EA9" w:rsidRPr="005E1A4D">
        <w:rPr>
          <w:rFonts w:ascii="Arial" w:eastAsia="Times New Roman" w:hAnsi="Arial" w:cs="Arial"/>
          <w:lang w:eastAsia="en-AU"/>
        </w:rPr>
        <w:t>trauma</w:t>
      </w:r>
      <w:r w:rsidR="00330EA9">
        <w:rPr>
          <w:rFonts w:ascii="Arial" w:eastAsia="Times New Roman" w:hAnsi="Arial" w:cs="Arial"/>
          <w:lang w:eastAsia="en-AU"/>
        </w:rPr>
        <w:t>-</w:t>
      </w:r>
      <w:r w:rsidR="00330EA9" w:rsidRPr="005E1A4D">
        <w:rPr>
          <w:rFonts w:ascii="Arial" w:eastAsia="Times New Roman" w:hAnsi="Arial" w:cs="Arial"/>
          <w:lang w:eastAsia="en-AU"/>
        </w:rPr>
        <w:t xml:space="preserve"> and violence</w:t>
      </w:r>
      <w:r w:rsidR="00330EA9">
        <w:rPr>
          <w:rFonts w:ascii="Arial" w:eastAsia="Times New Roman" w:hAnsi="Arial" w:cs="Arial"/>
          <w:lang w:eastAsia="en-AU"/>
        </w:rPr>
        <w:t>-</w:t>
      </w:r>
      <w:r w:rsidR="00330EA9" w:rsidRPr="005E1A4D">
        <w:rPr>
          <w:rFonts w:ascii="Arial" w:eastAsia="Times New Roman" w:hAnsi="Arial" w:cs="Arial"/>
          <w:lang w:eastAsia="en-AU"/>
        </w:rPr>
        <w:t>informed</w:t>
      </w:r>
      <w:r w:rsidR="00E538D1">
        <w:rPr>
          <w:rFonts w:ascii="Arial" w:eastAsia="Times New Roman" w:hAnsi="Arial" w:cs="Arial"/>
          <w:lang w:eastAsia="en-AU"/>
        </w:rPr>
        <w:t xml:space="preserve">, </w:t>
      </w:r>
      <w:r w:rsidR="0050787C">
        <w:rPr>
          <w:rFonts w:ascii="Arial" w:eastAsia="Times New Roman" w:hAnsi="Arial" w:cs="Arial"/>
          <w:lang w:eastAsia="en-AU"/>
        </w:rPr>
        <w:t>gender responsive treatment</w:t>
      </w:r>
      <w:r w:rsidR="00F87835" w:rsidRPr="00F87835">
        <w:rPr>
          <w:rFonts w:ascii="Arial" w:eastAsia="Times New Roman" w:hAnsi="Arial" w:cs="Arial"/>
          <w:lang w:eastAsia="en-AU"/>
        </w:rPr>
        <w:t xml:space="preserve">, </w:t>
      </w:r>
      <w:r w:rsidR="0050787C">
        <w:rPr>
          <w:rFonts w:ascii="Arial" w:eastAsia="Times New Roman" w:hAnsi="Arial" w:cs="Arial"/>
          <w:lang w:eastAsia="en-AU"/>
        </w:rPr>
        <w:t xml:space="preserve">it may be seen as </w:t>
      </w:r>
      <w:r w:rsidR="00F87835" w:rsidRPr="00F87835">
        <w:rPr>
          <w:rFonts w:ascii="Arial" w:eastAsia="Times New Roman" w:hAnsi="Arial" w:cs="Arial"/>
          <w:lang w:eastAsia="en-AU"/>
        </w:rPr>
        <w:t>a behavioural issue</w:t>
      </w:r>
      <w:r w:rsidR="0050787C">
        <w:rPr>
          <w:rFonts w:ascii="Arial" w:eastAsia="Times New Roman" w:hAnsi="Arial" w:cs="Arial"/>
          <w:lang w:eastAsia="en-AU"/>
        </w:rPr>
        <w:t xml:space="preserve"> instead</w:t>
      </w:r>
      <w:r w:rsidR="00F87835">
        <w:rPr>
          <w:rFonts w:ascii="Arial" w:eastAsia="Times New Roman" w:hAnsi="Arial" w:cs="Arial"/>
          <w:lang w:eastAsia="en-AU"/>
        </w:rPr>
        <w:t xml:space="preserve">, </w:t>
      </w:r>
      <w:r w:rsidR="0050787C">
        <w:rPr>
          <w:rFonts w:ascii="Arial" w:eastAsia="Times New Roman" w:hAnsi="Arial" w:cs="Arial"/>
          <w:lang w:eastAsia="en-AU"/>
        </w:rPr>
        <w:t>or treated via ‘gender neutral’, one-size-fits-all programs (</w:t>
      </w:r>
      <w:bookmarkStart w:id="55" w:name="_Hlk117068121"/>
      <w:r w:rsidR="0050787C">
        <w:rPr>
          <w:rFonts w:ascii="Arial" w:eastAsia="Times New Roman" w:hAnsi="Arial" w:cs="Arial"/>
          <w:lang w:eastAsia="en-AU"/>
        </w:rPr>
        <w:t xml:space="preserve">Salter </w:t>
      </w:r>
      <w:r w:rsidR="00E318A3">
        <w:rPr>
          <w:rFonts w:ascii="Arial" w:eastAsia="Times New Roman" w:hAnsi="Arial" w:cs="Arial"/>
          <w:lang w:eastAsia="en-AU"/>
        </w:rPr>
        <w:t xml:space="preserve">&amp; </w:t>
      </w:r>
      <w:r w:rsidR="00E538D1">
        <w:rPr>
          <w:rFonts w:ascii="Arial" w:eastAsia="Times New Roman" w:hAnsi="Arial" w:cs="Arial"/>
          <w:lang w:eastAsia="en-AU"/>
        </w:rPr>
        <w:t xml:space="preserve">Breckenridge </w:t>
      </w:r>
      <w:r w:rsidR="0050787C">
        <w:rPr>
          <w:rFonts w:ascii="Arial" w:eastAsia="Times New Roman" w:hAnsi="Arial" w:cs="Arial"/>
          <w:lang w:eastAsia="en-AU"/>
        </w:rPr>
        <w:t>201</w:t>
      </w:r>
      <w:r w:rsidR="00E318A3">
        <w:rPr>
          <w:rFonts w:ascii="Arial" w:eastAsia="Times New Roman" w:hAnsi="Arial" w:cs="Arial"/>
          <w:lang w:eastAsia="en-AU"/>
        </w:rPr>
        <w:t>4</w:t>
      </w:r>
      <w:bookmarkEnd w:id="55"/>
      <w:r w:rsidR="0050787C">
        <w:rPr>
          <w:rFonts w:ascii="Arial" w:eastAsia="Times New Roman" w:hAnsi="Arial" w:cs="Arial"/>
          <w:lang w:eastAsia="en-AU"/>
        </w:rPr>
        <w:t>).</w:t>
      </w:r>
    </w:p>
    <w:p w14:paraId="2C7AA1DD" w14:textId="0B085F8E" w:rsidR="00FA6BCA" w:rsidRDefault="00FA6BCA" w:rsidP="00FA6BCA">
      <w:pPr>
        <w:tabs>
          <w:tab w:val="left" w:pos="1110"/>
        </w:tabs>
        <w:rPr>
          <w:rFonts w:ascii="Arial" w:hAnsi="Arial" w:cs="Arial"/>
        </w:rPr>
      </w:pPr>
      <w:r w:rsidRPr="00432A71">
        <w:rPr>
          <w:rFonts w:ascii="Arial" w:hAnsi="Arial" w:cs="Arial"/>
        </w:rPr>
        <w:t xml:space="preserve">Women who have experienced violence and trauma may also experience physical health conditions. Trauma can affect the endocrine system, with resultant impacts on physical health, </w:t>
      </w:r>
      <w:r w:rsidR="00842503" w:rsidRPr="00432A71">
        <w:rPr>
          <w:rFonts w:ascii="Arial" w:hAnsi="Arial" w:cs="Arial"/>
        </w:rPr>
        <w:t>behaviour,</w:t>
      </w:r>
      <w:r w:rsidRPr="00432A71">
        <w:rPr>
          <w:rFonts w:ascii="Arial" w:hAnsi="Arial" w:cs="Arial"/>
        </w:rPr>
        <w:t xml:space="preserve"> and cognition. For example, autoimmune diseases, </w:t>
      </w:r>
      <w:r w:rsidR="00842503" w:rsidRPr="00432A71">
        <w:rPr>
          <w:rFonts w:ascii="Arial" w:hAnsi="Arial" w:cs="Arial"/>
        </w:rPr>
        <w:t>infertility,</w:t>
      </w:r>
      <w:r w:rsidRPr="00432A71">
        <w:rPr>
          <w:rFonts w:ascii="Arial" w:hAnsi="Arial" w:cs="Arial"/>
        </w:rPr>
        <w:t xml:space="preserve"> and obesity are all more common in traumatised girls and women (</w:t>
      </w:r>
      <w:r w:rsidRPr="00432A71">
        <w:rPr>
          <w:rFonts w:ascii="Arial" w:eastAsia="Calibri" w:hAnsi="Arial" w:cs="Arial"/>
          <w:color w:val="000000" w:themeColor="text1"/>
        </w:rPr>
        <w:t xml:space="preserve">Thomas, </w:t>
      </w:r>
      <w:proofErr w:type="spellStart"/>
      <w:r w:rsidRPr="00432A71">
        <w:rPr>
          <w:rFonts w:ascii="Arial" w:eastAsia="Calibri" w:hAnsi="Arial" w:cs="Arial"/>
          <w:color w:val="000000" w:themeColor="text1"/>
        </w:rPr>
        <w:t>Gurvich</w:t>
      </w:r>
      <w:proofErr w:type="spellEnd"/>
      <w:r w:rsidRPr="00432A71">
        <w:rPr>
          <w:rFonts w:ascii="Arial" w:eastAsia="Calibri" w:hAnsi="Arial" w:cs="Arial"/>
          <w:color w:val="000000" w:themeColor="text1"/>
        </w:rPr>
        <w:t xml:space="preserve"> &amp; Kulkarni 2019).</w:t>
      </w:r>
      <w:r w:rsidRPr="00432A71">
        <w:rPr>
          <w:rFonts w:ascii="Arial" w:hAnsi="Arial" w:cs="Arial"/>
        </w:rPr>
        <w:t xml:space="preserve"> Women who have experienced intimate partner violence also often experience chronic physical health conditions (Dillon et al. 2013). However, the dominance of the biomedical model in mental health, combined with the siloing of mental, </w:t>
      </w:r>
      <w:r w:rsidR="00842503" w:rsidRPr="00432A71">
        <w:rPr>
          <w:rFonts w:ascii="Arial" w:hAnsi="Arial" w:cs="Arial"/>
        </w:rPr>
        <w:t>physical,</w:t>
      </w:r>
      <w:r w:rsidRPr="00432A71">
        <w:rPr>
          <w:rFonts w:ascii="Arial" w:hAnsi="Arial" w:cs="Arial"/>
        </w:rPr>
        <w:t xml:space="preserve"> and reproductive health, does not enable the kind of integrated, holistic and multidisciplinary health response that women ask for (Duggan 2016).</w:t>
      </w:r>
    </w:p>
    <w:p w14:paraId="4DE8F2CE" w14:textId="604ADCBD" w:rsidR="00BE4DD2" w:rsidRDefault="00BE4DD2">
      <w:pPr>
        <w:rPr>
          <w:rFonts w:ascii="Arial" w:hAnsi="Arial" w:cs="Arial"/>
        </w:rPr>
      </w:pPr>
      <w:r>
        <w:rPr>
          <w:rFonts w:ascii="Arial" w:hAnsi="Arial" w:cs="Arial"/>
        </w:rPr>
        <w:br w:type="page"/>
      </w:r>
    </w:p>
    <w:tbl>
      <w:tblPr>
        <w:tblStyle w:val="TableGrid"/>
        <w:tblW w:w="9493" w:type="dxa"/>
        <w:tblLook w:val="04A0" w:firstRow="1" w:lastRow="0" w:firstColumn="1" w:lastColumn="0" w:noHBand="0" w:noVBand="1"/>
      </w:tblPr>
      <w:tblGrid>
        <w:gridCol w:w="9493"/>
      </w:tblGrid>
      <w:tr w:rsidR="00FA6BCA" w14:paraId="2AECAEF8" w14:textId="77777777" w:rsidTr="005E1A4D">
        <w:tc>
          <w:tcPr>
            <w:tcW w:w="9493" w:type="dxa"/>
            <w:shd w:val="clear" w:color="auto" w:fill="D1FCFF"/>
          </w:tcPr>
          <w:p w14:paraId="77A06829" w14:textId="77777777" w:rsidR="00FA6BCA" w:rsidRPr="00F96B98" w:rsidRDefault="00FA6BCA" w:rsidP="00481810">
            <w:pPr>
              <w:spacing w:before="240"/>
              <w:ind w:left="227"/>
              <w:rPr>
                <w:rFonts w:ascii="Arial" w:hAnsi="Arial" w:cs="Arial"/>
                <w:b/>
                <w:bCs/>
                <w:sz w:val="28"/>
                <w:szCs w:val="28"/>
              </w:rPr>
            </w:pPr>
            <w:r w:rsidRPr="00F96B98">
              <w:rPr>
                <w:rFonts w:ascii="Arial" w:hAnsi="Arial" w:cs="Arial"/>
                <w:b/>
                <w:bCs/>
                <w:sz w:val="28"/>
                <w:szCs w:val="28"/>
              </w:rPr>
              <w:lastRenderedPageBreak/>
              <w:t>Box 5: Women’s safety in mental health units</w:t>
            </w:r>
          </w:p>
          <w:p w14:paraId="4FA37506" w14:textId="77777777" w:rsidR="00481810" w:rsidRDefault="00481810" w:rsidP="00481810">
            <w:pPr>
              <w:ind w:left="227" w:right="227"/>
              <w:rPr>
                <w:rFonts w:ascii="Arial" w:eastAsia="Times New Roman" w:hAnsi="Arial" w:cs="Arial"/>
                <w:sz w:val="20"/>
                <w:szCs w:val="20"/>
                <w:lang w:eastAsia="en-AU"/>
              </w:rPr>
            </w:pPr>
          </w:p>
          <w:p w14:paraId="5FC8D4AB" w14:textId="2A7E7035" w:rsidR="00FA6BCA" w:rsidRPr="00481810" w:rsidRDefault="00FA6BCA" w:rsidP="00F86811">
            <w:pPr>
              <w:spacing w:after="80"/>
              <w:ind w:left="227" w:right="227"/>
              <w:jc w:val="both"/>
              <w:rPr>
                <w:rFonts w:ascii="Arial" w:hAnsi="Arial" w:cs="Arial"/>
                <w:sz w:val="20"/>
                <w:szCs w:val="20"/>
              </w:rPr>
            </w:pPr>
            <w:r w:rsidRPr="00481810">
              <w:rPr>
                <w:rFonts w:ascii="Arial" w:eastAsia="Times New Roman" w:hAnsi="Arial" w:cs="Arial"/>
                <w:sz w:val="20"/>
                <w:szCs w:val="20"/>
                <w:lang w:eastAsia="en-AU"/>
              </w:rPr>
              <w:t xml:space="preserve">Women routinely report feeling unsafe when accessing mental health services and </w:t>
            </w:r>
            <w:r w:rsidRPr="00481810">
              <w:rPr>
                <w:rFonts w:ascii="Arial" w:hAnsi="Arial" w:cs="Arial"/>
                <w:sz w:val="20"/>
                <w:szCs w:val="20"/>
              </w:rPr>
              <w:t xml:space="preserve">continue to experience unacceptably high rates of gendered and sexual violence within mental health facilities – both from other patients/consumers and from staff (MHCC 2018; Clarke 2007; Kulkarni et al. 2014a). </w:t>
            </w:r>
          </w:p>
          <w:p w14:paraId="7320952B" w14:textId="69FFA171" w:rsidR="00F96B98" w:rsidRPr="00481810" w:rsidRDefault="005115F8" w:rsidP="00F86811">
            <w:pPr>
              <w:spacing w:before="120"/>
              <w:ind w:left="1077" w:right="1077"/>
              <w:jc w:val="center"/>
              <w:rPr>
                <w:rFonts w:ascii="Arial" w:hAnsi="Arial" w:cs="Arial"/>
                <w:i/>
                <w:iCs/>
                <w:color w:val="0070C0"/>
                <w:sz w:val="20"/>
                <w:szCs w:val="20"/>
              </w:rPr>
            </w:pPr>
            <w:r w:rsidRPr="00481810">
              <w:rPr>
                <w:rFonts w:ascii="Arial" w:hAnsi="Arial" w:cs="Arial"/>
                <w:i/>
                <w:iCs/>
                <w:color w:val="0070C0"/>
                <w:sz w:val="20"/>
                <w:szCs w:val="20"/>
              </w:rPr>
              <w:t>“</w:t>
            </w:r>
            <w:r w:rsidR="00FA6BCA" w:rsidRPr="00481810">
              <w:rPr>
                <w:rFonts w:ascii="Arial" w:hAnsi="Arial" w:cs="Arial"/>
                <w:i/>
                <w:iCs/>
                <w:color w:val="0070C0"/>
                <w:sz w:val="20"/>
                <w:szCs w:val="20"/>
              </w:rPr>
              <w:t>I had a male patient try to come into my room and he was pulled back by staff members. It triggered nightmares and flashbacks of sexual assault. I have a history of rape, and that is largely a trigger of my psychosis, and a lot of my delusions are around rape</w:t>
            </w:r>
            <w:r w:rsidRPr="00481810">
              <w:rPr>
                <w:rFonts w:ascii="Arial" w:hAnsi="Arial" w:cs="Arial"/>
                <w:i/>
                <w:iCs/>
                <w:color w:val="0070C0"/>
                <w:sz w:val="20"/>
                <w:szCs w:val="20"/>
              </w:rPr>
              <w:t>”</w:t>
            </w:r>
            <w:r w:rsidR="00FA6BCA" w:rsidRPr="00481810">
              <w:rPr>
                <w:rFonts w:ascii="Arial" w:hAnsi="Arial" w:cs="Arial"/>
                <w:i/>
                <w:iCs/>
                <w:color w:val="0070C0"/>
                <w:sz w:val="20"/>
                <w:szCs w:val="20"/>
              </w:rPr>
              <w:t>.</w:t>
            </w:r>
          </w:p>
          <w:p w14:paraId="56A13204" w14:textId="58499B0E" w:rsidR="00FA6BCA" w:rsidRPr="00A87423" w:rsidRDefault="00FA6BCA" w:rsidP="00A87423">
            <w:pPr>
              <w:pStyle w:val="ListParagraph"/>
              <w:numPr>
                <w:ilvl w:val="1"/>
                <w:numId w:val="2"/>
              </w:numPr>
              <w:ind w:right="510"/>
              <w:rPr>
                <w:rFonts w:ascii="Arial" w:hAnsi="Arial" w:cs="Arial"/>
                <w:i/>
                <w:iCs/>
                <w:sz w:val="20"/>
                <w:szCs w:val="20"/>
              </w:rPr>
            </w:pPr>
            <w:r w:rsidRPr="00A87423">
              <w:rPr>
                <w:rFonts w:ascii="Arial" w:hAnsi="Arial" w:cs="Arial"/>
                <w:i/>
                <w:iCs/>
                <w:sz w:val="20"/>
                <w:szCs w:val="20"/>
              </w:rPr>
              <w:t>Elizabeth (pseudonym)</w:t>
            </w:r>
            <w:r w:rsidR="00A4134C" w:rsidRPr="00A87423">
              <w:rPr>
                <w:rFonts w:ascii="Arial" w:hAnsi="Arial" w:cs="Arial"/>
                <w:i/>
                <w:iCs/>
                <w:sz w:val="20"/>
                <w:szCs w:val="20"/>
              </w:rPr>
              <w:t xml:space="preserve"> quoted in</w:t>
            </w:r>
            <w:r w:rsidRPr="00A87423">
              <w:rPr>
                <w:rFonts w:ascii="Arial" w:hAnsi="Arial" w:cs="Arial"/>
                <w:i/>
                <w:iCs/>
                <w:sz w:val="20"/>
                <w:szCs w:val="20"/>
              </w:rPr>
              <w:t xml:space="preserve"> (RCVMHS 2021e)</w:t>
            </w:r>
          </w:p>
          <w:p w14:paraId="2DAA6D91" w14:textId="77777777" w:rsidR="00481810" w:rsidRDefault="00481810" w:rsidP="00481810">
            <w:pPr>
              <w:ind w:left="227" w:right="227"/>
              <w:rPr>
                <w:rFonts w:ascii="Arial" w:hAnsi="Arial" w:cs="Arial"/>
                <w:sz w:val="20"/>
                <w:szCs w:val="20"/>
              </w:rPr>
            </w:pPr>
          </w:p>
          <w:p w14:paraId="0108ACE2" w14:textId="18684D9C" w:rsidR="00FA6BCA" w:rsidRPr="00481810" w:rsidRDefault="00FA6BCA" w:rsidP="00F86811">
            <w:pPr>
              <w:spacing w:after="80"/>
              <w:ind w:left="227" w:right="227"/>
              <w:jc w:val="both"/>
              <w:rPr>
                <w:rFonts w:ascii="Arial" w:hAnsi="Arial" w:cs="Arial"/>
                <w:sz w:val="20"/>
                <w:szCs w:val="20"/>
              </w:rPr>
            </w:pPr>
            <w:r w:rsidRPr="00481810">
              <w:rPr>
                <w:rFonts w:ascii="Arial" w:hAnsi="Arial" w:cs="Arial"/>
                <w:sz w:val="20"/>
                <w:szCs w:val="20"/>
              </w:rPr>
              <w:t>The</w:t>
            </w:r>
            <w:r w:rsidRPr="00481810">
              <w:rPr>
                <w:rFonts w:ascii="Arial" w:eastAsia="Times New Roman" w:hAnsi="Arial" w:cs="Arial"/>
                <w:sz w:val="20"/>
                <w:szCs w:val="20"/>
                <w:lang w:eastAsia="en-AU"/>
              </w:rPr>
              <w:t xml:space="preserve"> 2018 report from the Victorian Mental Health Complaints Commissioner, </w:t>
            </w:r>
            <w:proofErr w:type="gramStart"/>
            <w:r w:rsidRPr="00481810">
              <w:rPr>
                <w:rFonts w:ascii="Arial" w:eastAsia="Times New Roman" w:hAnsi="Arial" w:cs="Arial"/>
                <w:i/>
                <w:iCs/>
                <w:sz w:val="20"/>
                <w:szCs w:val="20"/>
                <w:lang w:eastAsia="en-AU"/>
              </w:rPr>
              <w:t>The</w:t>
            </w:r>
            <w:proofErr w:type="gramEnd"/>
            <w:r w:rsidRPr="00481810">
              <w:rPr>
                <w:rFonts w:ascii="Arial" w:eastAsia="Times New Roman" w:hAnsi="Arial" w:cs="Arial"/>
                <w:i/>
                <w:iCs/>
                <w:sz w:val="20"/>
                <w:szCs w:val="20"/>
                <w:lang w:eastAsia="en-AU"/>
              </w:rPr>
              <w:t xml:space="preserve"> </w:t>
            </w:r>
            <w:r w:rsidR="00BF6058">
              <w:rPr>
                <w:rFonts w:ascii="Arial" w:eastAsia="Times New Roman" w:hAnsi="Arial" w:cs="Arial"/>
                <w:i/>
                <w:iCs/>
                <w:sz w:val="20"/>
                <w:szCs w:val="20"/>
                <w:lang w:eastAsia="en-AU"/>
              </w:rPr>
              <w:t>r</w:t>
            </w:r>
            <w:r w:rsidR="003F4A4C" w:rsidRPr="00481810">
              <w:rPr>
                <w:rFonts w:ascii="Arial" w:eastAsia="Times New Roman" w:hAnsi="Arial" w:cs="Arial"/>
                <w:i/>
                <w:iCs/>
                <w:sz w:val="20"/>
                <w:szCs w:val="20"/>
                <w:lang w:eastAsia="en-AU"/>
              </w:rPr>
              <w:t xml:space="preserve">ight </w:t>
            </w:r>
            <w:r w:rsidRPr="00481810">
              <w:rPr>
                <w:rFonts w:ascii="Arial" w:eastAsia="Times New Roman" w:hAnsi="Arial" w:cs="Arial"/>
                <w:i/>
                <w:iCs/>
                <w:sz w:val="20"/>
                <w:szCs w:val="20"/>
                <w:lang w:eastAsia="en-AU"/>
              </w:rPr>
              <w:t>to be safe</w:t>
            </w:r>
            <w:r w:rsidRPr="00481810">
              <w:rPr>
                <w:rFonts w:ascii="Arial" w:eastAsia="Times New Roman" w:hAnsi="Arial" w:cs="Arial"/>
                <w:sz w:val="20"/>
                <w:szCs w:val="20"/>
                <w:lang w:eastAsia="en-AU"/>
              </w:rPr>
              <w:t xml:space="preserve">, found high rates of sexual assault and sexual harassment within acute mental health inpatient units in Victoria – </w:t>
            </w:r>
            <w:r w:rsidRPr="00481810">
              <w:rPr>
                <w:rFonts w:ascii="Arial" w:hAnsi="Arial" w:cs="Arial"/>
                <w:sz w:val="20"/>
                <w:szCs w:val="20"/>
              </w:rPr>
              <w:t xml:space="preserve">which are predominantly mixed gender – </w:t>
            </w:r>
            <w:r w:rsidRPr="00481810">
              <w:rPr>
                <w:rFonts w:ascii="Arial" w:eastAsia="Times New Roman" w:hAnsi="Arial" w:cs="Arial"/>
                <w:sz w:val="20"/>
                <w:szCs w:val="20"/>
                <w:lang w:eastAsia="en-AU"/>
              </w:rPr>
              <w:t>with women making up about 80% of those raising concerns about sexual safety (</w:t>
            </w:r>
            <w:r w:rsidR="00A4134C">
              <w:rPr>
                <w:rFonts w:ascii="Arial" w:eastAsia="Times New Roman" w:hAnsi="Arial" w:cs="Arial"/>
                <w:sz w:val="20"/>
                <w:szCs w:val="20"/>
                <w:lang w:eastAsia="en-AU"/>
              </w:rPr>
              <w:t xml:space="preserve">Victoria </w:t>
            </w:r>
            <w:r w:rsidRPr="00481810">
              <w:rPr>
                <w:rFonts w:ascii="Arial" w:hAnsi="Arial" w:cs="Arial"/>
                <w:sz w:val="20"/>
                <w:szCs w:val="20"/>
              </w:rPr>
              <w:t>MHCC 2018).</w:t>
            </w:r>
            <w:r w:rsidRPr="00481810">
              <w:rPr>
                <w:rFonts w:ascii="Arial" w:eastAsia="Times New Roman" w:hAnsi="Arial" w:cs="Arial"/>
                <w:sz w:val="20"/>
                <w:szCs w:val="20"/>
                <w:lang w:eastAsia="en-AU"/>
              </w:rPr>
              <w:t xml:space="preserve"> Women also report that their experiences of gender-based violence (before and/or during treatment) are often dismissed and not taken seriously (O’Dwyer et al. 2019). In addition, the continued use of s</w:t>
            </w:r>
            <w:r w:rsidRPr="00481810">
              <w:rPr>
                <w:rFonts w:ascii="Arial" w:hAnsi="Arial" w:cs="Arial"/>
                <w:sz w:val="20"/>
                <w:szCs w:val="20"/>
              </w:rPr>
              <w:t>eclusion and restraint is often retraumatising for women with a history of trauma, especially where male staff are involved.</w:t>
            </w:r>
          </w:p>
          <w:p w14:paraId="44DCFD05" w14:textId="585BF5F0" w:rsidR="00FA6BCA" w:rsidRPr="00481810" w:rsidRDefault="005115F8" w:rsidP="00F86811">
            <w:pPr>
              <w:spacing w:before="120"/>
              <w:ind w:left="1077" w:right="1077"/>
              <w:jc w:val="center"/>
              <w:rPr>
                <w:rFonts w:ascii="Arial" w:hAnsi="Arial" w:cs="Arial"/>
                <w:i/>
                <w:iCs/>
                <w:sz w:val="20"/>
                <w:szCs w:val="20"/>
              </w:rPr>
            </w:pPr>
            <w:r w:rsidRPr="00481810">
              <w:rPr>
                <w:rFonts w:ascii="Arial" w:hAnsi="Arial" w:cs="Arial"/>
                <w:i/>
                <w:iCs/>
                <w:color w:val="0070C0"/>
                <w:sz w:val="20"/>
                <w:szCs w:val="20"/>
              </w:rPr>
              <w:t>“</w:t>
            </w:r>
            <w:r w:rsidR="00FA6BCA" w:rsidRPr="00481810">
              <w:rPr>
                <w:rFonts w:ascii="Arial" w:hAnsi="Arial" w:cs="Arial"/>
                <w:i/>
                <w:iCs/>
                <w:color w:val="0070C0"/>
                <w:sz w:val="20"/>
                <w:szCs w:val="20"/>
              </w:rPr>
              <w:t>I don’t feel comfortable with men. However, sometimes when I have been in compulsory treatment in medical wards, I have [been] given one</w:t>
            </w:r>
            <w:r w:rsidR="00FA6BCA" w:rsidRPr="00481810">
              <w:rPr>
                <w:rFonts w:ascii="Arial" w:hAnsi="Arial" w:cs="Arial"/>
                <w:i/>
                <w:iCs/>
                <w:color w:val="0070C0"/>
                <w:sz w:val="20"/>
                <w:szCs w:val="20"/>
              </w:rPr>
              <w:noBreakHyphen/>
              <w:t>on</w:t>
            </w:r>
            <w:r w:rsidR="00FA6BCA" w:rsidRPr="00481810">
              <w:rPr>
                <w:rFonts w:ascii="Arial" w:hAnsi="Arial" w:cs="Arial"/>
                <w:i/>
                <w:iCs/>
                <w:color w:val="0070C0"/>
                <w:sz w:val="20"/>
                <w:szCs w:val="20"/>
              </w:rPr>
              <w:noBreakHyphen/>
              <w:t>one care with a male nurse … It means every time I need to go to the bathroom, he’s in the bathroom with me. It’s a terrifying experience.</w:t>
            </w:r>
            <w:r w:rsidRPr="00481810">
              <w:rPr>
                <w:rFonts w:ascii="Arial" w:hAnsi="Arial" w:cs="Arial"/>
                <w:i/>
                <w:iCs/>
                <w:color w:val="0070C0"/>
                <w:sz w:val="20"/>
                <w:szCs w:val="20"/>
              </w:rPr>
              <w:t>”</w:t>
            </w:r>
            <w:r w:rsidR="00B84274" w:rsidRPr="00481810">
              <w:rPr>
                <w:rFonts w:ascii="Arial" w:hAnsi="Arial" w:cs="Arial"/>
                <w:i/>
                <w:iCs/>
                <w:color w:val="0070C0"/>
                <w:sz w:val="20"/>
                <w:szCs w:val="20"/>
              </w:rPr>
              <w:br/>
            </w:r>
            <w:r w:rsidR="00B84274" w:rsidRPr="00481810">
              <w:rPr>
                <w:rFonts w:ascii="Arial" w:hAnsi="Arial" w:cs="Arial"/>
                <w:i/>
                <w:iCs/>
                <w:color w:val="002F6C"/>
                <w:sz w:val="20"/>
                <w:szCs w:val="20"/>
              </w:rPr>
              <w:t xml:space="preserve">- </w:t>
            </w:r>
            <w:bookmarkStart w:id="56" w:name="_Hlk117068141"/>
            <w:r w:rsidR="00FA6BCA" w:rsidRPr="00481810">
              <w:rPr>
                <w:rFonts w:ascii="Arial" w:hAnsi="Arial" w:cs="Arial"/>
                <w:i/>
                <w:iCs/>
                <w:sz w:val="20"/>
                <w:szCs w:val="20"/>
              </w:rPr>
              <w:t>Lucy Barker</w:t>
            </w:r>
            <w:r w:rsidR="00B84274" w:rsidRPr="00481810">
              <w:rPr>
                <w:rFonts w:ascii="Arial" w:hAnsi="Arial" w:cs="Arial"/>
                <w:i/>
                <w:iCs/>
                <w:sz w:val="20"/>
                <w:szCs w:val="20"/>
              </w:rPr>
              <w:t xml:space="preserve"> quoted in </w:t>
            </w:r>
            <w:bookmarkEnd w:id="56"/>
            <w:r w:rsidR="0034691F" w:rsidRPr="00481810">
              <w:rPr>
                <w:rFonts w:ascii="Arial" w:hAnsi="Arial" w:cs="Arial"/>
                <w:i/>
                <w:iCs/>
                <w:sz w:val="20"/>
                <w:szCs w:val="20"/>
              </w:rPr>
              <w:t>(RCVMHS 2021i)</w:t>
            </w:r>
          </w:p>
          <w:p w14:paraId="3D5A85B9" w14:textId="77777777" w:rsidR="00481810" w:rsidRDefault="00481810" w:rsidP="00481810">
            <w:pPr>
              <w:ind w:left="227" w:right="227"/>
              <w:rPr>
                <w:rFonts w:ascii="Arial" w:hAnsi="Arial" w:cs="Arial"/>
                <w:sz w:val="20"/>
                <w:szCs w:val="20"/>
              </w:rPr>
            </w:pPr>
          </w:p>
          <w:p w14:paraId="6FD0EC84" w14:textId="2403B599" w:rsidR="00FB5EC9" w:rsidRPr="00481810" w:rsidRDefault="00FA6BCA" w:rsidP="00481810">
            <w:pPr>
              <w:spacing w:after="80"/>
              <w:ind w:left="227" w:right="227"/>
              <w:rPr>
                <w:rFonts w:ascii="Arial" w:hAnsi="Arial" w:cs="Arial"/>
                <w:sz w:val="20"/>
                <w:szCs w:val="20"/>
              </w:rPr>
            </w:pPr>
            <w:r w:rsidRPr="00481810">
              <w:rPr>
                <w:rFonts w:ascii="Arial" w:hAnsi="Arial" w:cs="Arial"/>
                <w:sz w:val="20"/>
                <w:szCs w:val="20"/>
              </w:rPr>
              <w:t xml:space="preserve">There is a long history of advocacy by women with lived experience and their supporters to improve women’s safety in mental health inpatient units, including through gender-separated units and training in gender-responsive and </w:t>
            </w:r>
            <w:r w:rsidR="00DB0D01" w:rsidRPr="00481810">
              <w:rPr>
                <w:rFonts w:ascii="Arial" w:eastAsia="Times New Roman" w:hAnsi="Arial" w:cs="Arial"/>
                <w:sz w:val="20"/>
                <w:szCs w:val="20"/>
                <w:lang w:eastAsia="en-AU"/>
              </w:rPr>
              <w:t>trauma- and violence-informed</w:t>
            </w:r>
            <w:r w:rsidRPr="00481810">
              <w:rPr>
                <w:rFonts w:ascii="Arial" w:hAnsi="Arial" w:cs="Arial"/>
                <w:sz w:val="20"/>
                <w:szCs w:val="20"/>
              </w:rPr>
              <w:t xml:space="preserve"> practice (VWMHN 2007; Women’s Mental Health Network Victoria 2017; VMIAC 2013). </w:t>
            </w:r>
          </w:p>
          <w:p w14:paraId="2F9613B1" w14:textId="77777777" w:rsidR="00F86811" w:rsidRDefault="00C722C6" w:rsidP="00481810">
            <w:pPr>
              <w:spacing w:after="80"/>
              <w:ind w:left="227" w:right="227"/>
              <w:rPr>
                <w:rFonts w:ascii="Arial" w:hAnsi="Arial" w:cs="Arial"/>
                <w:sz w:val="20"/>
                <w:szCs w:val="20"/>
              </w:rPr>
            </w:pPr>
            <w:r w:rsidRPr="00481810">
              <w:rPr>
                <w:rFonts w:ascii="Arial" w:hAnsi="Arial" w:cs="Arial"/>
                <w:sz w:val="20"/>
                <w:szCs w:val="20"/>
              </w:rPr>
              <w:t xml:space="preserve">Work underway to upgrade new and existing mental health facilities to enable gender separation in Victoria following the </w:t>
            </w:r>
            <w:r w:rsidR="00FA6BCA" w:rsidRPr="00481810">
              <w:rPr>
                <w:rFonts w:ascii="Arial" w:hAnsi="Arial" w:cs="Arial"/>
                <w:sz w:val="20"/>
                <w:szCs w:val="20"/>
              </w:rPr>
              <w:t>recommendation of the Royal Commission into Victoria’s Mental Health System (RCVMHS 2021c)</w:t>
            </w:r>
            <w:r w:rsidRPr="00481810">
              <w:rPr>
                <w:rFonts w:ascii="Arial" w:hAnsi="Arial" w:cs="Arial"/>
                <w:sz w:val="20"/>
                <w:szCs w:val="20"/>
              </w:rPr>
              <w:t xml:space="preserve"> is welcome though long overdue;</w:t>
            </w:r>
            <w:r w:rsidR="00FA6BCA" w:rsidRPr="00481810">
              <w:rPr>
                <w:rFonts w:ascii="Arial" w:hAnsi="Arial" w:cs="Arial"/>
                <w:sz w:val="20"/>
                <w:szCs w:val="20"/>
              </w:rPr>
              <w:t xml:space="preserve"> similar recommendations made in the past </w:t>
            </w:r>
            <w:r w:rsidRPr="00481810">
              <w:rPr>
                <w:rFonts w:ascii="Arial" w:hAnsi="Arial" w:cs="Arial"/>
                <w:sz w:val="20"/>
                <w:szCs w:val="20"/>
              </w:rPr>
              <w:t xml:space="preserve">were never </w:t>
            </w:r>
            <w:r w:rsidR="00FA6BCA" w:rsidRPr="00481810">
              <w:rPr>
                <w:rFonts w:ascii="Arial" w:hAnsi="Arial" w:cs="Arial"/>
                <w:sz w:val="20"/>
                <w:szCs w:val="20"/>
              </w:rPr>
              <w:t>implement</w:t>
            </w:r>
            <w:r w:rsidRPr="00481810">
              <w:rPr>
                <w:rFonts w:ascii="Arial" w:hAnsi="Arial" w:cs="Arial"/>
                <w:sz w:val="20"/>
                <w:szCs w:val="20"/>
              </w:rPr>
              <w:t>ed</w:t>
            </w:r>
            <w:r w:rsidR="00FA6BCA" w:rsidRPr="00481810">
              <w:rPr>
                <w:rFonts w:ascii="Arial" w:hAnsi="Arial" w:cs="Arial"/>
                <w:sz w:val="20"/>
                <w:szCs w:val="20"/>
              </w:rPr>
              <w:t xml:space="preserve">. </w:t>
            </w:r>
            <w:r w:rsidRPr="00481810">
              <w:rPr>
                <w:rFonts w:ascii="Arial" w:hAnsi="Arial" w:cs="Arial"/>
                <w:sz w:val="20"/>
                <w:szCs w:val="20"/>
              </w:rPr>
              <w:t xml:space="preserve">Suggested reasons </w:t>
            </w:r>
            <w:r w:rsidR="00FA6BCA" w:rsidRPr="00481810">
              <w:rPr>
                <w:rFonts w:ascii="Arial" w:hAnsi="Arial" w:cs="Arial"/>
                <w:sz w:val="20"/>
                <w:szCs w:val="20"/>
              </w:rPr>
              <w:t>include normalisation of gender-based violence and resistance to change, false perceptions that mixed gender wards reduce male aggression, and funding and bed availability pressures leading to women-only areas either not being considered feasible or ultimately being used for male consumers (RCVMHS 2021a).</w:t>
            </w:r>
          </w:p>
          <w:p w14:paraId="6CE37504" w14:textId="30CFD131" w:rsidR="00FA6BCA" w:rsidRPr="00481810" w:rsidRDefault="009C73BB" w:rsidP="00481810">
            <w:pPr>
              <w:spacing w:after="80"/>
              <w:ind w:left="227" w:right="227"/>
              <w:rPr>
                <w:rFonts w:ascii="Arial" w:hAnsi="Arial" w:cs="Arial"/>
                <w:sz w:val="20"/>
                <w:szCs w:val="20"/>
              </w:rPr>
            </w:pPr>
            <w:r>
              <w:rPr>
                <w:rFonts w:ascii="Arial" w:hAnsi="Arial" w:cs="Arial"/>
                <w:sz w:val="20"/>
                <w:szCs w:val="20"/>
              </w:rPr>
              <w:t>W</w:t>
            </w:r>
            <w:r w:rsidR="00FA6BCA" w:rsidRPr="00481810">
              <w:rPr>
                <w:rFonts w:ascii="Arial" w:hAnsi="Arial" w:cs="Arial"/>
                <w:sz w:val="20"/>
                <w:szCs w:val="20"/>
              </w:rPr>
              <w:t xml:space="preserve">hile the Victorian Government appears to be making progress on women’s safety in mental health units (having committed to implement all </w:t>
            </w:r>
            <w:r w:rsidR="003F4A4C">
              <w:rPr>
                <w:rFonts w:ascii="Arial" w:hAnsi="Arial" w:cs="Arial"/>
                <w:sz w:val="20"/>
                <w:szCs w:val="20"/>
              </w:rPr>
              <w:t xml:space="preserve">the </w:t>
            </w:r>
            <w:r w:rsidR="00FA6BCA" w:rsidRPr="00481810">
              <w:rPr>
                <w:rFonts w:ascii="Arial" w:hAnsi="Arial" w:cs="Arial"/>
                <w:sz w:val="20"/>
                <w:szCs w:val="20"/>
              </w:rPr>
              <w:t>Royal Commission’s recommendations), sexual violence in mental health facilities remains a significant problem in other jurisdictions around Australia, requiring a national response (ANROWS 2020c; Kulkarni 2017).</w:t>
            </w:r>
          </w:p>
          <w:p w14:paraId="6D0D1BB4" w14:textId="540FB33C" w:rsidR="00FA6BCA" w:rsidRPr="00300B8F" w:rsidRDefault="00FA6BCA" w:rsidP="00D8705F">
            <w:pPr>
              <w:spacing w:after="240"/>
              <w:ind w:left="227" w:right="227"/>
              <w:rPr>
                <w:rFonts w:cstheme="minorHAnsi"/>
                <w:shd w:val="clear" w:color="auto" w:fill="FAF7F0"/>
              </w:rPr>
            </w:pPr>
            <w:r w:rsidRPr="00481810">
              <w:rPr>
                <w:rFonts w:ascii="Arial" w:hAnsi="Arial" w:cs="Arial"/>
                <w:sz w:val="20"/>
                <w:szCs w:val="20"/>
              </w:rPr>
              <w:t>Just as the failure to protect women from sexual violence in mental health facilities reflects the interplay between gendered norms, practices and structures that cumulatively devalue women’s safety (</w:t>
            </w:r>
            <w:r w:rsidRPr="00481810">
              <w:rPr>
                <w:rFonts w:ascii="Arial" w:hAnsi="Arial" w:cs="Arial"/>
                <w:b/>
                <w:bCs/>
                <w:i/>
                <w:iCs/>
                <w:sz w:val="20"/>
                <w:szCs w:val="20"/>
              </w:rPr>
              <w:t>See Box 3</w:t>
            </w:r>
            <w:r w:rsidRPr="00481810">
              <w:rPr>
                <w:rFonts w:ascii="Arial" w:hAnsi="Arial" w:cs="Arial"/>
                <w:sz w:val="20"/>
                <w:szCs w:val="20"/>
              </w:rPr>
              <w:t>), ensuring women are safe when they access mental health services will require more than capital infrastructure investment</w:t>
            </w:r>
            <w:r w:rsidR="003F4A4C">
              <w:rPr>
                <w:rFonts w:ascii="Arial" w:hAnsi="Arial" w:cs="Arial"/>
                <w:sz w:val="20"/>
                <w:szCs w:val="20"/>
              </w:rPr>
              <w:t>. S</w:t>
            </w:r>
            <w:r w:rsidRPr="00481810">
              <w:rPr>
                <w:rFonts w:ascii="Arial" w:hAnsi="Arial" w:cs="Arial"/>
                <w:sz w:val="20"/>
                <w:szCs w:val="20"/>
              </w:rPr>
              <w:t xml:space="preserve">imultaneous targeting and transformation of gender unequal norms, practices and structures to prioritise women’s health and safety across the mental health system </w:t>
            </w:r>
            <w:r w:rsidR="003F4A4C">
              <w:rPr>
                <w:rFonts w:ascii="Arial" w:hAnsi="Arial" w:cs="Arial"/>
                <w:sz w:val="20"/>
                <w:szCs w:val="20"/>
              </w:rPr>
              <w:t xml:space="preserve">will be required, </w:t>
            </w:r>
            <w:r w:rsidRPr="00481810">
              <w:rPr>
                <w:rFonts w:ascii="Arial" w:hAnsi="Arial" w:cs="Arial"/>
                <w:sz w:val="20"/>
                <w:szCs w:val="20"/>
              </w:rPr>
              <w:t>through organisational leadership, workforce capability-building and system-wide culture change.</w:t>
            </w:r>
            <w:r>
              <w:t xml:space="preserve"> </w:t>
            </w:r>
          </w:p>
        </w:tc>
      </w:tr>
    </w:tbl>
    <w:p w14:paraId="55012D32" w14:textId="7C8B62B3" w:rsidR="00F86811" w:rsidRDefault="00F86811" w:rsidP="00FA6BCA"/>
    <w:p w14:paraId="0A567061" w14:textId="77777777" w:rsidR="00F86811" w:rsidRDefault="00F86811">
      <w:r>
        <w:br w:type="page"/>
      </w:r>
    </w:p>
    <w:p w14:paraId="292FAD7C" w14:textId="717E00AE" w:rsidR="00FA6BCA" w:rsidRPr="005E1AC6" w:rsidRDefault="006B30A8" w:rsidP="00996DA5">
      <w:pPr>
        <w:pStyle w:val="Heading2"/>
        <w:spacing w:after="240"/>
      </w:pPr>
      <w:bookmarkStart w:id="57" w:name="_Toc111989914"/>
      <w:bookmarkStart w:id="58" w:name="_Hlk101213109"/>
      <w:r>
        <w:lastRenderedPageBreak/>
        <w:t xml:space="preserve"> </w:t>
      </w:r>
      <w:bookmarkStart w:id="59" w:name="_Toc122338529"/>
      <w:r w:rsidR="00FA6BCA" w:rsidRPr="005E1AC6">
        <w:t>Gender and the mental health system</w:t>
      </w:r>
      <w:bookmarkEnd w:id="57"/>
      <w:bookmarkEnd w:id="59"/>
    </w:p>
    <w:p w14:paraId="37C5D2CC" w14:textId="7755DBCF" w:rsidR="00FA6BCA" w:rsidRDefault="00FA6BCA" w:rsidP="009C73BB">
      <w:pPr>
        <w:spacing w:after="120"/>
        <w:rPr>
          <w:rFonts w:ascii="Arial" w:eastAsia="Times New Roman" w:hAnsi="Arial" w:cs="Arial"/>
          <w:lang w:eastAsia="en-AU"/>
        </w:rPr>
      </w:pPr>
      <w:r w:rsidRPr="005E1A4D">
        <w:rPr>
          <w:rFonts w:ascii="Arial" w:eastAsia="Times New Roman" w:hAnsi="Arial" w:cs="Arial"/>
          <w:lang w:eastAsia="en-AU"/>
        </w:rPr>
        <w:t xml:space="preserve">Much of this paper is focused on understanding the gendered drivers of poor mental health among women and girls, and the ways in which mental health practice is both underpinned by and perpetuates </w:t>
      </w:r>
      <w:r w:rsidR="00C0281C">
        <w:rPr>
          <w:rFonts w:ascii="Arial" w:eastAsia="Times New Roman" w:hAnsi="Arial" w:cs="Arial"/>
          <w:lang w:eastAsia="en-AU"/>
        </w:rPr>
        <w:t xml:space="preserve">gender bias </w:t>
      </w:r>
      <w:r w:rsidRPr="005E1A4D">
        <w:rPr>
          <w:rFonts w:ascii="Arial" w:eastAsia="Times New Roman" w:hAnsi="Arial" w:cs="Arial"/>
          <w:lang w:eastAsia="en-AU"/>
        </w:rPr>
        <w:t xml:space="preserve">and inequality. However, it is also important to recognise the role of </w:t>
      </w:r>
      <w:bookmarkStart w:id="60" w:name="_Hlk120279476"/>
      <w:r w:rsidRPr="005E1A4D">
        <w:rPr>
          <w:rFonts w:ascii="Arial" w:eastAsia="Times New Roman" w:hAnsi="Arial" w:cs="Arial"/>
          <w:lang w:eastAsia="en-AU"/>
        </w:rPr>
        <w:t>‘building blocks’ of the mental health system – sometimes described as ‘system enablers’ (or barriers) – in driving and reinforcing</w:t>
      </w:r>
      <w:r w:rsidR="009C73BB">
        <w:rPr>
          <w:rFonts w:ascii="Arial" w:eastAsia="Times New Roman" w:hAnsi="Arial" w:cs="Arial"/>
          <w:lang w:eastAsia="en-AU"/>
        </w:rPr>
        <w:t xml:space="preserve"> gender disparities in mental health</w:t>
      </w:r>
      <w:bookmarkEnd w:id="60"/>
      <w:r w:rsidRPr="005E1A4D">
        <w:rPr>
          <w:rFonts w:ascii="Arial" w:eastAsia="Times New Roman" w:hAnsi="Arial" w:cs="Arial"/>
          <w:lang w:eastAsia="en-AU"/>
        </w:rPr>
        <w:t xml:space="preserve">. </w:t>
      </w:r>
      <w:bookmarkStart w:id="61" w:name="_Hlk120279582"/>
      <w:r w:rsidRPr="005E1A4D">
        <w:rPr>
          <w:rFonts w:ascii="Arial" w:eastAsia="Times New Roman" w:hAnsi="Arial" w:cs="Arial"/>
          <w:lang w:eastAsia="en-AU"/>
        </w:rPr>
        <w:t xml:space="preserve">Taking the Victorian mental health system and Royal Commission-driven reforms as an example, this section focuses on the building blocks of </w:t>
      </w:r>
      <w:r w:rsidR="009C73BB" w:rsidRPr="005E1A4D">
        <w:rPr>
          <w:rFonts w:ascii="Arial" w:eastAsia="Times New Roman" w:hAnsi="Arial" w:cs="Arial"/>
          <w:lang w:eastAsia="en-AU"/>
        </w:rPr>
        <w:t xml:space="preserve">policy settings, </w:t>
      </w:r>
      <w:r w:rsidRPr="005E1A4D">
        <w:rPr>
          <w:rFonts w:ascii="Arial" w:eastAsia="Times New Roman" w:hAnsi="Arial" w:cs="Arial"/>
          <w:lang w:eastAsia="en-AU"/>
        </w:rPr>
        <w:t xml:space="preserve">funding, </w:t>
      </w:r>
      <w:r w:rsidR="009C73BB" w:rsidRPr="005E1A4D">
        <w:rPr>
          <w:rFonts w:ascii="Arial" w:eastAsia="Times New Roman" w:hAnsi="Arial" w:cs="Arial"/>
          <w:lang w:eastAsia="en-AU"/>
        </w:rPr>
        <w:t xml:space="preserve">workforce, </w:t>
      </w:r>
      <w:r w:rsidRPr="005E1A4D">
        <w:rPr>
          <w:rFonts w:ascii="Arial" w:eastAsia="Times New Roman" w:hAnsi="Arial" w:cs="Arial"/>
          <w:lang w:eastAsia="en-AU"/>
        </w:rPr>
        <w:t xml:space="preserve">and research </w:t>
      </w:r>
      <w:r w:rsidR="0043486A">
        <w:rPr>
          <w:rFonts w:ascii="Arial" w:eastAsia="Times New Roman" w:hAnsi="Arial" w:cs="Arial"/>
          <w:lang w:eastAsia="en-AU"/>
        </w:rPr>
        <w:t xml:space="preserve">and data collection </w:t>
      </w:r>
      <w:r w:rsidRPr="005E1A4D">
        <w:rPr>
          <w:rFonts w:ascii="Arial" w:eastAsia="Times New Roman" w:hAnsi="Arial" w:cs="Arial"/>
          <w:lang w:eastAsia="en-AU"/>
        </w:rPr>
        <w:t xml:space="preserve">to illustrate how </w:t>
      </w:r>
      <w:r w:rsidR="00D661A7">
        <w:rPr>
          <w:rFonts w:ascii="Arial" w:eastAsia="Times New Roman" w:hAnsi="Arial" w:cs="Arial"/>
          <w:lang w:eastAsia="en-AU"/>
        </w:rPr>
        <w:t xml:space="preserve">different </w:t>
      </w:r>
      <w:r w:rsidRPr="005E1A4D">
        <w:rPr>
          <w:rFonts w:ascii="Arial" w:eastAsia="Times New Roman" w:hAnsi="Arial" w:cs="Arial"/>
          <w:lang w:eastAsia="en-AU"/>
        </w:rPr>
        <w:t>system</w:t>
      </w:r>
      <w:r w:rsidR="00D661A7">
        <w:rPr>
          <w:rFonts w:ascii="Arial" w:eastAsia="Times New Roman" w:hAnsi="Arial" w:cs="Arial"/>
          <w:lang w:eastAsia="en-AU"/>
        </w:rPr>
        <w:t xml:space="preserve"> elements</w:t>
      </w:r>
      <w:r w:rsidRPr="005E1A4D">
        <w:rPr>
          <w:rFonts w:ascii="Arial" w:eastAsia="Times New Roman" w:hAnsi="Arial" w:cs="Arial"/>
          <w:lang w:eastAsia="en-AU"/>
        </w:rPr>
        <w:t xml:space="preserve"> can both contribute to and reduce gender inequality.</w:t>
      </w:r>
    </w:p>
    <w:bookmarkEnd w:id="61"/>
    <w:p w14:paraId="71C78690" w14:textId="77777777" w:rsidR="003B5333" w:rsidRPr="005E1A4D" w:rsidRDefault="003B5333" w:rsidP="003B5333">
      <w:pPr>
        <w:rPr>
          <w:rFonts w:ascii="Arial" w:eastAsia="Times New Roman" w:hAnsi="Arial" w:cs="Arial"/>
          <w:lang w:eastAsia="en-AU"/>
        </w:rPr>
      </w:pPr>
    </w:p>
    <w:p w14:paraId="222EF5F3" w14:textId="10BCCC30" w:rsidR="00FA6BCA" w:rsidRPr="00182AD3" w:rsidRDefault="00FA6BCA" w:rsidP="00BB6EA6">
      <w:pPr>
        <w:pStyle w:val="Heading3"/>
        <w:rPr>
          <w:rFonts w:eastAsia="Times New Roman"/>
          <w:lang w:eastAsia="en-AU"/>
        </w:rPr>
      </w:pPr>
      <w:bookmarkStart w:id="62" w:name="_Toc111989919"/>
      <w:bookmarkStart w:id="63" w:name="_Toc122338530"/>
      <w:r w:rsidRPr="00182AD3">
        <w:rPr>
          <w:rFonts w:eastAsia="Times New Roman"/>
          <w:lang w:eastAsia="en-AU"/>
        </w:rPr>
        <w:t>4.</w:t>
      </w:r>
      <w:r w:rsidR="00A76B24" w:rsidRPr="00182AD3">
        <w:rPr>
          <w:rFonts w:eastAsia="Times New Roman"/>
          <w:lang w:eastAsia="en-AU"/>
        </w:rPr>
        <w:t>1</w:t>
      </w:r>
      <w:r w:rsidR="00F27EEB" w:rsidRPr="00182AD3">
        <w:rPr>
          <w:rFonts w:eastAsia="Times New Roman"/>
          <w:lang w:eastAsia="en-AU"/>
        </w:rPr>
        <w:tab/>
      </w:r>
      <w:r w:rsidRPr="00182AD3">
        <w:rPr>
          <w:rFonts w:eastAsia="Times New Roman"/>
          <w:lang w:eastAsia="en-AU"/>
        </w:rPr>
        <w:t>Policy settings</w:t>
      </w:r>
      <w:bookmarkEnd w:id="62"/>
      <w:bookmarkEnd w:id="63"/>
    </w:p>
    <w:p w14:paraId="3FDEEC97" w14:textId="092C86B6" w:rsidR="00AE5017" w:rsidRPr="00AE5017" w:rsidRDefault="00D661A7" w:rsidP="00AE5017">
      <w:pPr>
        <w:rPr>
          <w:rFonts w:ascii="Arial" w:hAnsi="Arial" w:cs="Arial"/>
          <w:lang w:eastAsia="en-AU"/>
        </w:rPr>
      </w:pPr>
      <w:bookmarkStart w:id="64" w:name="_Toc111989920"/>
      <w:r w:rsidRPr="00182AD3">
        <w:rPr>
          <w:rFonts w:ascii="Arial" w:hAnsi="Arial" w:cs="Arial"/>
          <w:lang w:eastAsia="en-AU"/>
        </w:rPr>
        <w:t xml:space="preserve">Policy settings are a </w:t>
      </w:r>
      <w:r w:rsidR="009C73BB" w:rsidRPr="00182AD3">
        <w:rPr>
          <w:rFonts w:ascii="Arial" w:hAnsi="Arial" w:cs="Arial"/>
          <w:lang w:eastAsia="en-AU"/>
        </w:rPr>
        <w:t xml:space="preserve">foundational </w:t>
      </w:r>
      <w:r w:rsidRPr="00182AD3">
        <w:rPr>
          <w:rFonts w:ascii="Arial" w:hAnsi="Arial" w:cs="Arial"/>
          <w:lang w:eastAsia="en-AU"/>
        </w:rPr>
        <w:t>enabler of or barrier to gender equality in the mental health system</w:t>
      </w:r>
      <w:r w:rsidR="000100E4" w:rsidRPr="00182AD3">
        <w:rPr>
          <w:rFonts w:ascii="Arial" w:hAnsi="Arial" w:cs="Arial"/>
          <w:lang w:eastAsia="en-AU"/>
        </w:rPr>
        <w:t xml:space="preserve">. They create </w:t>
      </w:r>
      <w:r w:rsidR="009C73BB" w:rsidRPr="00182AD3">
        <w:rPr>
          <w:rFonts w:ascii="Arial" w:hAnsi="Arial" w:cs="Arial"/>
          <w:lang w:eastAsia="en-AU"/>
        </w:rPr>
        <w:t xml:space="preserve">the authorising environment </w:t>
      </w:r>
      <w:r w:rsidR="000100E4" w:rsidRPr="00182AD3">
        <w:rPr>
          <w:rFonts w:ascii="Arial" w:hAnsi="Arial" w:cs="Arial"/>
          <w:lang w:eastAsia="en-AU"/>
        </w:rPr>
        <w:t xml:space="preserve">for prioritising </w:t>
      </w:r>
      <w:r w:rsidR="0092215A" w:rsidRPr="00182AD3">
        <w:rPr>
          <w:rFonts w:ascii="Arial" w:hAnsi="Arial" w:cs="Arial"/>
          <w:lang w:eastAsia="en-AU"/>
        </w:rPr>
        <w:t>gender equality</w:t>
      </w:r>
      <w:r w:rsidR="000100E4" w:rsidRPr="00182AD3">
        <w:rPr>
          <w:rFonts w:ascii="Arial" w:hAnsi="Arial" w:cs="Arial"/>
          <w:lang w:eastAsia="en-AU"/>
        </w:rPr>
        <w:t xml:space="preserve"> and include policy setting</w:t>
      </w:r>
      <w:r w:rsidR="00182AD3">
        <w:rPr>
          <w:rFonts w:ascii="Arial" w:hAnsi="Arial" w:cs="Arial"/>
          <w:lang w:eastAsia="en-AU"/>
        </w:rPr>
        <w:t>s</w:t>
      </w:r>
      <w:r w:rsidR="000100E4" w:rsidRPr="00182AD3">
        <w:rPr>
          <w:rFonts w:ascii="Arial" w:hAnsi="Arial" w:cs="Arial"/>
          <w:lang w:eastAsia="en-AU"/>
        </w:rPr>
        <w:t xml:space="preserve"> </w:t>
      </w:r>
      <w:r w:rsidR="00791A57" w:rsidRPr="00182AD3">
        <w:rPr>
          <w:rFonts w:ascii="Arial" w:hAnsi="Arial" w:cs="Arial"/>
          <w:lang w:eastAsia="en-AU"/>
        </w:rPr>
        <w:t xml:space="preserve">in mental health </w:t>
      </w:r>
      <w:r w:rsidR="000100E4" w:rsidRPr="00182AD3">
        <w:rPr>
          <w:rFonts w:ascii="Arial" w:hAnsi="Arial" w:cs="Arial"/>
          <w:lang w:eastAsia="en-AU"/>
        </w:rPr>
        <w:t>as well as other areas of government</w:t>
      </w:r>
      <w:r w:rsidR="006C26D7" w:rsidRPr="00182AD3">
        <w:rPr>
          <w:rFonts w:ascii="Arial" w:hAnsi="Arial" w:cs="Arial"/>
          <w:lang w:eastAsia="en-AU"/>
        </w:rPr>
        <w:t>.</w:t>
      </w:r>
    </w:p>
    <w:p w14:paraId="3B860291" w14:textId="1284BC6A" w:rsidR="00FA6BCA" w:rsidRPr="00F27EEB" w:rsidRDefault="00820BE6" w:rsidP="00D8705F">
      <w:pPr>
        <w:pStyle w:val="Heading4"/>
        <w:spacing w:before="240" w:after="120"/>
        <w:rPr>
          <w:rFonts w:eastAsia="Times New Roman"/>
          <w:lang w:eastAsia="en-AU"/>
        </w:rPr>
      </w:pPr>
      <w:bookmarkStart w:id="65" w:name="_Toc111989921"/>
      <w:bookmarkEnd w:id="64"/>
      <w:r>
        <w:rPr>
          <w:rFonts w:eastAsia="Times New Roman"/>
          <w:lang w:eastAsia="en-AU"/>
        </w:rPr>
        <w:t>A mental health reform agenda in Victoria</w:t>
      </w:r>
      <w:bookmarkEnd w:id="65"/>
      <w:r>
        <w:rPr>
          <w:rFonts w:eastAsia="Times New Roman"/>
          <w:lang w:eastAsia="en-AU"/>
        </w:rPr>
        <w:t xml:space="preserve"> </w:t>
      </w:r>
    </w:p>
    <w:p w14:paraId="1F1D386A" w14:textId="56851282" w:rsidR="00FA6BCA" w:rsidRPr="00F27EEB" w:rsidRDefault="00FA6BCA" w:rsidP="00D8705F">
      <w:pPr>
        <w:rPr>
          <w:rFonts w:ascii="Arial" w:eastAsia="Times New Roman" w:hAnsi="Arial" w:cs="Arial"/>
          <w:color w:val="000000"/>
        </w:rPr>
      </w:pPr>
      <w:bookmarkStart w:id="66" w:name="_Hlk89698735"/>
      <w:r w:rsidRPr="00F27EEB">
        <w:rPr>
          <w:rFonts w:ascii="Arial" w:eastAsia="Times New Roman" w:hAnsi="Arial" w:cs="Arial"/>
          <w:color w:val="000000"/>
        </w:rPr>
        <w:t>There has never been a more important or opportune time for a stronger focus on women’s mental health</w:t>
      </w:r>
      <w:r w:rsidR="00182AD3">
        <w:rPr>
          <w:rFonts w:ascii="Arial" w:eastAsia="Times New Roman" w:hAnsi="Arial" w:cs="Arial"/>
          <w:color w:val="000000"/>
        </w:rPr>
        <w:t xml:space="preserve"> in Victoria</w:t>
      </w:r>
      <w:r w:rsidRPr="00F27EEB">
        <w:rPr>
          <w:rFonts w:ascii="Arial" w:eastAsia="Times New Roman" w:hAnsi="Arial" w:cs="Arial"/>
          <w:color w:val="000000"/>
        </w:rPr>
        <w:t xml:space="preserve">. </w:t>
      </w:r>
      <w:bookmarkStart w:id="67" w:name="_Hlk120280005"/>
      <w:r w:rsidR="00D36EF4">
        <w:rPr>
          <w:rFonts w:ascii="Arial" w:eastAsia="Times New Roman" w:hAnsi="Arial" w:cs="Arial"/>
          <w:color w:val="000000"/>
        </w:rPr>
        <w:t>In handing down its final report in 2021, t</w:t>
      </w:r>
      <w:r w:rsidRPr="00F27EEB">
        <w:rPr>
          <w:rFonts w:ascii="Arial" w:eastAsia="Times New Roman" w:hAnsi="Arial" w:cs="Arial"/>
          <w:color w:val="000000"/>
        </w:rPr>
        <w:t>he Royal Commission into Victoria’s Mental Health System</w:t>
      </w:r>
      <w:r w:rsidR="00AE5017">
        <w:rPr>
          <w:rFonts w:ascii="Arial" w:eastAsia="Times New Roman" w:hAnsi="Arial" w:cs="Arial"/>
          <w:color w:val="000000"/>
        </w:rPr>
        <w:t xml:space="preserve"> </w:t>
      </w:r>
      <w:r w:rsidRPr="00F27EEB">
        <w:rPr>
          <w:rFonts w:ascii="Arial" w:eastAsia="Times New Roman" w:hAnsi="Arial" w:cs="Arial"/>
          <w:color w:val="000000"/>
        </w:rPr>
        <w:t xml:space="preserve">emphasised the </w:t>
      </w:r>
      <w:r w:rsidR="00AE5017" w:rsidRPr="00F27EEB">
        <w:rPr>
          <w:rFonts w:ascii="Arial" w:eastAsia="Times New Roman" w:hAnsi="Arial" w:cs="Arial"/>
          <w:color w:val="000000"/>
        </w:rPr>
        <w:t xml:space="preserve">need for gender safe, culturally responsive and </w:t>
      </w:r>
      <w:r w:rsidR="00AE5017" w:rsidRPr="005E1A4D">
        <w:rPr>
          <w:rFonts w:ascii="Arial" w:eastAsia="Times New Roman" w:hAnsi="Arial" w:cs="Arial"/>
          <w:lang w:eastAsia="en-AU"/>
        </w:rPr>
        <w:t>trauma</w:t>
      </w:r>
      <w:r w:rsidR="00AE5017">
        <w:rPr>
          <w:rFonts w:ascii="Arial" w:eastAsia="Times New Roman" w:hAnsi="Arial" w:cs="Arial"/>
          <w:lang w:eastAsia="en-AU"/>
        </w:rPr>
        <w:t>-</w:t>
      </w:r>
      <w:r w:rsidR="00AE5017" w:rsidRPr="005E1A4D">
        <w:rPr>
          <w:rFonts w:ascii="Arial" w:eastAsia="Times New Roman" w:hAnsi="Arial" w:cs="Arial"/>
          <w:lang w:eastAsia="en-AU"/>
        </w:rPr>
        <w:t xml:space="preserve"> and violence</w:t>
      </w:r>
      <w:r w:rsidR="00AE5017">
        <w:rPr>
          <w:rFonts w:ascii="Arial" w:eastAsia="Times New Roman" w:hAnsi="Arial" w:cs="Arial"/>
          <w:lang w:eastAsia="en-AU"/>
        </w:rPr>
        <w:t>-</w:t>
      </w:r>
      <w:r w:rsidR="00AE5017" w:rsidRPr="005E1A4D">
        <w:rPr>
          <w:rFonts w:ascii="Arial" w:eastAsia="Times New Roman" w:hAnsi="Arial" w:cs="Arial"/>
          <w:lang w:eastAsia="en-AU"/>
        </w:rPr>
        <w:t>informed</w:t>
      </w:r>
      <w:r w:rsidR="00AE5017" w:rsidRPr="00F27EEB">
        <w:rPr>
          <w:rFonts w:ascii="Arial" w:eastAsia="Times New Roman" w:hAnsi="Arial" w:cs="Arial"/>
          <w:color w:val="000000"/>
        </w:rPr>
        <w:t xml:space="preserve"> mental health services – informed by women with lived experience – as part of a fundamental system re-design</w:t>
      </w:r>
      <w:r w:rsidR="00AE5017">
        <w:rPr>
          <w:rFonts w:ascii="Arial" w:eastAsia="Times New Roman" w:hAnsi="Arial" w:cs="Arial"/>
          <w:color w:val="000000"/>
        </w:rPr>
        <w:t xml:space="preserve">. </w:t>
      </w:r>
      <w:bookmarkEnd w:id="67"/>
      <w:r w:rsidR="003160AC">
        <w:rPr>
          <w:rFonts w:ascii="Arial" w:eastAsia="Times New Roman" w:hAnsi="Arial" w:cs="Arial"/>
          <w:color w:val="000000"/>
        </w:rPr>
        <w:t xml:space="preserve">Overlapping with the Royal Commission, the </w:t>
      </w:r>
      <w:r w:rsidRPr="00F27EEB">
        <w:rPr>
          <w:rFonts w:ascii="Arial" w:eastAsia="Times New Roman" w:hAnsi="Arial" w:cs="Arial"/>
          <w:color w:val="000000"/>
        </w:rPr>
        <w:t xml:space="preserve">COVID-19 pandemic </w:t>
      </w:r>
      <w:r w:rsidR="00D36EF4">
        <w:rPr>
          <w:rFonts w:ascii="Arial" w:eastAsia="Times New Roman" w:hAnsi="Arial" w:cs="Arial"/>
          <w:color w:val="000000"/>
        </w:rPr>
        <w:t xml:space="preserve">starkly </w:t>
      </w:r>
      <w:r w:rsidR="00AE5017">
        <w:rPr>
          <w:rFonts w:ascii="Arial" w:eastAsia="Times New Roman" w:hAnsi="Arial" w:cs="Arial"/>
          <w:color w:val="000000"/>
        </w:rPr>
        <w:t xml:space="preserve">illuminated </w:t>
      </w:r>
      <w:r w:rsidRPr="00F27EEB">
        <w:rPr>
          <w:rFonts w:ascii="Arial" w:eastAsia="Times New Roman" w:hAnsi="Arial" w:cs="Arial"/>
          <w:color w:val="000000"/>
        </w:rPr>
        <w:t xml:space="preserve">gendered </w:t>
      </w:r>
      <w:r w:rsidR="00791A57">
        <w:rPr>
          <w:rFonts w:ascii="Arial" w:eastAsia="Times New Roman" w:hAnsi="Arial" w:cs="Arial"/>
          <w:color w:val="000000"/>
        </w:rPr>
        <w:t xml:space="preserve">disparities </w:t>
      </w:r>
      <w:r w:rsidRPr="00F27EEB">
        <w:rPr>
          <w:rFonts w:ascii="Arial" w:eastAsia="Times New Roman" w:hAnsi="Arial" w:cs="Arial"/>
          <w:color w:val="000000"/>
        </w:rPr>
        <w:t xml:space="preserve">in mental health and led to a surge in demand for mental health services, especially from women. </w:t>
      </w:r>
      <w:r w:rsidR="00FA6256">
        <w:rPr>
          <w:rFonts w:ascii="Arial" w:eastAsia="Times New Roman" w:hAnsi="Arial" w:cs="Arial"/>
          <w:color w:val="000000"/>
        </w:rPr>
        <w:t>Victoria also introduced new mental health legislation</w:t>
      </w:r>
      <w:r w:rsidR="00D36EF4">
        <w:rPr>
          <w:rFonts w:ascii="Arial" w:eastAsia="Times New Roman" w:hAnsi="Arial" w:cs="Arial"/>
          <w:color w:val="000000"/>
        </w:rPr>
        <w:t xml:space="preserve"> in 2022</w:t>
      </w:r>
      <w:r w:rsidR="00FA6256">
        <w:rPr>
          <w:rFonts w:ascii="Arial" w:eastAsia="Times New Roman" w:hAnsi="Arial" w:cs="Arial"/>
          <w:color w:val="000000"/>
        </w:rPr>
        <w:t>.</w:t>
      </w:r>
    </w:p>
    <w:p w14:paraId="1D717215" w14:textId="08BA901B" w:rsidR="00820BE6" w:rsidRDefault="003160AC" w:rsidP="00DF3E8B">
      <w:pPr>
        <w:rPr>
          <w:rFonts w:ascii="Arial" w:eastAsia="Times New Roman" w:hAnsi="Arial" w:cs="Arial"/>
          <w:shd w:val="clear" w:color="auto" w:fill="FFFFFF"/>
        </w:rPr>
      </w:pPr>
      <w:r>
        <w:rPr>
          <w:rFonts w:ascii="Arial" w:eastAsia="Times New Roman" w:hAnsi="Arial" w:cs="Arial"/>
          <w:shd w:val="clear" w:color="auto" w:fill="FFFFFF"/>
        </w:rPr>
        <w:t xml:space="preserve">Two of the </w:t>
      </w:r>
      <w:r w:rsidR="00FA6BCA" w:rsidRPr="00F27EEB">
        <w:rPr>
          <w:rFonts w:ascii="Arial" w:eastAsia="Times New Roman" w:hAnsi="Arial" w:cs="Arial"/>
          <w:shd w:val="clear" w:color="auto" w:fill="FFFFFF"/>
        </w:rPr>
        <w:t>Royal Commission</w:t>
      </w:r>
      <w:r>
        <w:rPr>
          <w:rFonts w:ascii="Arial" w:eastAsia="Times New Roman" w:hAnsi="Arial" w:cs="Arial"/>
          <w:shd w:val="clear" w:color="auto" w:fill="FFFFFF"/>
        </w:rPr>
        <w:t xml:space="preserve">’s 65 </w:t>
      </w:r>
      <w:r w:rsidR="00FA6BCA" w:rsidRPr="00F27EEB">
        <w:rPr>
          <w:rFonts w:ascii="Arial" w:eastAsia="Times New Roman" w:hAnsi="Arial" w:cs="Arial"/>
          <w:shd w:val="clear" w:color="auto" w:fill="FFFFFF"/>
        </w:rPr>
        <w:t xml:space="preserve">recommendations </w:t>
      </w:r>
      <w:r w:rsidR="00F149BA">
        <w:rPr>
          <w:rFonts w:ascii="Arial" w:eastAsia="Times New Roman" w:hAnsi="Arial" w:cs="Arial"/>
          <w:shd w:val="clear" w:color="auto" w:fill="FFFFFF"/>
        </w:rPr>
        <w:t xml:space="preserve">(RCVMHS 2021c) </w:t>
      </w:r>
      <w:r w:rsidR="00FA6BCA" w:rsidRPr="00F27EEB">
        <w:rPr>
          <w:rFonts w:ascii="Arial" w:eastAsia="Times New Roman" w:hAnsi="Arial" w:cs="Arial"/>
          <w:shd w:val="clear" w:color="auto" w:fill="FFFFFF"/>
        </w:rPr>
        <w:t xml:space="preserve">directly address women’s needs and experiences: </w:t>
      </w:r>
    </w:p>
    <w:p w14:paraId="33F17C91" w14:textId="50883D4B" w:rsidR="00820BE6" w:rsidRDefault="00FA6BCA" w:rsidP="00996DA5">
      <w:pPr>
        <w:pStyle w:val="ListParagraph"/>
        <w:numPr>
          <w:ilvl w:val="0"/>
          <w:numId w:val="11"/>
        </w:numPr>
        <w:rPr>
          <w:rFonts w:ascii="Arial" w:hAnsi="Arial" w:cs="Arial"/>
        </w:rPr>
      </w:pPr>
      <w:r w:rsidRPr="00820BE6">
        <w:rPr>
          <w:rFonts w:ascii="Arial" w:hAnsi="Arial" w:cs="Arial"/>
        </w:rPr>
        <w:t xml:space="preserve">Recommendation </w:t>
      </w:r>
      <w:r w:rsidRPr="00820BE6">
        <w:rPr>
          <w:rFonts w:ascii="Arial" w:hAnsi="Arial" w:cs="Arial"/>
          <w:b/>
          <w:bCs/>
        </w:rPr>
        <w:t>13</w:t>
      </w:r>
      <w:r w:rsidR="002B27F0">
        <w:rPr>
          <w:rFonts w:ascii="Arial" w:hAnsi="Arial" w:cs="Arial"/>
        </w:rPr>
        <w:t xml:space="preserve">: </w:t>
      </w:r>
      <w:r w:rsidRPr="00820BE6">
        <w:rPr>
          <w:rFonts w:ascii="Arial" w:hAnsi="Arial" w:cs="Arial"/>
        </w:rPr>
        <w:t>Addressing gender-based violence in mental health facilities</w:t>
      </w:r>
    </w:p>
    <w:p w14:paraId="08421BD2" w14:textId="15A43C0B" w:rsidR="00820BE6" w:rsidRPr="00820BE6" w:rsidRDefault="00FA6BCA" w:rsidP="00996DA5">
      <w:pPr>
        <w:pStyle w:val="ListParagraph"/>
        <w:numPr>
          <w:ilvl w:val="0"/>
          <w:numId w:val="11"/>
        </w:numPr>
        <w:rPr>
          <w:rFonts w:ascii="Arial" w:hAnsi="Arial" w:cs="Arial"/>
        </w:rPr>
      </w:pPr>
      <w:r w:rsidRPr="00820BE6">
        <w:rPr>
          <w:rFonts w:ascii="Arial" w:hAnsi="Arial" w:cs="Arial"/>
        </w:rPr>
        <w:t xml:space="preserve">Recommendation </w:t>
      </w:r>
      <w:r w:rsidRPr="00820BE6">
        <w:rPr>
          <w:rFonts w:ascii="Arial" w:hAnsi="Arial" w:cs="Arial"/>
          <w:b/>
          <w:bCs/>
        </w:rPr>
        <w:t>18</w:t>
      </w:r>
      <w:r w:rsidR="002B27F0">
        <w:rPr>
          <w:rFonts w:ascii="Arial" w:hAnsi="Arial" w:cs="Arial"/>
          <w:b/>
          <w:bCs/>
        </w:rPr>
        <w:t xml:space="preserve">: </w:t>
      </w:r>
      <w:r w:rsidRPr="00820BE6">
        <w:rPr>
          <w:rFonts w:ascii="Arial" w:hAnsi="Arial" w:cs="Arial"/>
        </w:rPr>
        <w:t xml:space="preserve">Supporting the mental health and wellbeing of prospective and new parents </w:t>
      </w:r>
    </w:p>
    <w:p w14:paraId="3F09F5C7" w14:textId="7FA48046" w:rsidR="00FA6BCA" w:rsidRPr="00F27EEB" w:rsidRDefault="00820BE6" w:rsidP="00DF3E8B">
      <w:pPr>
        <w:rPr>
          <w:rFonts w:ascii="Arial" w:hAnsi="Arial" w:cs="Arial"/>
        </w:rPr>
      </w:pPr>
      <w:r>
        <w:rPr>
          <w:rFonts w:ascii="Arial" w:hAnsi="Arial" w:cs="Arial"/>
        </w:rPr>
        <w:t>In addition, R</w:t>
      </w:r>
      <w:r w:rsidRPr="00F27EEB">
        <w:rPr>
          <w:rFonts w:ascii="Arial" w:hAnsi="Arial" w:cs="Arial"/>
        </w:rPr>
        <w:t xml:space="preserve">ecommendation </w:t>
      </w:r>
      <w:r w:rsidR="00FA6BCA" w:rsidRPr="00F27EEB">
        <w:rPr>
          <w:rFonts w:ascii="Arial" w:hAnsi="Arial" w:cs="Arial"/>
          <w:b/>
          <w:bCs/>
        </w:rPr>
        <w:t>13.4</w:t>
      </w:r>
      <w:r w:rsidR="00FA6BCA" w:rsidRPr="00F27EEB">
        <w:rPr>
          <w:rFonts w:ascii="Arial" w:hAnsi="Arial" w:cs="Arial"/>
        </w:rPr>
        <w:t xml:space="preserve"> recognises the importance of system and workforce capability-building to support mental health and wellbeing services to eliminate sexual and gender-based violence in their facilities</w:t>
      </w:r>
      <w:r w:rsidR="003160AC">
        <w:rPr>
          <w:rFonts w:ascii="Arial" w:hAnsi="Arial" w:cs="Arial"/>
        </w:rPr>
        <w:t xml:space="preserve">. </w:t>
      </w:r>
      <w:r w:rsidR="00D36EF4">
        <w:rPr>
          <w:rFonts w:ascii="Arial" w:hAnsi="Arial" w:cs="Arial"/>
        </w:rPr>
        <w:t xml:space="preserve">Other important recommendations include </w:t>
      </w:r>
      <w:r w:rsidR="00D36EF4" w:rsidRPr="00D36EF4">
        <w:rPr>
          <w:rFonts w:ascii="Arial" w:hAnsi="Arial" w:cs="Arial"/>
          <w:b/>
          <w:bCs/>
        </w:rPr>
        <w:t>23</w:t>
      </w:r>
      <w:r w:rsidR="00D36EF4">
        <w:rPr>
          <w:rFonts w:ascii="Arial" w:hAnsi="Arial" w:cs="Arial"/>
        </w:rPr>
        <w:t xml:space="preserve">, which recommends establishing a statewide trauma service, and </w:t>
      </w:r>
      <w:r w:rsidR="00FA6BCA" w:rsidRPr="00F27EEB">
        <w:rPr>
          <w:rFonts w:ascii="Arial" w:eastAsia="Times New Roman" w:hAnsi="Arial" w:cs="Arial"/>
          <w:b/>
          <w:bCs/>
          <w:color w:val="000000"/>
        </w:rPr>
        <w:t>34</w:t>
      </w:r>
      <w:r w:rsidR="00D36EF4" w:rsidRPr="00D36EF4">
        <w:rPr>
          <w:rFonts w:ascii="Arial" w:eastAsia="Times New Roman" w:hAnsi="Arial" w:cs="Arial"/>
          <w:color w:val="000000"/>
        </w:rPr>
        <w:t>, which</w:t>
      </w:r>
      <w:r w:rsidR="00D36EF4">
        <w:rPr>
          <w:rFonts w:ascii="Arial" w:eastAsia="Times New Roman" w:hAnsi="Arial" w:cs="Arial"/>
          <w:b/>
          <w:bCs/>
          <w:color w:val="000000"/>
        </w:rPr>
        <w:t xml:space="preserve"> </w:t>
      </w:r>
      <w:r w:rsidR="00FA6BCA" w:rsidRPr="00F27EEB">
        <w:rPr>
          <w:rFonts w:ascii="Arial" w:eastAsia="Times New Roman" w:hAnsi="Arial" w:cs="Arial"/>
          <w:color w:val="000000"/>
        </w:rPr>
        <w:t>highlights the importance of active</w:t>
      </w:r>
      <w:r w:rsidR="00D36EF4">
        <w:rPr>
          <w:rFonts w:ascii="Arial" w:eastAsia="Times New Roman" w:hAnsi="Arial" w:cs="Arial"/>
          <w:color w:val="000000"/>
        </w:rPr>
        <w:t>ly</w:t>
      </w:r>
      <w:r w:rsidR="00FA6BCA" w:rsidRPr="00F27EEB">
        <w:rPr>
          <w:rFonts w:ascii="Arial" w:eastAsia="Times New Roman" w:hAnsi="Arial" w:cs="Arial"/>
          <w:color w:val="000000"/>
        </w:rPr>
        <w:t xml:space="preserve"> engag</w:t>
      </w:r>
      <w:r w:rsidR="00D36EF4">
        <w:rPr>
          <w:rFonts w:ascii="Arial" w:eastAsia="Times New Roman" w:hAnsi="Arial" w:cs="Arial"/>
          <w:color w:val="000000"/>
        </w:rPr>
        <w:t>ing</w:t>
      </w:r>
      <w:r w:rsidR="00FA6BCA" w:rsidRPr="00F27EEB">
        <w:rPr>
          <w:rFonts w:ascii="Arial" w:eastAsia="Times New Roman" w:hAnsi="Arial" w:cs="Arial"/>
          <w:color w:val="000000"/>
        </w:rPr>
        <w:t xml:space="preserve"> Victoria’s ‘diverse communities’ </w:t>
      </w:r>
      <w:r w:rsidR="00D36EF4">
        <w:rPr>
          <w:rFonts w:ascii="Arial" w:eastAsia="Times New Roman" w:hAnsi="Arial" w:cs="Arial"/>
          <w:color w:val="000000"/>
        </w:rPr>
        <w:t xml:space="preserve">in </w:t>
      </w:r>
      <w:r w:rsidR="00FA6BCA" w:rsidRPr="00F27EEB">
        <w:rPr>
          <w:rFonts w:ascii="Arial" w:eastAsia="Times New Roman" w:hAnsi="Arial" w:cs="Arial"/>
          <w:color w:val="000000"/>
        </w:rPr>
        <w:t xml:space="preserve">planning, </w:t>
      </w:r>
      <w:r w:rsidR="00842503" w:rsidRPr="00F27EEB">
        <w:rPr>
          <w:rFonts w:ascii="Arial" w:eastAsia="Times New Roman" w:hAnsi="Arial" w:cs="Arial"/>
          <w:color w:val="000000"/>
        </w:rPr>
        <w:t>implementing,</w:t>
      </w:r>
      <w:r w:rsidR="00FA6BCA" w:rsidRPr="00F27EEB">
        <w:rPr>
          <w:rFonts w:ascii="Arial" w:eastAsia="Times New Roman" w:hAnsi="Arial" w:cs="Arial"/>
          <w:color w:val="000000"/>
        </w:rPr>
        <w:t xml:space="preserve"> and managing the reformed mental health and wellbeing system.</w:t>
      </w:r>
    </w:p>
    <w:p w14:paraId="7C26A0C4" w14:textId="0F859EB7" w:rsidR="00FA6BCA" w:rsidRDefault="003160AC" w:rsidP="00DF3E8B">
      <w:pPr>
        <w:rPr>
          <w:rFonts w:ascii="Arial" w:hAnsi="Arial" w:cs="Arial"/>
          <w:color w:val="000000"/>
        </w:rPr>
      </w:pPr>
      <w:r>
        <w:rPr>
          <w:rFonts w:ascii="Arial" w:eastAsia="Times New Roman" w:hAnsi="Arial" w:cs="Arial"/>
          <w:shd w:val="clear" w:color="auto" w:fill="FFFFFF"/>
        </w:rPr>
        <w:t xml:space="preserve">Although </w:t>
      </w:r>
      <w:r w:rsidR="00820BE6">
        <w:rPr>
          <w:rFonts w:ascii="Arial" w:eastAsia="Times New Roman" w:hAnsi="Arial" w:cs="Arial"/>
          <w:shd w:val="clear" w:color="auto" w:fill="FFFFFF"/>
        </w:rPr>
        <w:t xml:space="preserve">not </w:t>
      </w:r>
      <w:r w:rsidR="00820BE6" w:rsidRPr="00F27EEB">
        <w:rPr>
          <w:rFonts w:ascii="Arial" w:eastAsia="Times New Roman" w:hAnsi="Arial" w:cs="Arial"/>
          <w:shd w:val="clear" w:color="auto" w:fill="FFFFFF"/>
        </w:rPr>
        <w:t>explicit in the Royal Commission’s recommendations,</w:t>
      </w:r>
      <w:r w:rsidR="00820BE6">
        <w:rPr>
          <w:rFonts w:ascii="Arial" w:eastAsia="Times New Roman" w:hAnsi="Arial" w:cs="Arial"/>
          <w:shd w:val="clear" w:color="auto" w:fill="FFFFFF"/>
        </w:rPr>
        <w:t xml:space="preserve"> acknowledgement of </w:t>
      </w:r>
      <w:r w:rsidR="00820BE6" w:rsidRPr="00F27EEB">
        <w:rPr>
          <w:rFonts w:ascii="Arial" w:eastAsia="Times New Roman" w:hAnsi="Arial" w:cs="Arial"/>
          <w:shd w:val="clear" w:color="auto" w:fill="FFFFFF"/>
        </w:rPr>
        <w:t xml:space="preserve">the need for a gender lens </w:t>
      </w:r>
      <w:r>
        <w:rPr>
          <w:rFonts w:ascii="Arial" w:eastAsia="Times New Roman" w:hAnsi="Arial" w:cs="Arial"/>
          <w:shd w:val="clear" w:color="auto" w:fill="FFFFFF"/>
        </w:rPr>
        <w:t xml:space="preserve">on </w:t>
      </w:r>
      <w:r w:rsidR="00820BE6" w:rsidRPr="00F27EEB">
        <w:rPr>
          <w:rFonts w:ascii="Arial" w:eastAsia="Times New Roman" w:hAnsi="Arial" w:cs="Arial"/>
          <w:shd w:val="clear" w:color="auto" w:fill="FFFFFF"/>
        </w:rPr>
        <w:t xml:space="preserve">the reforms </w:t>
      </w:r>
      <w:r w:rsidR="00820BE6">
        <w:rPr>
          <w:rFonts w:ascii="Arial" w:eastAsia="Times New Roman" w:hAnsi="Arial" w:cs="Arial"/>
          <w:shd w:val="clear" w:color="auto" w:fill="FFFFFF"/>
        </w:rPr>
        <w:t xml:space="preserve">is further evident </w:t>
      </w:r>
      <w:r w:rsidR="00820BE6" w:rsidRPr="00F27EEB">
        <w:rPr>
          <w:rFonts w:ascii="Arial" w:eastAsia="Times New Roman" w:hAnsi="Arial" w:cs="Arial"/>
          <w:shd w:val="clear" w:color="auto" w:fill="FFFFFF"/>
        </w:rPr>
        <w:t>in the early stages of implementation including the new 35</w:t>
      </w:r>
      <w:r>
        <w:rPr>
          <w:rFonts w:ascii="Arial" w:eastAsia="Times New Roman" w:hAnsi="Arial" w:cs="Arial"/>
          <w:shd w:val="clear" w:color="auto" w:fill="FFFFFF"/>
        </w:rPr>
        <w:t>-</w:t>
      </w:r>
      <w:r w:rsidR="00820BE6" w:rsidRPr="00F27EEB">
        <w:rPr>
          <w:rFonts w:ascii="Arial" w:eastAsia="Times New Roman" w:hAnsi="Arial" w:cs="Arial"/>
          <w:shd w:val="clear" w:color="auto" w:fill="FFFFFF"/>
        </w:rPr>
        <w:t xml:space="preserve">bed </w:t>
      </w:r>
      <w:r>
        <w:rPr>
          <w:rFonts w:ascii="Arial" w:eastAsia="Times New Roman" w:hAnsi="Arial" w:cs="Arial"/>
          <w:shd w:val="clear" w:color="auto" w:fill="FFFFFF"/>
        </w:rPr>
        <w:t xml:space="preserve">dedicated </w:t>
      </w:r>
      <w:r w:rsidR="00820BE6" w:rsidRPr="00F27EEB">
        <w:rPr>
          <w:rFonts w:ascii="Arial" w:eastAsia="Times New Roman" w:hAnsi="Arial" w:cs="Arial"/>
          <w:shd w:val="clear" w:color="auto" w:fill="FFFFFF"/>
        </w:rPr>
        <w:t>women’s mental health service.</w:t>
      </w:r>
      <w:r w:rsidR="00820BE6">
        <w:rPr>
          <w:rFonts w:ascii="Arial" w:hAnsi="Arial" w:cs="Arial"/>
        </w:rPr>
        <w:t xml:space="preserve"> </w:t>
      </w:r>
      <w:r w:rsidR="00FA6BCA" w:rsidRPr="00F27EEB">
        <w:rPr>
          <w:rFonts w:ascii="Arial" w:hAnsi="Arial" w:cs="Arial"/>
        </w:rPr>
        <w:t xml:space="preserve">The Royal Commission also </w:t>
      </w:r>
      <w:r w:rsidR="00FA6BCA" w:rsidRPr="00F27EEB">
        <w:rPr>
          <w:rFonts w:ascii="Arial" w:hAnsi="Arial" w:cs="Arial"/>
          <w:color w:val="000000"/>
        </w:rPr>
        <w:t>emphasised the central role of lived experience in systems change, underscoring the importance of ensuring the voices of women with lived experience as consumers and carers are centred in policy and service design and supported to participate in co-production.</w:t>
      </w:r>
      <w:bookmarkEnd w:id="66"/>
    </w:p>
    <w:p w14:paraId="1D0C4AB4" w14:textId="77777777" w:rsidR="00A76B24" w:rsidRDefault="00A76B24">
      <w:pPr>
        <w:rPr>
          <w:rFonts w:ascii="Arial" w:hAnsi="Arial" w:cs="Arial"/>
          <w:color w:val="000000"/>
        </w:rPr>
      </w:pPr>
      <w:r>
        <w:rPr>
          <w:rFonts w:ascii="Arial" w:hAnsi="Arial" w:cs="Arial"/>
          <w:color w:val="000000"/>
        </w:rPr>
        <w:br w:type="page"/>
      </w:r>
    </w:p>
    <w:p w14:paraId="210056B0" w14:textId="0931D00A" w:rsidR="00FA6BCA" w:rsidRPr="00F27EEB" w:rsidRDefault="00D36EF4" w:rsidP="00DF3E8B">
      <w:pPr>
        <w:rPr>
          <w:rFonts w:ascii="Arial" w:eastAsia="Times New Roman" w:hAnsi="Arial" w:cs="Arial"/>
          <w:color w:val="000000"/>
        </w:rPr>
      </w:pPr>
      <w:r>
        <w:rPr>
          <w:rFonts w:ascii="Arial" w:hAnsi="Arial" w:cs="Arial"/>
          <w:color w:val="000000"/>
        </w:rPr>
        <w:lastRenderedPageBreak/>
        <w:t>From a gender perspective, t</w:t>
      </w:r>
      <w:r w:rsidR="00FA6BCA" w:rsidRPr="00F27EEB">
        <w:rPr>
          <w:rFonts w:ascii="Arial" w:eastAsia="Times New Roman" w:hAnsi="Arial" w:cs="Arial"/>
          <w:color w:val="000000"/>
        </w:rPr>
        <w:t>h</w:t>
      </w:r>
      <w:r>
        <w:rPr>
          <w:rFonts w:ascii="Arial" w:eastAsia="Times New Roman" w:hAnsi="Arial" w:cs="Arial"/>
          <w:color w:val="000000"/>
        </w:rPr>
        <w:t xml:space="preserve">ree features of </w:t>
      </w:r>
      <w:r w:rsidR="00FA6BCA" w:rsidRPr="00F27EEB">
        <w:rPr>
          <w:rFonts w:ascii="Arial" w:eastAsia="Times New Roman" w:hAnsi="Arial" w:cs="Arial"/>
          <w:color w:val="000000"/>
        </w:rPr>
        <w:t xml:space="preserve">the </w:t>
      </w:r>
      <w:r w:rsidR="0057751E">
        <w:rPr>
          <w:rFonts w:ascii="Arial" w:eastAsia="Times New Roman" w:hAnsi="Arial" w:cs="Arial"/>
          <w:color w:val="000000"/>
        </w:rPr>
        <w:t>new</w:t>
      </w:r>
      <w:r w:rsidR="00A778D3">
        <w:rPr>
          <w:rFonts w:ascii="Arial" w:eastAsia="Times New Roman" w:hAnsi="Arial" w:cs="Arial"/>
          <w:color w:val="000000"/>
        </w:rPr>
        <w:t xml:space="preserve"> </w:t>
      </w:r>
      <w:hyperlink r:id="rId12" w:history="1">
        <w:r w:rsidR="00A778D3" w:rsidRPr="00A778D3">
          <w:rPr>
            <w:rStyle w:val="Hyperlink"/>
            <w:rFonts w:ascii="Arial" w:eastAsia="Times New Roman" w:hAnsi="Arial" w:cs="Arial"/>
          </w:rPr>
          <w:t>Mental Health and Wellbeing Act 2022 (Vic)</w:t>
        </w:r>
      </w:hyperlink>
      <w:r w:rsidR="00FA6BCA" w:rsidRPr="00F27EEB">
        <w:rPr>
          <w:rFonts w:ascii="Arial" w:eastAsia="Times New Roman" w:hAnsi="Arial" w:cs="Arial"/>
          <w:color w:val="000000"/>
        </w:rPr>
        <w:t xml:space="preserve"> </w:t>
      </w:r>
      <w:r>
        <w:rPr>
          <w:rFonts w:ascii="Arial" w:eastAsia="Times New Roman" w:hAnsi="Arial" w:cs="Arial"/>
          <w:color w:val="000000"/>
        </w:rPr>
        <w:t xml:space="preserve">are noteworthy. First, the </w:t>
      </w:r>
      <w:r w:rsidRPr="00F27EEB">
        <w:rPr>
          <w:rFonts w:ascii="Arial" w:eastAsia="Times New Roman" w:hAnsi="Arial" w:cs="Arial"/>
          <w:color w:val="000000"/>
        </w:rPr>
        <w:t xml:space="preserve">inclusion of gender </w:t>
      </w:r>
      <w:r w:rsidR="00281615">
        <w:rPr>
          <w:rFonts w:ascii="Arial" w:eastAsia="Times New Roman" w:hAnsi="Arial" w:cs="Arial"/>
          <w:color w:val="000000"/>
        </w:rPr>
        <w:t xml:space="preserve">and cultural </w:t>
      </w:r>
      <w:r w:rsidRPr="00F27EEB">
        <w:rPr>
          <w:rFonts w:ascii="Arial" w:eastAsia="Times New Roman" w:hAnsi="Arial" w:cs="Arial"/>
          <w:color w:val="000000"/>
        </w:rPr>
        <w:t>safety principle</w:t>
      </w:r>
      <w:r w:rsidR="00281615">
        <w:rPr>
          <w:rFonts w:ascii="Arial" w:eastAsia="Times New Roman" w:hAnsi="Arial" w:cs="Arial"/>
          <w:color w:val="000000"/>
        </w:rPr>
        <w:t>s</w:t>
      </w:r>
      <w:r w:rsidRPr="00F27EEB">
        <w:rPr>
          <w:rFonts w:ascii="Arial" w:eastAsia="Times New Roman" w:hAnsi="Arial" w:cs="Arial"/>
          <w:color w:val="000000"/>
        </w:rPr>
        <w:t xml:space="preserve"> </w:t>
      </w:r>
      <w:r w:rsidR="00281615">
        <w:rPr>
          <w:rFonts w:ascii="Arial" w:eastAsia="Times New Roman" w:hAnsi="Arial" w:cs="Arial"/>
          <w:color w:val="000000"/>
        </w:rPr>
        <w:t xml:space="preserve">(Part 1.5) </w:t>
      </w:r>
      <w:r w:rsidR="00B66676">
        <w:rPr>
          <w:rFonts w:ascii="Arial" w:eastAsia="Times New Roman" w:hAnsi="Arial" w:cs="Arial"/>
          <w:color w:val="000000"/>
        </w:rPr>
        <w:t xml:space="preserve">means </w:t>
      </w:r>
      <w:r w:rsidR="00FA6BCA" w:rsidRPr="00F27EEB">
        <w:rPr>
          <w:rFonts w:ascii="Arial" w:eastAsia="Times New Roman" w:hAnsi="Arial" w:cs="Arial"/>
          <w:color w:val="000000"/>
        </w:rPr>
        <w:t xml:space="preserve">mental health and wellbeing services </w:t>
      </w:r>
      <w:r w:rsidR="00B66676">
        <w:rPr>
          <w:rFonts w:ascii="Arial" w:eastAsia="Times New Roman" w:hAnsi="Arial" w:cs="Arial"/>
          <w:color w:val="000000"/>
        </w:rPr>
        <w:t xml:space="preserve">are now required </w:t>
      </w:r>
      <w:r w:rsidR="00FA6BCA" w:rsidRPr="00F27EEB">
        <w:rPr>
          <w:rFonts w:ascii="Arial" w:eastAsia="Times New Roman" w:hAnsi="Arial" w:cs="Arial"/>
          <w:color w:val="000000"/>
        </w:rPr>
        <w:t xml:space="preserve">to consider gender safety needs, and </w:t>
      </w:r>
      <w:r w:rsidR="003160AC">
        <w:rPr>
          <w:rFonts w:ascii="Arial" w:eastAsia="Times New Roman" w:hAnsi="Arial" w:cs="Arial"/>
          <w:color w:val="000000"/>
        </w:rPr>
        <w:t xml:space="preserve">ensure </w:t>
      </w:r>
      <w:r w:rsidR="00281615">
        <w:rPr>
          <w:rFonts w:ascii="Arial" w:eastAsia="Times New Roman" w:hAnsi="Arial" w:cs="Arial"/>
          <w:color w:val="000000"/>
        </w:rPr>
        <w:t xml:space="preserve">access to </w:t>
      </w:r>
      <w:r w:rsidR="00FA6BCA" w:rsidRPr="00F27EEB">
        <w:rPr>
          <w:rFonts w:ascii="Arial" w:eastAsia="Times New Roman" w:hAnsi="Arial" w:cs="Arial"/>
          <w:color w:val="000000"/>
        </w:rPr>
        <w:t>services</w:t>
      </w:r>
      <w:r w:rsidR="00281615">
        <w:rPr>
          <w:rFonts w:ascii="Arial" w:eastAsia="Times New Roman" w:hAnsi="Arial" w:cs="Arial"/>
          <w:color w:val="000000"/>
        </w:rPr>
        <w:t xml:space="preserve"> that</w:t>
      </w:r>
      <w:r w:rsidR="00FA6BCA" w:rsidRPr="00F27EEB">
        <w:rPr>
          <w:rFonts w:ascii="Arial" w:eastAsia="Times New Roman" w:hAnsi="Arial" w:cs="Arial"/>
          <w:color w:val="000000"/>
        </w:rPr>
        <w:t>:</w:t>
      </w:r>
    </w:p>
    <w:p w14:paraId="250A5BC1" w14:textId="4B1C147E" w:rsidR="00FA6BCA" w:rsidRPr="00DF3E8B" w:rsidRDefault="00281615" w:rsidP="00996DA5">
      <w:pPr>
        <w:pStyle w:val="ListParagraph"/>
        <w:numPr>
          <w:ilvl w:val="0"/>
          <w:numId w:val="9"/>
        </w:numPr>
        <w:ind w:left="714" w:hanging="357"/>
        <w:contextualSpacing w:val="0"/>
        <w:rPr>
          <w:rFonts w:ascii="Arial" w:hAnsi="Arial" w:cs="Arial"/>
        </w:rPr>
      </w:pPr>
      <w:r>
        <w:rPr>
          <w:rFonts w:ascii="Arial" w:hAnsi="Arial" w:cs="Arial"/>
        </w:rPr>
        <w:t>a</w:t>
      </w:r>
      <w:r w:rsidR="00FA6BCA" w:rsidRPr="00DF3E8B">
        <w:rPr>
          <w:rFonts w:ascii="Arial" w:hAnsi="Arial" w:cs="Arial"/>
        </w:rPr>
        <w:t>re safe</w:t>
      </w:r>
      <w:r>
        <w:rPr>
          <w:rFonts w:ascii="Arial" w:hAnsi="Arial" w:cs="Arial"/>
        </w:rPr>
        <w:t xml:space="preserve"> for people of all genders, and </w:t>
      </w:r>
      <w:r w:rsidRPr="00281615">
        <w:rPr>
          <w:rFonts w:ascii="Arial" w:eastAsia="Times New Roman" w:hAnsi="Arial" w:cs="Arial"/>
          <w:color w:val="000000"/>
        </w:rPr>
        <w:t xml:space="preserve">culturally safe and responsive to people of all racial, ethnic, faith-based and cultural </w:t>
      </w:r>
      <w:proofErr w:type="gramStart"/>
      <w:r w:rsidRPr="00281615">
        <w:rPr>
          <w:rFonts w:ascii="Arial" w:eastAsia="Times New Roman" w:hAnsi="Arial" w:cs="Arial"/>
          <w:color w:val="000000"/>
        </w:rPr>
        <w:t>backgrounds</w:t>
      </w:r>
      <w:r w:rsidR="00FA6BCA" w:rsidRPr="00DF3E8B">
        <w:rPr>
          <w:rFonts w:ascii="Arial" w:hAnsi="Arial" w:cs="Arial"/>
        </w:rPr>
        <w:t>;</w:t>
      </w:r>
      <w:proofErr w:type="gramEnd"/>
      <w:r w:rsidR="00FA6BCA" w:rsidRPr="00DF3E8B">
        <w:rPr>
          <w:rFonts w:ascii="Arial" w:hAnsi="Arial" w:cs="Arial"/>
        </w:rPr>
        <w:t xml:space="preserve"> </w:t>
      </w:r>
    </w:p>
    <w:p w14:paraId="196ECF56" w14:textId="7B457A50" w:rsidR="00FA6BCA" w:rsidRPr="00DF3E8B" w:rsidRDefault="00281615" w:rsidP="00996DA5">
      <w:pPr>
        <w:pStyle w:val="ListParagraph"/>
        <w:numPr>
          <w:ilvl w:val="0"/>
          <w:numId w:val="9"/>
        </w:numPr>
        <w:ind w:left="714" w:hanging="357"/>
        <w:contextualSpacing w:val="0"/>
        <w:rPr>
          <w:rFonts w:ascii="Arial" w:hAnsi="Arial" w:cs="Arial"/>
        </w:rPr>
      </w:pPr>
      <w:r>
        <w:rPr>
          <w:rFonts w:ascii="Arial" w:hAnsi="Arial" w:cs="Arial"/>
        </w:rPr>
        <w:t>a</w:t>
      </w:r>
      <w:r w:rsidR="00FA6BCA" w:rsidRPr="00DF3E8B">
        <w:rPr>
          <w:rFonts w:ascii="Arial" w:hAnsi="Arial" w:cs="Arial"/>
        </w:rPr>
        <w:t>re responsive to any current or past experience of family violence</w:t>
      </w:r>
      <w:r>
        <w:rPr>
          <w:rFonts w:ascii="Arial" w:hAnsi="Arial" w:cs="Arial"/>
        </w:rPr>
        <w:t xml:space="preserve"> and </w:t>
      </w:r>
      <w:proofErr w:type="gramStart"/>
      <w:r>
        <w:rPr>
          <w:rFonts w:ascii="Arial" w:hAnsi="Arial" w:cs="Arial"/>
        </w:rPr>
        <w:t>trauma</w:t>
      </w:r>
      <w:r w:rsidR="00FA6BCA" w:rsidRPr="00DF3E8B">
        <w:rPr>
          <w:rFonts w:ascii="Arial" w:hAnsi="Arial" w:cs="Arial"/>
        </w:rPr>
        <w:t>;</w:t>
      </w:r>
      <w:proofErr w:type="gramEnd"/>
      <w:r w:rsidR="00FA6BCA" w:rsidRPr="00DF3E8B">
        <w:rPr>
          <w:rFonts w:ascii="Arial" w:hAnsi="Arial" w:cs="Arial"/>
        </w:rPr>
        <w:t xml:space="preserve"> </w:t>
      </w:r>
    </w:p>
    <w:p w14:paraId="4B14D003" w14:textId="2967C225" w:rsidR="00FA6BCA" w:rsidRPr="00DF3E8B" w:rsidRDefault="00281615" w:rsidP="00996DA5">
      <w:pPr>
        <w:pStyle w:val="ListParagraph"/>
        <w:numPr>
          <w:ilvl w:val="0"/>
          <w:numId w:val="9"/>
        </w:numPr>
        <w:ind w:left="714" w:hanging="357"/>
        <w:contextualSpacing w:val="0"/>
        <w:rPr>
          <w:rFonts w:ascii="Arial" w:hAnsi="Arial" w:cs="Arial"/>
        </w:rPr>
      </w:pPr>
      <w:r>
        <w:rPr>
          <w:rFonts w:ascii="Arial" w:hAnsi="Arial" w:cs="Arial"/>
        </w:rPr>
        <w:t>r</w:t>
      </w:r>
      <w:r w:rsidR="00FA6BCA" w:rsidRPr="00DF3E8B">
        <w:rPr>
          <w:rFonts w:ascii="Arial" w:hAnsi="Arial" w:cs="Arial"/>
        </w:rPr>
        <w:t xml:space="preserve">ecognise and respond to the ways gender dynamics may affect service delivery, treatment and </w:t>
      </w:r>
      <w:proofErr w:type="gramStart"/>
      <w:r w:rsidR="00FA6BCA" w:rsidRPr="00DF3E8B">
        <w:rPr>
          <w:rFonts w:ascii="Arial" w:hAnsi="Arial" w:cs="Arial"/>
        </w:rPr>
        <w:t>recovery;</w:t>
      </w:r>
      <w:proofErr w:type="gramEnd"/>
      <w:r w:rsidR="00FA6BCA" w:rsidRPr="00DF3E8B">
        <w:rPr>
          <w:rFonts w:ascii="Arial" w:hAnsi="Arial" w:cs="Arial"/>
        </w:rPr>
        <w:t xml:space="preserve"> </w:t>
      </w:r>
    </w:p>
    <w:p w14:paraId="26A0ACE2" w14:textId="77777777" w:rsidR="00281615" w:rsidRPr="00281615" w:rsidRDefault="00281615" w:rsidP="00996DA5">
      <w:pPr>
        <w:pStyle w:val="ListParagraph"/>
        <w:numPr>
          <w:ilvl w:val="0"/>
          <w:numId w:val="9"/>
        </w:numPr>
        <w:ind w:left="714" w:hanging="357"/>
        <w:contextualSpacing w:val="0"/>
        <w:rPr>
          <w:rFonts w:ascii="Arial" w:eastAsia="Times New Roman" w:hAnsi="Arial" w:cs="Arial"/>
          <w:color w:val="000000"/>
        </w:rPr>
      </w:pPr>
      <w:r>
        <w:rPr>
          <w:rFonts w:ascii="Arial" w:hAnsi="Arial" w:cs="Arial"/>
        </w:rPr>
        <w:t>r</w:t>
      </w:r>
      <w:r w:rsidR="00FA6BCA" w:rsidRPr="00DF3E8B">
        <w:rPr>
          <w:rFonts w:ascii="Arial" w:hAnsi="Arial" w:cs="Arial"/>
        </w:rPr>
        <w:t xml:space="preserve">ecognise and respond to the ways in which gender intersects with other types of discrimination and </w:t>
      </w:r>
      <w:proofErr w:type="gramStart"/>
      <w:r w:rsidR="00FA6BCA" w:rsidRPr="00DF3E8B">
        <w:rPr>
          <w:rFonts w:ascii="Arial" w:hAnsi="Arial" w:cs="Arial"/>
        </w:rPr>
        <w:t>disadvantage</w:t>
      </w:r>
      <w:r>
        <w:rPr>
          <w:rFonts w:ascii="Arial" w:hAnsi="Arial" w:cs="Arial"/>
        </w:rPr>
        <w:t>;</w:t>
      </w:r>
      <w:proofErr w:type="gramEnd"/>
      <w:r>
        <w:rPr>
          <w:rFonts w:ascii="Arial" w:hAnsi="Arial" w:cs="Arial"/>
        </w:rPr>
        <w:t xml:space="preserve"> </w:t>
      </w:r>
    </w:p>
    <w:p w14:paraId="6603E44A" w14:textId="6BEF7B23" w:rsidR="00281615" w:rsidRDefault="00281615" w:rsidP="00996DA5">
      <w:pPr>
        <w:pStyle w:val="ListParagraph"/>
        <w:numPr>
          <w:ilvl w:val="0"/>
          <w:numId w:val="9"/>
        </w:numPr>
        <w:ind w:left="714" w:hanging="357"/>
        <w:contextualSpacing w:val="0"/>
        <w:rPr>
          <w:rFonts w:ascii="Arial" w:eastAsia="Times New Roman" w:hAnsi="Arial" w:cs="Arial"/>
          <w:color w:val="000000"/>
        </w:rPr>
      </w:pPr>
      <w:r w:rsidRPr="00281615">
        <w:rPr>
          <w:rFonts w:ascii="Arial" w:eastAsia="Times New Roman" w:hAnsi="Arial" w:cs="Arial"/>
          <w:color w:val="000000"/>
        </w:rPr>
        <w:t>provide treatment and care consistent with the cultural and spiritual beliefs and practices of a person living with mental illness or psychological distress</w:t>
      </w:r>
      <w:r>
        <w:rPr>
          <w:rFonts w:ascii="Arial" w:eastAsia="Times New Roman" w:hAnsi="Arial" w:cs="Arial"/>
          <w:color w:val="000000"/>
        </w:rPr>
        <w:t xml:space="preserve">, account for </w:t>
      </w:r>
      <w:r w:rsidRPr="00281615">
        <w:rPr>
          <w:rFonts w:ascii="Arial" w:eastAsia="Times New Roman" w:hAnsi="Arial" w:cs="Arial"/>
          <w:color w:val="000000"/>
        </w:rPr>
        <w:t>the views of the person's family and significant members of the person's community</w:t>
      </w:r>
      <w:r>
        <w:rPr>
          <w:rFonts w:ascii="Arial" w:eastAsia="Times New Roman" w:hAnsi="Arial" w:cs="Arial"/>
          <w:color w:val="000000"/>
        </w:rPr>
        <w:t xml:space="preserve"> where possible, and </w:t>
      </w:r>
      <w:proofErr w:type="gramStart"/>
      <w:r>
        <w:rPr>
          <w:rFonts w:ascii="Arial" w:eastAsia="Times New Roman" w:hAnsi="Arial" w:cs="Arial"/>
          <w:color w:val="000000"/>
        </w:rPr>
        <w:t>give consideration to</w:t>
      </w:r>
      <w:proofErr w:type="gramEnd"/>
      <w:r>
        <w:rPr>
          <w:rFonts w:ascii="Arial" w:eastAsia="Times New Roman" w:hAnsi="Arial" w:cs="Arial"/>
          <w:color w:val="000000"/>
        </w:rPr>
        <w:t xml:space="preserve"> </w:t>
      </w:r>
      <w:r w:rsidRPr="00281615">
        <w:rPr>
          <w:rFonts w:ascii="Arial" w:eastAsia="Times New Roman" w:hAnsi="Arial" w:cs="Arial"/>
          <w:color w:val="000000"/>
        </w:rPr>
        <w:t>Aboriginal and Torres Strait Islander people's unique culture and identity, including connections to family and kinship, community, Country and waters</w:t>
      </w:r>
      <w:r w:rsidR="00BC4239">
        <w:rPr>
          <w:rFonts w:ascii="Arial" w:eastAsia="Times New Roman" w:hAnsi="Arial" w:cs="Arial"/>
          <w:color w:val="000000"/>
        </w:rPr>
        <w:t>;</w:t>
      </w:r>
      <w:r w:rsidR="00FD444F">
        <w:rPr>
          <w:rFonts w:ascii="Arial" w:eastAsia="Times New Roman" w:hAnsi="Arial" w:cs="Arial"/>
          <w:color w:val="000000"/>
        </w:rPr>
        <w:t xml:space="preserve"> and</w:t>
      </w:r>
    </w:p>
    <w:p w14:paraId="787CDEA6" w14:textId="5C55F125" w:rsidR="00FA6BCA" w:rsidRPr="00DF3E8B" w:rsidRDefault="00281615" w:rsidP="00996DA5">
      <w:pPr>
        <w:pStyle w:val="ListParagraph"/>
        <w:numPr>
          <w:ilvl w:val="0"/>
          <w:numId w:val="9"/>
        </w:numPr>
        <w:contextualSpacing w:val="0"/>
        <w:rPr>
          <w:rFonts w:ascii="Arial" w:eastAsia="Times New Roman" w:hAnsi="Arial" w:cs="Arial"/>
          <w:color w:val="000000"/>
        </w:rPr>
      </w:pPr>
      <w:r>
        <w:rPr>
          <w:rFonts w:ascii="Arial" w:eastAsia="Times New Roman" w:hAnsi="Arial" w:cs="Arial"/>
          <w:color w:val="000000"/>
        </w:rPr>
        <w:t>ensure t</w:t>
      </w:r>
      <w:r w:rsidRPr="00281615">
        <w:rPr>
          <w:rFonts w:ascii="Arial" w:eastAsia="Times New Roman" w:hAnsi="Arial" w:cs="Arial"/>
          <w:color w:val="000000"/>
        </w:rPr>
        <w:t xml:space="preserve">reatment and care for Aboriginal and Torres Strait Islander peoples is, </w:t>
      </w:r>
      <w:r w:rsidR="00BC4239">
        <w:rPr>
          <w:rFonts w:ascii="Arial" w:eastAsia="Times New Roman" w:hAnsi="Arial" w:cs="Arial"/>
          <w:color w:val="000000"/>
        </w:rPr>
        <w:t xml:space="preserve">where possible and as </w:t>
      </w:r>
      <w:r w:rsidRPr="00281615">
        <w:rPr>
          <w:rFonts w:ascii="Arial" w:eastAsia="Times New Roman" w:hAnsi="Arial" w:cs="Arial"/>
          <w:color w:val="000000"/>
        </w:rPr>
        <w:t xml:space="preserve">appropriate, to be decided and having </w:t>
      </w:r>
      <w:r w:rsidR="00BC4239">
        <w:rPr>
          <w:rFonts w:ascii="Arial" w:eastAsia="Times New Roman" w:hAnsi="Arial" w:cs="Arial"/>
          <w:color w:val="000000"/>
        </w:rPr>
        <w:t xml:space="preserve">given </w:t>
      </w:r>
      <w:r w:rsidRPr="00281615">
        <w:rPr>
          <w:rFonts w:ascii="Arial" w:eastAsia="Times New Roman" w:hAnsi="Arial" w:cs="Arial"/>
          <w:color w:val="000000"/>
        </w:rPr>
        <w:t>regard to the views of elders, traditional healers and Aboriginal and Torres Strait Islander mental health workers.</w:t>
      </w:r>
      <w:r w:rsidR="00FA6BCA" w:rsidRPr="00DF3E8B">
        <w:rPr>
          <w:rFonts w:ascii="Arial" w:eastAsia="Times New Roman" w:hAnsi="Arial" w:cs="Arial"/>
          <w:color w:val="000000"/>
        </w:rPr>
        <w:t xml:space="preserve"> </w:t>
      </w:r>
    </w:p>
    <w:p w14:paraId="69768528" w14:textId="62382E26" w:rsidR="00FA6BCA" w:rsidRPr="00F27EEB" w:rsidRDefault="00281615" w:rsidP="00DF3E8B">
      <w:pPr>
        <w:rPr>
          <w:rFonts w:ascii="Arial" w:hAnsi="Arial" w:cs="Arial"/>
        </w:rPr>
      </w:pPr>
      <w:r>
        <w:rPr>
          <w:rFonts w:ascii="Arial" w:hAnsi="Arial" w:cs="Arial"/>
        </w:rPr>
        <w:t>Although t</w:t>
      </w:r>
      <w:r w:rsidR="00FA6BCA" w:rsidRPr="00F27EEB">
        <w:rPr>
          <w:rFonts w:ascii="Arial" w:hAnsi="Arial" w:cs="Arial"/>
        </w:rPr>
        <w:t xml:space="preserve">he inclusion of </w:t>
      </w:r>
      <w:r w:rsidR="00BC4239">
        <w:rPr>
          <w:rFonts w:ascii="Arial" w:hAnsi="Arial" w:cs="Arial"/>
        </w:rPr>
        <w:t xml:space="preserve">these </w:t>
      </w:r>
      <w:r w:rsidR="00FA6BCA" w:rsidRPr="00F27EEB">
        <w:rPr>
          <w:rFonts w:ascii="Arial" w:hAnsi="Arial" w:cs="Arial"/>
        </w:rPr>
        <w:t>principle</w:t>
      </w:r>
      <w:r w:rsidR="00BC4239">
        <w:rPr>
          <w:rFonts w:ascii="Arial" w:hAnsi="Arial" w:cs="Arial"/>
        </w:rPr>
        <w:t>s</w:t>
      </w:r>
      <w:r w:rsidR="00FA6BCA" w:rsidRPr="00F27EEB">
        <w:rPr>
          <w:rFonts w:ascii="Arial" w:hAnsi="Arial" w:cs="Arial"/>
        </w:rPr>
        <w:t xml:space="preserve"> is important to set expectation</w:t>
      </w:r>
      <w:r>
        <w:rPr>
          <w:rFonts w:ascii="Arial" w:hAnsi="Arial" w:cs="Arial"/>
        </w:rPr>
        <w:t>s</w:t>
      </w:r>
      <w:r w:rsidR="00FA6BCA" w:rsidRPr="00F27EEB">
        <w:rPr>
          <w:rFonts w:ascii="Arial" w:hAnsi="Arial" w:cs="Arial"/>
        </w:rPr>
        <w:t xml:space="preserve"> for gender-</w:t>
      </w:r>
      <w:r w:rsidR="00BC4239">
        <w:rPr>
          <w:rFonts w:ascii="Arial" w:hAnsi="Arial" w:cs="Arial"/>
        </w:rPr>
        <w:t xml:space="preserve"> and culturally-</w:t>
      </w:r>
      <w:r w:rsidR="00FA6BCA" w:rsidRPr="00F27EEB">
        <w:rPr>
          <w:rFonts w:ascii="Arial" w:hAnsi="Arial" w:cs="Arial"/>
        </w:rPr>
        <w:t xml:space="preserve">responsive </w:t>
      </w:r>
      <w:r w:rsidR="00FA6BCA" w:rsidRPr="00A404C9">
        <w:rPr>
          <w:rFonts w:ascii="Arial" w:hAnsi="Arial" w:cs="Arial"/>
        </w:rPr>
        <w:t>approaches</w:t>
      </w:r>
      <w:r>
        <w:rPr>
          <w:rFonts w:ascii="Arial" w:hAnsi="Arial" w:cs="Arial"/>
        </w:rPr>
        <w:t xml:space="preserve"> to mental health care</w:t>
      </w:r>
      <w:r w:rsidR="00FA6BCA" w:rsidRPr="00A404C9">
        <w:rPr>
          <w:rFonts w:ascii="Arial" w:hAnsi="Arial" w:cs="Arial"/>
        </w:rPr>
        <w:t xml:space="preserve">, </w:t>
      </w:r>
      <w:r>
        <w:rPr>
          <w:rFonts w:ascii="Arial" w:hAnsi="Arial" w:cs="Arial"/>
        </w:rPr>
        <w:t xml:space="preserve">this </w:t>
      </w:r>
      <w:r w:rsidR="00FA6BCA" w:rsidRPr="00A404C9">
        <w:rPr>
          <w:rFonts w:ascii="Arial" w:hAnsi="Arial" w:cs="Arial"/>
        </w:rPr>
        <w:t>will need to be</w:t>
      </w:r>
      <w:r w:rsidR="00FA6BCA" w:rsidRPr="00F27EEB">
        <w:rPr>
          <w:rFonts w:ascii="Arial" w:hAnsi="Arial" w:cs="Arial"/>
        </w:rPr>
        <w:t xml:space="preserve"> supported by workforce- and system capability-building. Additionally, </w:t>
      </w:r>
      <w:r w:rsidR="00BC4239">
        <w:rPr>
          <w:rFonts w:ascii="Arial" w:hAnsi="Arial" w:cs="Arial"/>
        </w:rPr>
        <w:t xml:space="preserve">the gender safety </w:t>
      </w:r>
      <w:r w:rsidR="00FA6BCA" w:rsidRPr="00F27EEB">
        <w:rPr>
          <w:rFonts w:ascii="Arial" w:hAnsi="Arial" w:cs="Arial"/>
        </w:rPr>
        <w:t>principle would be strengthened by removing the emphasis on safety to reflect that fact that women and girls have a broad range of gender-related needs and experiences beyond safety</w:t>
      </w:r>
      <w:r w:rsidR="0062381C" w:rsidRPr="0062381C">
        <w:rPr>
          <w:rFonts w:ascii="Arial" w:hAnsi="Arial" w:cs="Arial"/>
        </w:rPr>
        <w:t xml:space="preserve"> </w:t>
      </w:r>
      <w:r w:rsidR="0062381C" w:rsidRPr="00F27EEB">
        <w:rPr>
          <w:rFonts w:ascii="Arial" w:hAnsi="Arial" w:cs="Arial"/>
        </w:rPr>
        <w:t>to which the mental health system needs to be responsive</w:t>
      </w:r>
      <w:r w:rsidR="003160AC">
        <w:rPr>
          <w:rFonts w:ascii="Arial" w:hAnsi="Arial" w:cs="Arial"/>
        </w:rPr>
        <w:t xml:space="preserve">. </w:t>
      </w:r>
      <w:r w:rsidR="00BC4239">
        <w:rPr>
          <w:rFonts w:ascii="Arial" w:hAnsi="Arial" w:cs="Arial"/>
        </w:rPr>
        <w:t>Finally, w</w:t>
      </w:r>
      <w:r w:rsidR="00FA6BCA" w:rsidRPr="00F27EEB">
        <w:rPr>
          <w:rFonts w:ascii="Arial" w:hAnsi="Arial" w:cs="Arial"/>
        </w:rPr>
        <w:t>hile the reference to ‘family violence’ is welcome, it does not reflect the high rates at which women, girls and LGBTQ</w:t>
      </w:r>
      <w:r w:rsidR="00A6147A">
        <w:rPr>
          <w:rFonts w:ascii="Arial" w:hAnsi="Arial" w:cs="Arial"/>
        </w:rPr>
        <w:t>I</w:t>
      </w:r>
      <w:r w:rsidR="0062381C">
        <w:rPr>
          <w:rFonts w:ascii="Arial" w:hAnsi="Arial" w:cs="Arial"/>
        </w:rPr>
        <w:t>+</w:t>
      </w:r>
      <w:r w:rsidR="00FA6BCA" w:rsidRPr="00F27EEB">
        <w:rPr>
          <w:rFonts w:ascii="Arial" w:hAnsi="Arial" w:cs="Arial"/>
        </w:rPr>
        <w:t xml:space="preserve"> people experience a range of different forms of gendered violence</w:t>
      </w:r>
      <w:r w:rsidR="00B66676">
        <w:rPr>
          <w:rFonts w:ascii="Arial" w:hAnsi="Arial" w:cs="Arial"/>
        </w:rPr>
        <w:t>,</w:t>
      </w:r>
      <w:r w:rsidR="00FA6BCA" w:rsidRPr="00F27EEB">
        <w:rPr>
          <w:rFonts w:ascii="Arial" w:hAnsi="Arial" w:cs="Arial"/>
        </w:rPr>
        <w:t xml:space="preserve"> including sexual violence (Our Watch 2021)</w:t>
      </w:r>
      <w:r w:rsidR="00B66676">
        <w:rPr>
          <w:rFonts w:ascii="Arial" w:hAnsi="Arial" w:cs="Arial"/>
        </w:rPr>
        <w:t>,</w:t>
      </w:r>
      <w:r w:rsidR="00FA6BCA" w:rsidRPr="00F27EEB">
        <w:rPr>
          <w:rFonts w:ascii="Arial" w:hAnsi="Arial" w:cs="Arial"/>
        </w:rPr>
        <w:t xml:space="preserve"> and the </w:t>
      </w:r>
      <w:r w:rsidR="0062381C">
        <w:rPr>
          <w:rFonts w:ascii="Arial" w:hAnsi="Arial" w:cs="Arial"/>
        </w:rPr>
        <w:t xml:space="preserve">associated </w:t>
      </w:r>
      <w:r w:rsidR="00FA6BCA" w:rsidRPr="00F27EEB">
        <w:rPr>
          <w:rFonts w:ascii="Arial" w:hAnsi="Arial" w:cs="Arial"/>
        </w:rPr>
        <w:t>impacts on their mental health and interactions with the mental health service system (ANROWS 2020b).</w:t>
      </w:r>
    </w:p>
    <w:p w14:paraId="4098A175" w14:textId="5706D278" w:rsidR="00460CA4" w:rsidRPr="00B66676" w:rsidRDefault="00BC4239">
      <w:pPr>
        <w:rPr>
          <w:rFonts w:ascii="Arial" w:eastAsia="Calibri" w:hAnsi="Arial" w:cs="Arial"/>
        </w:rPr>
      </w:pPr>
      <w:r>
        <w:rPr>
          <w:rFonts w:ascii="Arial" w:eastAsia="Times New Roman" w:hAnsi="Arial" w:cs="Arial"/>
          <w:color w:val="000000"/>
        </w:rPr>
        <w:t xml:space="preserve">Second, </w:t>
      </w:r>
      <w:r w:rsidR="00281615">
        <w:rPr>
          <w:rFonts w:ascii="Arial" w:eastAsia="Times New Roman" w:hAnsi="Arial" w:cs="Arial"/>
          <w:color w:val="000000"/>
        </w:rPr>
        <w:t xml:space="preserve">Part 1.6 of the </w:t>
      </w:r>
      <w:r w:rsidR="0057751E">
        <w:rPr>
          <w:rFonts w:ascii="Arial" w:eastAsia="Times New Roman" w:hAnsi="Arial" w:cs="Arial"/>
          <w:color w:val="000000"/>
        </w:rPr>
        <w:t>Act</w:t>
      </w:r>
      <w:r w:rsidR="00FA6BCA" w:rsidRPr="00F27EEB">
        <w:rPr>
          <w:rFonts w:ascii="Arial" w:eastAsia="Times New Roman" w:hAnsi="Arial" w:cs="Arial"/>
          <w:color w:val="000000"/>
        </w:rPr>
        <w:t xml:space="preserve"> </w:t>
      </w:r>
      <w:r>
        <w:rPr>
          <w:rFonts w:ascii="Arial" w:eastAsia="Times New Roman" w:hAnsi="Arial" w:cs="Arial"/>
          <w:color w:val="000000"/>
        </w:rPr>
        <w:t>(</w:t>
      </w:r>
      <w:r w:rsidR="00281615">
        <w:rPr>
          <w:rFonts w:ascii="Arial" w:eastAsia="Times New Roman" w:hAnsi="Arial" w:cs="Arial"/>
          <w:color w:val="000000"/>
        </w:rPr>
        <w:t xml:space="preserve">on the </w:t>
      </w:r>
      <w:r w:rsidR="00FA6BCA" w:rsidRPr="00F27EEB">
        <w:rPr>
          <w:rFonts w:ascii="Arial" w:eastAsia="Times New Roman" w:hAnsi="Arial" w:cs="Arial"/>
          <w:color w:val="000000"/>
        </w:rPr>
        <w:t>application of mental health and wellbeing principles</w:t>
      </w:r>
      <w:r>
        <w:rPr>
          <w:rFonts w:ascii="Arial" w:eastAsia="Times New Roman" w:hAnsi="Arial" w:cs="Arial"/>
          <w:color w:val="000000"/>
        </w:rPr>
        <w:t xml:space="preserve">), includes </w:t>
      </w:r>
      <w:bookmarkStart w:id="68" w:name="_Hlk120281029"/>
      <w:r>
        <w:rPr>
          <w:rFonts w:ascii="Arial" w:eastAsia="Times New Roman" w:hAnsi="Arial" w:cs="Arial"/>
          <w:color w:val="000000"/>
        </w:rPr>
        <w:t xml:space="preserve">an </w:t>
      </w:r>
      <w:r w:rsidR="00FA6BCA" w:rsidRPr="00F27EEB">
        <w:rPr>
          <w:rFonts w:ascii="Arial" w:eastAsia="Times New Roman" w:hAnsi="Arial" w:cs="Arial"/>
          <w:color w:val="000000"/>
        </w:rPr>
        <w:t xml:space="preserve">information sharing </w:t>
      </w:r>
      <w:r>
        <w:rPr>
          <w:rFonts w:ascii="Arial" w:eastAsia="Times New Roman" w:hAnsi="Arial" w:cs="Arial"/>
          <w:color w:val="000000"/>
        </w:rPr>
        <w:t xml:space="preserve">limitation </w:t>
      </w:r>
      <w:r w:rsidR="00B66676">
        <w:rPr>
          <w:rFonts w:ascii="Arial" w:eastAsia="Times New Roman" w:hAnsi="Arial" w:cs="Arial"/>
          <w:color w:val="000000"/>
        </w:rPr>
        <w:t xml:space="preserve">on mental health professionals </w:t>
      </w:r>
      <w:r w:rsidR="00FA6BCA" w:rsidRPr="00F27EEB">
        <w:rPr>
          <w:rFonts w:ascii="Arial" w:eastAsia="Times New Roman" w:hAnsi="Arial" w:cs="Arial"/>
          <w:color w:val="000000"/>
        </w:rPr>
        <w:t>if there may be a risk of family violence or other serious harm</w:t>
      </w:r>
      <w:bookmarkEnd w:id="68"/>
      <w:r w:rsidR="0062381C">
        <w:rPr>
          <w:rFonts w:ascii="Arial" w:eastAsia="Times New Roman" w:hAnsi="Arial" w:cs="Arial"/>
          <w:color w:val="000000"/>
        </w:rPr>
        <w:t xml:space="preserve">. </w:t>
      </w:r>
      <w:r>
        <w:rPr>
          <w:rFonts w:ascii="Arial" w:eastAsia="Times New Roman" w:hAnsi="Arial" w:cs="Arial"/>
          <w:color w:val="000000"/>
        </w:rPr>
        <w:t>This is also welcome, h</w:t>
      </w:r>
      <w:r w:rsidR="00FA6BCA" w:rsidRPr="00F27EEB">
        <w:rPr>
          <w:rFonts w:ascii="Arial" w:eastAsia="Times New Roman" w:hAnsi="Arial" w:cs="Arial"/>
          <w:color w:val="000000"/>
        </w:rPr>
        <w:t>owever</w:t>
      </w:r>
      <w:r w:rsidR="0062381C">
        <w:rPr>
          <w:rFonts w:ascii="Arial" w:eastAsia="Times New Roman" w:hAnsi="Arial" w:cs="Arial"/>
          <w:color w:val="000000"/>
        </w:rPr>
        <w:t>,</w:t>
      </w:r>
      <w:r w:rsidR="00FA6BCA" w:rsidRPr="00F27EEB">
        <w:rPr>
          <w:rFonts w:ascii="Arial" w:eastAsia="Times New Roman" w:hAnsi="Arial" w:cs="Arial"/>
          <w:color w:val="000000"/>
        </w:rPr>
        <w:t xml:space="preserve"> there is no </w:t>
      </w:r>
      <w:r>
        <w:rPr>
          <w:rFonts w:ascii="Arial" w:eastAsia="Times New Roman" w:hAnsi="Arial" w:cs="Arial"/>
          <w:color w:val="000000"/>
        </w:rPr>
        <w:t xml:space="preserve">mention of the need for services to be aligned </w:t>
      </w:r>
      <w:r w:rsidR="00FA6BCA" w:rsidRPr="00F27EEB">
        <w:rPr>
          <w:rFonts w:ascii="Arial" w:eastAsia="Times New Roman" w:hAnsi="Arial" w:cs="Arial"/>
          <w:color w:val="000000"/>
        </w:rPr>
        <w:t xml:space="preserve">with the </w:t>
      </w:r>
      <w:r>
        <w:rPr>
          <w:rFonts w:ascii="Arial" w:eastAsia="Times New Roman" w:hAnsi="Arial" w:cs="Arial"/>
          <w:color w:val="000000"/>
        </w:rPr>
        <w:t>Multi-Agency Risk Assessment Matrix (</w:t>
      </w:r>
      <w:r w:rsidR="00FA6BCA" w:rsidRPr="00F27EEB">
        <w:rPr>
          <w:rFonts w:ascii="Arial" w:eastAsia="Times New Roman" w:hAnsi="Arial" w:cs="Arial"/>
          <w:color w:val="000000"/>
        </w:rPr>
        <w:t>MARAM</w:t>
      </w:r>
      <w:r>
        <w:rPr>
          <w:rFonts w:ascii="Arial" w:eastAsia="Times New Roman" w:hAnsi="Arial" w:cs="Arial"/>
          <w:color w:val="000000"/>
        </w:rPr>
        <w:t>)</w:t>
      </w:r>
      <w:r w:rsidR="00FA6BCA" w:rsidRPr="00F27EEB">
        <w:rPr>
          <w:rFonts w:ascii="Arial" w:eastAsia="Times New Roman" w:hAnsi="Arial" w:cs="Arial"/>
          <w:color w:val="000000"/>
        </w:rPr>
        <w:t xml:space="preserve">, </w:t>
      </w:r>
      <w:r w:rsidR="00FA6BCA" w:rsidRPr="00F27EEB">
        <w:rPr>
          <w:rFonts w:ascii="Arial" w:eastAsia="Calibri" w:hAnsi="Arial" w:cs="Arial"/>
        </w:rPr>
        <w:t xml:space="preserve">Family Violence Information Sharing Scheme (FVISS) </w:t>
      </w:r>
      <w:r w:rsidR="00460CA4">
        <w:rPr>
          <w:rFonts w:ascii="Arial" w:eastAsia="Calibri" w:hAnsi="Arial" w:cs="Arial"/>
        </w:rPr>
        <w:t xml:space="preserve">or </w:t>
      </w:r>
      <w:r w:rsidR="00FA6BCA" w:rsidRPr="00F27EEB">
        <w:rPr>
          <w:rFonts w:ascii="Arial" w:eastAsia="Calibri" w:hAnsi="Arial" w:cs="Arial"/>
        </w:rPr>
        <w:t>Child Information Sharing Scheme (CISS)</w:t>
      </w:r>
      <w:r w:rsidR="00460CA4">
        <w:rPr>
          <w:rFonts w:ascii="Arial" w:eastAsia="Calibri" w:hAnsi="Arial" w:cs="Arial"/>
        </w:rPr>
        <w:t xml:space="preserve"> as required </w:t>
      </w:r>
      <w:r w:rsidR="00A6147A">
        <w:rPr>
          <w:rFonts w:ascii="Arial" w:eastAsia="Calibri" w:hAnsi="Arial" w:cs="Arial"/>
        </w:rPr>
        <w:t xml:space="preserve">by Part 11 of the </w:t>
      </w:r>
      <w:hyperlink r:id="rId13" w:history="1">
        <w:r w:rsidR="00A6147A" w:rsidRPr="00697B5D">
          <w:rPr>
            <w:rStyle w:val="Hyperlink"/>
            <w:rFonts w:ascii="Arial" w:eastAsia="Calibri" w:hAnsi="Arial" w:cs="Arial"/>
            <w:i/>
            <w:iCs/>
          </w:rPr>
          <w:t>Family Violence Protection Act 2008</w:t>
        </w:r>
        <w:r w:rsidR="00697B5D" w:rsidRPr="00697B5D">
          <w:rPr>
            <w:rStyle w:val="Hyperlink"/>
            <w:rFonts w:ascii="Arial" w:eastAsia="Calibri" w:hAnsi="Arial" w:cs="Arial"/>
            <w:i/>
            <w:iCs/>
          </w:rPr>
          <w:t xml:space="preserve"> (Vic)</w:t>
        </w:r>
      </w:hyperlink>
      <w:r w:rsidR="00B66676">
        <w:rPr>
          <w:rStyle w:val="Hyperlink"/>
          <w:rFonts w:ascii="Arial" w:eastAsia="Calibri" w:hAnsi="Arial" w:cs="Arial"/>
          <w:u w:val="none"/>
        </w:rPr>
        <w:t xml:space="preserve"> </w:t>
      </w:r>
      <w:r w:rsidR="00B66676" w:rsidRPr="00B66676">
        <w:rPr>
          <w:rStyle w:val="Hyperlink"/>
          <w:rFonts w:ascii="Arial" w:eastAsia="Calibri" w:hAnsi="Arial" w:cs="Arial"/>
          <w:color w:val="auto"/>
          <w:u w:val="none"/>
        </w:rPr>
        <w:t>and</w:t>
      </w:r>
      <w:r w:rsidR="00B66676">
        <w:rPr>
          <w:rStyle w:val="Hyperlink"/>
          <w:rFonts w:ascii="Arial" w:eastAsia="Calibri" w:hAnsi="Arial" w:cs="Arial"/>
          <w:color w:val="auto"/>
          <w:u w:val="none"/>
        </w:rPr>
        <w:t xml:space="preserve"> discussed below.</w:t>
      </w:r>
    </w:p>
    <w:p w14:paraId="5B026BED" w14:textId="0D8BB763" w:rsidR="00A6147A" w:rsidRDefault="00460CA4" w:rsidP="00460CA4">
      <w:pPr>
        <w:rPr>
          <w:rFonts w:ascii="Arial" w:eastAsia="Calibri" w:hAnsi="Arial" w:cs="Arial"/>
        </w:rPr>
      </w:pPr>
      <w:r>
        <w:rPr>
          <w:rFonts w:ascii="Arial" w:eastAsia="Calibri" w:hAnsi="Arial" w:cs="Arial"/>
        </w:rPr>
        <w:t xml:space="preserve">Finally, the objectives of the Act (Part 1.3) </w:t>
      </w:r>
      <w:r w:rsidRPr="00460CA4">
        <w:rPr>
          <w:rFonts w:ascii="Arial" w:eastAsia="Calibri" w:hAnsi="Arial" w:cs="Arial"/>
        </w:rPr>
        <w:t xml:space="preserve">include </w:t>
      </w:r>
      <w:r w:rsidR="00B66676">
        <w:rPr>
          <w:rFonts w:ascii="Arial" w:eastAsia="Calibri" w:hAnsi="Arial" w:cs="Arial"/>
        </w:rPr>
        <w:t>enabling ‘</w:t>
      </w:r>
      <w:r w:rsidRPr="00460CA4">
        <w:rPr>
          <w:rFonts w:ascii="Arial" w:eastAsia="Calibri" w:hAnsi="Arial" w:cs="Arial"/>
        </w:rPr>
        <w:t>a reduction in the use of seclusion and restraint with the aim of eliminating its use within 10 years</w:t>
      </w:r>
      <w:r>
        <w:rPr>
          <w:rFonts w:ascii="Arial" w:eastAsia="Calibri" w:hAnsi="Arial" w:cs="Arial"/>
        </w:rPr>
        <w:t xml:space="preserve">’. </w:t>
      </w:r>
      <w:r w:rsidR="00B66676">
        <w:rPr>
          <w:rFonts w:ascii="Arial" w:eastAsia="Calibri" w:hAnsi="Arial" w:cs="Arial"/>
        </w:rPr>
        <w:t xml:space="preserve">From both a human rights and trauma recovery perspective, this is a vitally </w:t>
      </w:r>
      <w:r>
        <w:rPr>
          <w:rFonts w:ascii="Arial" w:eastAsia="Calibri" w:hAnsi="Arial" w:cs="Arial"/>
        </w:rPr>
        <w:t xml:space="preserve">important goal </w:t>
      </w:r>
      <w:r w:rsidR="00B66676">
        <w:rPr>
          <w:rFonts w:ascii="Arial" w:eastAsia="Calibri" w:hAnsi="Arial" w:cs="Arial"/>
        </w:rPr>
        <w:t>to achieve</w:t>
      </w:r>
      <w:r>
        <w:rPr>
          <w:rFonts w:ascii="Arial" w:eastAsia="Calibri" w:hAnsi="Arial" w:cs="Arial"/>
        </w:rPr>
        <w:t xml:space="preserve">, but in electing not to legislate </w:t>
      </w:r>
      <w:r w:rsidR="00B66676">
        <w:rPr>
          <w:rFonts w:ascii="Arial" w:eastAsia="Calibri" w:hAnsi="Arial" w:cs="Arial"/>
        </w:rPr>
        <w:t xml:space="preserve">it </w:t>
      </w:r>
      <w:r>
        <w:rPr>
          <w:rFonts w:ascii="Arial" w:eastAsia="Calibri" w:hAnsi="Arial" w:cs="Arial"/>
        </w:rPr>
        <w:t>(as has occurred in other jurisdictions internationally)</w:t>
      </w:r>
      <w:r w:rsidR="00B66676">
        <w:rPr>
          <w:rFonts w:ascii="Arial" w:eastAsia="Calibri" w:hAnsi="Arial" w:cs="Arial"/>
        </w:rPr>
        <w:t>, the Victorian Government</w:t>
      </w:r>
      <w:r>
        <w:rPr>
          <w:rFonts w:ascii="Arial" w:eastAsia="Calibri" w:hAnsi="Arial" w:cs="Arial"/>
        </w:rPr>
        <w:t xml:space="preserve"> has attracted criticism </w:t>
      </w:r>
      <w:r w:rsidRPr="00697B5D">
        <w:rPr>
          <w:rFonts w:ascii="Arial" w:eastAsia="Calibri" w:hAnsi="Arial" w:cs="Arial"/>
        </w:rPr>
        <w:t>(Maylea 2022).</w:t>
      </w:r>
    </w:p>
    <w:p w14:paraId="21B68BF6" w14:textId="732419F5" w:rsidR="000910E1" w:rsidRDefault="00A6147A" w:rsidP="00F86811">
      <w:pPr>
        <w:pStyle w:val="Heading4"/>
        <w:spacing w:before="240" w:after="120"/>
      </w:pPr>
      <w:r>
        <w:rPr>
          <w:rFonts w:eastAsia="Calibri"/>
        </w:rPr>
        <w:lastRenderedPageBreak/>
        <w:t>Family violence reforms</w:t>
      </w:r>
    </w:p>
    <w:p w14:paraId="0EA29E1C" w14:textId="6ABFD2EC" w:rsidR="00E85423" w:rsidRDefault="00792E4F" w:rsidP="00FD444F">
      <w:pPr>
        <w:pStyle w:val="WMHAbodytext"/>
      </w:pPr>
      <w:r>
        <w:t>D</w:t>
      </w:r>
      <w:r w:rsidR="00165277">
        <w:t>riven by growing community concern about persistent</w:t>
      </w:r>
      <w:r w:rsidR="004172CC">
        <w:t xml:space="preserve"> or </w:t>
      </w:r>
      <w:r w:rsidR="00165277">
        <w:t xml:space="preserve">increasing rates of </w:t>
      </w:r>
      <w:r w:rsidR="006B16E4">
        <w:t>gendered violence</w:t>
      </w:r>
      <w:r w:rsidR="00165277">
        <w:t xml:space="preserve">, </w:t>
      </w:r>
      <w:r>
        <w:t xml:space="preserve">the </w:t>
      </w:r>
      <w:r w:rsidR="006B16E4">
        <w:t xml:space="preserve">family violence </w:t>
      </w:r>
      <w:r>
        <w:t xml:space="preserve">reform agenda has </w:t>
      </w:r>
      <w:r w:rsidR="000F0F46">
        <w:t xml:space="preserve">gathered </w:t>
      </w:r>
      <w:r>
        <w:t xml:space="preserve">pace over the last decade. At the national level, the first </w:t>
      </w:r>
      <w:hyperlink r:id="rId14" w:history="1">
        <w:r w:rsidRPr="00792E4F">
          <w:rPr>
            <w:rStyle w:val="Hyperlink"/>
          </w:rPr>
          <w:t>National Plan to Reduce Violence Against Women and Their Children</w:t>
        </w:r>
      </w:hyperlink>
      <w:r>
        <w:t xml:space="preserve"> commenced in 2010, </w:t>
      </w:r>
      <w:r w:rsidR="000F0F46">
        <w:t>accompanied by the establishment of a key pieces of the national family violence architecture including Our Watch and Australia’s National Research Organisation for Women’s Safety (ANROWS). T</w:t>
      </w:r>
      <w:r>
        <w:t xml:space="preserve">he second </w:t>
      </w:r>
      <w:hyperlink r:id="rId15" w:history="1">
        <w:r w:rsidR="000F0F46" w:rsidRPr="002E0CAA">
          <w:rPr>
            <w:rStyle w:val="Hyperlink"/>
          </w:rPr>
          <w:t>National Plan to End Violence against Women and Children 2022-2032</w:t>
        </w:r>
      </w:hyperlink>
      <w:r w:rsidR="000F0F46">
        <w:t xml:space="preserve"> </w:t>
      </w:r>
      <w:r w:rsidR="00134086">
        <w:t xml:space="preserve">(Australia DSS 2022) </w:t>
      </w:r>
      <w:r>
        <w:t>has just been launched</w:t>
      </w:r>
      <w:r w:rsidR="00926E4F">
        <w:t>.</w:t>
      </w:r>
      <w:r>
        <w:t xml:space="preserve"> </w:t>
      </w:r>
      <w:r w:rsidR="008237BB">
        <w:t>Meanwhile i</w:t>
      </w:r>
      <w:r>
        <w:t>n Victoria, a new family violence strategy, legislative amendments</w:t>
      </w:r>
      <w:r w:rsidR="00E85423">
        <w:t>,</w:t>
      </w:r>
      <w:r>
        <w:t xml:space="preserve"> and investments in the service system </w:t>
      </w:r>
      <w:r w:rsidR="008237BB">
        <w:t xml:space="preserve">have </w:t>
      </w:r>
      <w:r>
        <w:t xml:space="preserve">followed the 2016 </w:t>
      </w:r>
      <w:r w:rsidRPr="009B5E53">
        <w:t xml:space="preserve">Royal Commission into Family Violence </w:t>
      </w:r>
      <w:r>
        <w:t>(RCFV 2016)</w:t>
      </w:r>
      <w:r w:rsidR="00E85423">
        <w:t>.</w:t>
      </w:r>
    </w:p>
    <w:p w14:paraId="14828D7B" w14:textId="3A4175CB" w:rsidR="006B16E4" w:rsidRDefault="00E85423" w:rsidP="00FD444F">
      <w:pPr>
        <w:pStyle w:val="WMHAbodytext"/>
      </w:pPr>
      <w:r>
        <w:t xml:space="preserve">These developments matter to the work of addressing gender </w:t>
      </w:r>
      <w:r w:rsidR="00791A57">
        <w:t xml:space="preserve">disparities </w:t>
      </w:r>
      <w:r>
        <w:t xml:space="preserve">in mental health because of the </w:t>
      </w:r>
      <w:r w:rsidR="006B16E4">
        <w:t xml:space="preserve">close </w:t>
      </w:r>
      <w:r>
        <w:t xml:space="preserve">links between gendered violence, trauma and mental distress </w:t>
      </w:r>
      <w:r w:rsidR="006B16E4">
        <w:t xml:space="preserve">referenced </w:t>
      </w:r>
      <w:r>
        <w:t xml:space="preserve">throughout this paper. The need </w:t>
      </w:r>
      <w:r w:rsidR="00A105E3">
        <w:t xml:space="preserve">for </w:t>
      </w:r>
      <w:r>
        <w:t xml:space="preserve">greater </w:t>
      </w:r>
      <w:r w:rsidR="00A105E3">
        <w:t>cross-sector collaboration between the mental health, sexual assault response and family violence sectors</w:t>
      </w:r>
      <w:r w:rsidR="002B27F0">
        <w:t xml:space="preserve"> </w:t>
      </w:r>
      <w:r>
        <w:t>to better support victim-survivors’ recovery was first recognised by the Victorian Government in 2006 (</w:t>
      </w:r>
      <w:r w:rsidR="00A105E3">
        <w:t xml:space="preserve">Victoria. DHS 2006). Yet a </w:t>
      </w:r>
      <w:r w:rsidR="00A105E3" w:rsidRPr="009B5E53">
        <w:t xml:space="preserve">lack of support </w:t>
      </w:r>
      <w:r w:rsidR="00A105E3">
        <w:t xml:space="preserve">for program implementation </w:t>
      </w:r>
      <w:r w:rsidR="00A105E3" w:rsidRPr="009B5E53">
        <w:t>and monitor</w:t>
      </w:r>
      <w:r w:rsidR="00A105E3">
        <w:t xml:space="preserve">ing meant </w:t>
      </w:r>
      <w:r w:rsidR="00A105E3" w:rsidRPr="000C1B14">
        <w:t>that little work</w:t>
      </w:r>
      <w:r w:rsidR="00A105E3" w:rsidRPr="009B5E53">
        <w:t xml:space="preserve"> </w:t>
      </w:r>
      <w:r w:rsidR="002B27F0">
        <w:t xml:space="preserve">was </w:t>
      </w:r>
      <w:r w:rsidR="00A105E3" w:rsidRPr="009B5E53">
        <w:t>done to strengthen these connections</w:t>
      </w:r>
      <w:r w:rsidR="002B27F0">
        <w:t xml:space="preserve">, leading the recent </w:t>
      </w:r>
      <w:r w:rsidR="00A105E3" w:rsidRPr="009B5E53">
        <w:t xml:space="preserve">Royal Commission into Family Violence </w:t>
      </w:r>
      <w:r w:rsidR="002B27F0">
        <w:t xml:space="preserve">to </w:t>
      </w:r>
      <w:r w:rsidR="00A105E3" w:rsidRPr="009B5E53">
        <w:t xml:space="preserve">again highlight the need for </w:t>
      </w:r>
      <w:r w:rsidR="006B16E4">
        <w:t>these sectors to work more closely together</w:t>
      </w:r>
      <w:r w:rsidR="002B27F0">
        <w:t xml:space="preserve">. </w:t>
      </w:r>
    </w:p>
    <w:p w14:paraId="6FF4D183" w14:textId="15ED24B8" w:rsidR="00A105E3" w:rsidRDefault="006B16E4" w:rsidP="00FD444F">
      <w:pPr>
        <w:pStyle w:val="WMHAbodytext"/>
      </w:pPr>
      <w:r>
        <w:t>The Royal Commission recommended i</w:t>
      </w:r>
      <w:r w:rsidR="00A105E3" w:rsidRPr="00A73109">
        <w:t>ncreased collaboration between mental health, drug and alcohol and family violence services</w:t>
      </w:r>
      <w:r>
        <w:t xml:space="preserve"> (recommendation 99)</w:t>
      </w:r>
      <w:r w:rsidR="00A105E3">
        <w:t xml:space="preserve">, and </w:t>
      </w:r>
      <w:r w:rsidR="00A105E3" w:rsidRPr="00C76D3E">
        <w:t xml:space="preserve">the development of a family violence learning agenda for </w:t>
      </w:r>
      <w:r w:rsidR="002B27F0">
        <w:t>m</w:t>
      </w:r>
      <w:r w:rsidR="00A105E3" w:rsidRPr="00C76D3E">
        <w:t>edical practitioners</w:t>
      </w:r>
      <w:r>
        <w:t xml:space="preserve"> (recommendation 102). </w:t>
      </w:r>
      <w:r w:rsidR="00A105E3">
        <w:t>L</w:t>
      </w:r>
      <w:r w:rsidR="00A105E3" w:rsidRPr="002D06F6">
        <w:t>egislation and requirements following the Royal Commission</w:t>
      </w:r>
      <w:r w:rsidR="002B27F0">
        <w:t xml:space="preserve"> also</w:t>
      </w:r>
      <w:r w:rsidR="00A105E3" w:rsidRPr="002D06F6">
        <w:t xml:space="preserve"> </w:t>
      </w:r>
      <w:r w:rsidR="00A105E3">
        <w:t>oblige</w:t>
      </w:r>
      <w:r w:rsidR="002B27F0">
        <w:t xml:space="preserve"> public</w:t>
      </w:r>
      <w:r w:rsidR="00A105E3">
        <w:t xml:space="preserve"> mental health services to bring their o</w:t>
      </w:r>
      <w:r w:rsidR="00A105E3" w:rsidRPr="002D06F6">
        <w:t xml:space="preserve">rganisational policies and practices into line with the </w:t>
      </w:r>
      <w:r w:rsidR="00A105E3">
        <w:t xml:space="preserve">MARAM </w:t>
      </w:r>
      <w:r w:rsidR="002B27F0">
        <w:t>f</w:t>
      </w:r>
      <w:r w:rsidR="00A105E3" w:rsidRPr="002D06F6">
        <w:t>ramework</w:t>
      </w:r>
      <w:r w:rsidR="002B27F0">
        <w:t>, which</w:t>
      </w:r>
      <w:r w:rsidR="00A105E3" w:rsidRPr="002D06F6">
        <w:t xml:space="preserve"> includes identifying and responding to family violence. </w:t>
      </w:r>
      <w:r w:rsidR="00A105E3">
        <w:t>However, t</w:t>
      </w:r>
      <w:r w:rsidR="00A105E3" w:rsidRPr="009D58AF">
        <w:t>here has been low take-up of MARAM training in public mental health services</w:t>
      </w:r>
      <w:r w:rsidR="002B27F0">
        <w:t xml:space="preserve"> to date</w:t>
      </w:r>
      <w:r w:rsidR="00FD444F">
        <w:t xml:space="preserve">, and </w:t>
      </w:r>
      <w:r w:rsidR="00A105E3" w:rsidRPr="009D58AF">
        <w:t xml:space="preserve">MARAM </w:t>
      </w:r>
      <w:r w:rsidR="00015EEE">
        <w:t xml:space="preserve">alignment </w:t>
      </w:r>
      <w:r w:rsidR="00A105E3" w:rsidRPr="009D58AF">
        <w:t>is not required for private mental health services</w:t>
      </w:r>
      <w:r w:rsidR="00791A57">
        <w:t>,</w:t>
      </w:r>
      <w:r w:rsidR="00015EEE">
        <w:t xml:space="preserve"> </w:t>
      </w:r>
      <w:r w:rsidR="00791A57">
        <w:t>even though</w:t>
      </w:r>
      <w:r w:rsidR="00015EEE">
        <w:t xml:space="preserve"> they </w:t>
      </w:r>
      <w:r w:rsidR="00015EEE" w:rsidRPr="0013392B">
        <w:t>see an estimated third of consumers</w:t>
      </w:r>
      <w:r w:rsidR="00015EEE">
        <w:t xml:space="preserve"> (RCVMHS 2021a). Notably, </w:t>
      </w:r>
      <w:r w:rsidR="002B27F0">
        <w:t xml:space="preserve">some private </w:t>
      </w:r>
      <w:r w:rsidR="00015EEE">
        <w:t xml:space="preserve">clinics </w:t>
      </w:r>
      <w:r w:rsidR="002B27F0">
        <w:t xml:space="preserve">have </w:t>
      </w:r>
      <w:r w:rsidR="00015EEE">
        <w:t>opted to train their staff in the MARAM framework in acknowledgement of the importance of building workforce capability in this area</w:t>
      </w:r>
      <w:r w:rsidR="00A105E3">
        <w:t>.</w:t>
      </w:r>
    </w:p>
    <w:p w14:paraId="09959B53" w14:textId="51035F11" w:rsidR="005B5DAD" w:rsidRDefault="00A105E3" w:rsidP="00FD444F">
      <w:pPr>
        <w:pStyle w:val="WMHAbodytext"/>
      </w:pPr>
      <w:r w:rsidRPr="00C63630">
        <w:t xml:space="preserve">While support for recovery from family violence and trauma counselling are mentioned in </w:t>
      </w:r>
      <w:hyperlink r:id="rId16" w:history="1">
        <w:r w:rsidRPr="000C43A1">
          <w:rPr>
            <w:rStyle w:val="Hyperlink"/>
            <w:i/>
            <w:iCs/>
          </w:rPr>
          <w:t>Ending Family Violence: Victoria’s Plan for Change</w:t>
        </w:r>
      </w:hyperlink>
      <w:r w:rsidRPr="001D52D6">
        <w:t xml:space="preserve"> (</w:t>
      </w:r>
      <w:r w:rsidR="00134086">
        <w:t xml:space="preserve">Victoria DPC </w:t>
      </w:r>
      <w:r w:rsidRPr="001D52D6">
        <w:t>2016)</w:t>
      </w:r>
      <w:r w:rsidRPr="00C63630">
        <w:t xml:space="preserve">, no targets or actions specifically addressing this </w:t>
      </w:r>
      <w:r>
        <w:t xml:space="preserve">are </w:t>
      </w:r>
      <w:r w:rsidRPr="00C63630">
        <w:t>outlined in the</w:t>
      </w:r>
      <w:r>
        <w:t xml:space="preserve"> ten-year</w:t>
      </w:r>
      <w:r w:rsidRPr="00C63630">
        <w:t xml:space="preserve"> </w:t>
      </w:r>
      <w:r w:rsidR="008237BB">
        <w:t>p</w:t>
      </w:r>
      <w:r w:rsidRPr="00C63630">
        <w:t xml:space="preserve">lan, </w:t>
      </w:r>
      <w:r>
        <w:t xml:space="preserve">nor is there evidence of a </w:t>
      </w:r>
      <w:r w:rsidRPr="00C63630">
        <w:t xml:space="preserve">systemic approach to ensuring victim-survivors are supported to recover from </w:t>
      </w:r>
      <w:r>
        <w:t xml:space="preserve">violence-related </w:t>
      </w:r>
      <w:r w:rsidRPr="00C63630">
        <w:t>trauma</w:t>
      </w:r>
      <w:r>
        <w:t xml:space="preserve">. </w:t>
      </w:r>
      <w:r w:rsidR="008237BB">
        <w:t>Neither of the first two Rolling Action Plans</w:t>
      </w:r>
      <w:r>
        <w:t xml:space="preserve"> </w:t>
      </w:r>
      <w:r w:rsidR="004036AC">
        <w:t>(</w:t>
      </w:r>
      <w:hyperlink r:id="rId17" w:history="1">
        <w:r w:rsidRPr="00190486">
          <w:rPr>
            <w:rStyle w:val="Hyperlink"/>
          </w:rPr>
          <w:t>2017-2020</w:t>
        </w:r>
      </w:hyperlink>
      <w:r w:rsidR="00190486">
        <w:t xml:space="preserve"> </w:t>
      </w:r>
      <w:r>
        <w:t xml:space="preserve">and </w:t>
      </w:r>
      <w:hyperlink r:id="rId18" w:history="1">
        <w:r w:rsidRPr="00BF35C6">
          <w:rPr>
            <w:rStyle w:val="Hyperlink"/>
          </w:rPr>
          <w:t>2020-2023</w:t>
        </w:r>
      </w:hyperlink>
      <w:r w:rsidR="00190486">
        <w:t>) a</w:t>
      </w:r>
      <w:r w:rsidR="008237BB">
        <w:t xml:space="preserve">ccompanying </w:t>
      </w:r>
      <w:r w:rsidR="008237BB" w:rsidRPr="008237BB">
        <w:rPr>
          <w:i/>
          <w:iCs/>
        </w:rPr>
        <w:t>Ending Family Violence</w:t>
      </w:r>
      <w:r w:rsidR="008237BB">
        <w:t xml:space="preserve"> have </w:t>
      </w:r>
      <w:r>
        <w:t>focus</w:t>
      </w:r>
      <w:r w:rsidR="008237BB">
        <w:t>ed</w:t>
      </w:r>
      <w:r>
        <w:t xml:space="preserve"> on addressing </w:t>
      </w:r>
      <w:r w:rsidR="008237BB">
        <w:t xml:space="preserve">the </w:t>
      </w:r>
      <w:r>
        <w:t>mental health impacts of family violence and trauma</w:t>
      </w:r>
      <w:r w:rsidR="008237BB">
        <w:t xml:space="preserve"> </w:t>
      </w:r>
      <w:r>
        <w:t>recovery</w:t>
      </w:r>
      <w:r w:rsidR="008237BB">
        <w:t xml:space="preserve">; the forthcoming </w:t>
      </w:r>
      <w:r>
        <w:t xml:space="preserve">three-year renewal cycle presents an opportunity to advocate for this in </w:t>
      </w:r>
      <w:r w:rsidR="008237BB">
        <w:t>the next Action Plan</w:t>
      </w:r>
      <w:r w:rsidR="00190486">
        <w:t xml:space="preserve"> (Victoria DFFH 2017; Victoria DFFH 2020)</w:t>
      </w:r>
      <w:r>
        <w:t>.</w:t>
      </w:r>
      <w:r w:rsidR="008237BB">
        <w:t xml:space="preserve"> </w:t>
      </w:r>
      <w:r>
        <w:t>Promisingly, the</w:t>
      </w:r>
      <w:r w:rsidR="000F0F46">
        <w:t xml:space="preserve"> second National Plan</w:t>
      </w:r>
      <w:r>
        <w:t xml:space="preserve"> </w:t>
      </w:r>
      <w:r w:rsidR="00134086">
        <w:t xml:space="preserve">(Australia DSS 2022) </w:t>
      </w:r>
      <w:r>
        <w:t>includes a new and welcome commitment to address recovery from violence. This may open opportunities for federal funding or state-federal collaboration.</w:t>
      </w:r>
      <w:r w:rsidR="005B5DAD">
        <w:t xml:space="preserve"> </w:t>
      </w:r>
    </w:p>
    <w:p w14:paraId="7BEA84D0" w14:textId="590216E5" w:rsidR="00D8705F" w:rsidRDefault="00145E3A" w:rsidP="00FD444F">
      <w:pPr>
        <w:pStyle w:val="WMHAbodytext"/>
      </w:pPr>
      <w:r>
        <w:t xml:space="preserve">Adequately supporting women, girls and trans and gender diverse people’s trauma recovery via an appropriately skilled and resourced mental health system working in concert with the family violence and sexual assault response service systems is an important step towards reducing gendered inequalities in mental health reflected in women’s higher prevalence of PTSD, </w:t>
      </w:r>
      <w:r w:rsidR="00842503">
        <w:t>BPD,</w:t>
      </w:r>
      <w:r>
        <w:t xml:space="preserve"> and other mental health diagnoses relative to men. </w:t>
      </w:r>
    </w:p>
    <w:p w14:paraId="403532EC" w14:textId="77777777" w:rsidR="00D8705F" w:rsidRDefault="00D8705F">
      <w:pPr>
        <w:rPr>
          <w:rFonts w:ascii="Arial" w:hAnsi="Arial" w:cs="Arial"/>
        </w:rPr>
      </w:pPr>
      <w:r>
        <w:br w:type="page"/>
      </w:r>
    </w:p>
    <w:p w14:paraId="7B5BDDCC" w14:textId="77777777" w:rsidR="00B66676" w:rsidRPr="00F27EEB" w:rsidRDefault="00B66676" w:rsidP="00F86811">
      <w:pPr>
        <w:pStyle w:val="Heading4"/>
        <w:spacing w:before="240" w:after="120"/>
        <w:rPr>
          <w:rFonts w:eastAsia="Times New Roman"/>
          <w:lang w:eastAsia="en-AU"/>
        </w:rPr>
      </w:pPr>
      <w:r w:rsidRPr="00F27EEB">
        <w:rPr>
          <w:rFonts w:eastAsia="Times New Roman"/>
          <w:lang w:eastAsia="en-AU"/>
        </w:rPr>
        <w:lastRenderedPageBreak/>
        <w:t xml:space="preserve">Gender equality </w:t>
      </w:r>
      <w:r>
        <w:rPr>
          <w:rFonts w:eastAsia="Times New Roman"/>
          <w:lang w:eastAsia="en-AU"/>
        </w:rPr>
        <w:t>reforms</w:t>
      </w:r>
    </w:p>
    <w:p w14:paraId="0E58E3B5" w14:textId="20FFDA58" w:rsidR="00B66676" w:rsidRDefault="005B5DAD" w:rsidP="00075BB2">
      <w:pPr>
        <w:rPr>
          <w:rFonts w:ascii="Arial" w:hAnsi="Arial" w:cs="Arial"/>
        </w:rPr>
      </w:pPr>
      <w:bookmarkStart w:id="69" w:name="_Hlk120282851"/>
      <w:r>
        <w:rPr>
          <w:rFonts w:ascii="Arial" w:eastAsia="Times New Roman" w:hAnsi="Arial" w:cs="Arial"/>
          <w:color w:val="000000"/>
        </w:rPr>
        <w:t>A final area of policy that significant</w:t>
      </w:r>
      <w:r w:rsidR="000F0F46">
        <w:rPr>
          <w:rFonts w:ascii="Arial" w:eastAsia="Times New Roman" w:hAnsi="Arial" w:cs="Arial"/>
          <w:color w:val="000000"/>
        </w:rPr>
        <w:t>ly</w:t>
      </w:r>
      <w:r>
        <w:rPr>
          <w:rFonts w:ascii="Arial" w:eastAsia="Times New Roman" w:hAnsi="Arial" w:cs="Arial"/>
          <w:color w:val="000000"/>
        </w:rPr>
        <w:t xml:space="preserve"> </w:t>
      </w:r>
      <w:r w:rsidR="006D73B2">
        <w:rPr>
          <w:rFonts w:ascii="Arial" w:eastAsia="Times New Roman" w:hAnsi="Arial" w:cs="Arial"/>
          <w:color w:val="000000"/>
        </w:rPr>
        <w:t xml:space="preserve">and positively </w:t>
      </w:r>
      <w:r>
        <w:rPr>
          <w:rFonts w:ascii="Arial" w:eastAsia="Times New Roman" w:hAnsi="Arial" w:cs="Arial"/>
          <w:color w:val="000000"/>
        </w:rPr>
        <w:t>influence</w:t>
      </w:r>
      <w:r w:rsidR="000F0F46">
        <w:rPr>
          <w:rFonts w:ascii="Arial" w:eastAsia="Times New Roman" w:hAnsi="Arial" w:cs="Arial"/>
          <w:color w:val="000000"/>
        </w:rPr>
        <w:t>s</w:t>
      </w:r>
      <w:r>
        <w:rPr>
          <w:rFonts w:ascii="Arial" w:eastAsia="Times New Roman" w:hAnsi="Arial" w:cs="Arial"/>
          <w:color w:val="000000"/>
        </w:rPr>
        <w:t xml:space="preserve"> </w:t>
      </w:r>
      <w:r w:rsidR="000F0F46">
        <w:rPr>
          <w:rFonts w:ascii="Arial" w:eastAsia="Times New Roman" w:hAnsi="Arial" w:cs="Arial"/>
          <w:color w:val="000000"/>
        </w:rPr>
        <w:t xml:space="preserve">some of </w:t>
      </w:r>
      <w:r>
        <w:rPr>
          <w:rFonts w:ascii="Arial" w:eastAsia="Times New Roman" w:hAnsi="Arial" w:cs="Arial"/>
          <w:color w:val="000000"/>
        </w:rPr>
        <w:t xml:space="preserve">the social determinants of women’s mental health is gender equality. </w:t>
      </w:r>
      <w:r w:rsidR="00AB6DE0">
        <w:rPr>
          <w:rFonts w:ascii="Arial" w:eastAsia="Times New Roman" w:hAnsi="Arial" w:cs="Arial"/>
          <w:color w:val="000000"/>
        </w:rPr>
        <w:t xml:space="preserve">Federally, the </w:t>
      </w:r>
      <w:hyperlink r:id="rId19" w:history="1">
        <w:r w:rsidR="0006023F" w:rsidRPr="00400348">
          <w:rPr>
            <w:rStyle w:val="Hyperlink"/>
            <w:rFonts w:ascii="Arial" w:eastAsia="Times New Roman" w:hAnsi="Arial" w:cs="Arial"/>
            <w:i/>
            <w:iCs/>
          </w:rPr>
          <w:t>Anti-Discrimination and Human Rights Legislation Amendment (Respect at Work) Bill 2022</w:t>
        </w:r>
      </w:hyperlink>
      <w:r w:rsidR="0006023F">
        <w:rPr>
          <w:rFonts w:ascii="Arial" w:eastAsia="Times New Roman" w:hAnsi="Arial" w:cs="Arial"/>
          <w:color w:val="000000"/>
        </w:rPr>
        <w:t xml:space="preserve"> represents important progress towards ensuring workplaces are safe and free of sexual harassment. In Victoria, the state </w:t>
      </w:r>
      <w:r w:rsidR="00B66676">
        <w:rPr>
          <w:rFonts w:ascii="Arial" w:eastAsia="Times New Roman" w:hAnsi="Arial" w:cs="Arial"/>
          <w:color w:val="000000"/>
        </w:rPr>
        <w:t xml:space="preserve">Government has introduced a </w:t>
      </w:r>
      <w:r>
        <w:rPr>
          <w:rFonts w:ascii="Arial" w:eastAsia="Times New Roman" w:hAnsi="Arial" w:cs="Arial"/>
          <w:color w:val="000000"/>
        </w:rPr>
        <w:t>s</w:t>
      </w:r>
      <w:r w:rsidR="00B66676">
        <w:rPr>
          <w:rFonts w:ascii="Arial" w:eastAsia="Times New Roman" w:hAnsi="Arial" w:cs="Arial"/>
          <w:color w:val="000000"/>
        </w:rPr>
        <w:t>uite of reforms aimed at addressing inequality</w:t>
      </w:r>
      <w:r>
        <w:rPr>
          <w:rFonts w:ascii="Arial" w:eastAsia="Times New Roman" w:hAnsi="Arial" w:cs="Arial"/>
          <w:color w:val="000000"/>
        </w:rPr>
        <w:t xml:space="preserve"> between men and women, </w:t>
      </w:r>
      <w:r w:rsidR="00B66676">
        <w:rPr>
          <w:rFonts w:ascii="Arial" w:eastAsia="Times New Roman" w:hAnsi="Arial" w:cs="Arial"/>
          <w:color w:val="000000"/>
        </w:rPr>
        <w:t xml:space="preserve">including the State’s first </w:t>
      </w:r>
      <w:hyperlink r:id="rId20" w:history="1">
        <w:r w:rsidR="00B66676" w:rsidRPr="00330EA9">
          <w:rPr>
            <w:rStyle w:val="Hyperlink"/>
            <w:rFonts w:ascii="Arial" w:eastAsia="Times New Roman" w:hAnsi="Arial" w:cs="Arial"/>
            <w:i/>
            <w:iCs/>
          </w:rPr>
          <w:t>Gender Equality Act 2020 (Vic)</w:t>
        </w:r>
      </w:hyperlink>
      <w:r w:rsidR="00B66676">
        <w:rPr>
          <w:rFonts w:ascii="Arial" w:eastAsia="Times New Roman" w:hAnsi="Arial" w:cs="Arial"/>
          <w:color w:val="000000"/>
        </w:rPr>
        <w:t xml:space="preserve">, the </w:t>
      </w:r>
      <w:r w:rsidR="00B66676" w:rsidRPr="00D65E6E">
        <w:rPr>
          <w:rFonts w:ascii="Arial" w:eastAsia="Times New Roman" w:hAnsi="Arial" w:cs="Arial"/>
          <w:i/>
          <w:iCs/>
          <w:color w:val="000000"/>
        </w:rPr>
        <w:t>Safe and Strong</w:t>
      </w:r>
      <w:r w:rsidR="00B66676">
        <w:rPr>
          <w:rFonts w:ascii="Arial" w:eastAsia="Times New Roman" w:hAnsi="Arial" w:cs="Arial"/>
          <w:color w:val="000000"/>
        </w:rPr>
        <w:t xml:space="preserve"> gender equality strategy</w:t>
      </w:r>
      <w:r w:rsidR="00B66676" w:rsidRPr="00D65E6E">
        <w:rPr>
          <w:rFonts w:ascii="Arial" w:hAnsi="Arial" w:cs="Arial"/>
          <w:iCs/>
        </w:rPr>
        <w:t xml:space="preserve"> </w:t>
      </w:r>
      <w:r w:rsidR="00B66676">
        <w:rPr>
          <w:rFonts w:ascii="Arial" w:hAnsi="Arial" w:cs="Arial"/>
          <w:iCs/>
        </w:rPr>
        <w:t>(</w:t>
      </w:r>
      <w:r w:rsidR="00B66676" w:rsidRPr="00DB0D01">
        <w:rPr>
          <w:rFonts w:ascii="Arial" w:hAnsi="Arial" w:cs="Arial"/>
          <w:iCs/>
        </w:rPr>
        <w:t xml:space="preserve">Victoria </w:t>
      </w:r>
      <w:r w:rsidR="00B66676">
        <w:rPr>
          <w:rFonts w:ascii="Arial" w:hAnsi="Arial" w:cs="Arial"/>
          <w:iCs/>
        </w:rPr>
        <w:t>DPC</w:t>
      </w:r>
      <w:r w:rsidR="00B66676" w:rsidRPr="00DB0D01">
        <w:rPr>
          <w:rFonts w:ascii="Arial" w:hAnsi="Arial" w:cs="Arial"/>
          <w:iCs/>
        </w:rPr>
        <w:t xml:space="preserve"> 2016</w:t>
      </w:r>
      <w:r w:rsidR="00B66676">
        <w:rPr>
          <w:rFonts w:ascii="Arial" w:hAnsi="Arial" w:cs="Arial"/>
          <w:iCs/>
        </w:rPr>
        <w:t>)</w:t>
      </w:r>
      <w:r w:rsidR="00B66676">
        <w:rPr>
          <w:rFonts w:ascii="Arial" w:eastAsia="Times New Roman" w:hAnsi="Arial" w:cs="Arial"/>
          <w:color w:val="000000"/>
        </w:rPr>
        <w:t xml:space="preserve">, and </w:t>
      </w:r>
      <w:r w:rsidR="00B66676" w:rsidRPr="00F27EEB">
        <w:rPr>
          <w:rFonts w:ascii="Arial" w:hAnsi="Arial" w:cs="Arial"/>
        </w:rPr>
        <w:t>gender-responsive budgeting (G</w:t>
      </w:r>
      <w:r w:rsidR="00B66676">
        <w:rPr>
          <w:rFonts w:ascii="Arial" w:hAnsi="Arial" w:cs="Arial"/>
        </w:rPr>
        <w:t>RB</w:t>
      </w:r>
      <w:r w:rsidR="00B66676" w:rsidRPr="00F27EEB">
        <w:rPr>
          <w:rFonts w:ascii="Arial" w:hAnsi="Arial" w:cs="Arial"/>
        </w:rPr>
        <w:t>)</w:t>
      </w:r>
      <w:r w:rsidR="00B66676">
        <w:rPr>
          <w:rFonts w:ascii="Arial" w:hAnsi="Arial" w:cs="Arial"/>
        </w:rPr>
        <w:t xml:space="preserve">. </w:t>
      </w:r>
    </w:p>
    <w:bookmarkEnd w:id="69"/>
    <w:p w14:paraId="0F716952" w14:textId="77777777" w:rsidR="00B7675F" w:rsidRDefault="00B66676" w:rsidP="00075BB2">
      <w:pPr>
        <w:rPr>
          <w:rFonts w:ascii="Arial" w:hAnsi="Arial" w:cs="Arial"/>
        </w:rPr>
      </w:pPr>
      <w:r>
        <w:rPr>
          <w:rFonts w:ascii="Arial" w:hAnsi="Arial" w:cs="Arial"/>
        </w:rPr>
        <w:t>Under the new gender equality legislation</w:t>
      </w:r>
      <w:r>
        <w:rPr>
          <w:rFonts w:ascii="Arial" w:eastAsia="Times New Roman" w:hAnsi="Arial" w:cs="Arial"/>
          <w:color w:val="000000"/>
        </w:rPr>
        <w:t xml:space="preserve">, </w:t>
      </w:r>
      <w:r w:rsidRPr="00F27EEB">
        <w:rPr>
          <w:rFonts w:ascii="Arial" w:eastAsia="Times New Roman" w:hAnsi="Arial" w:cs="Arial"/>
          <w:color w:val="000000"/>
        </w:rPr>
        <w:t xml:space="preserve">public sector organisations in Victoria – including health services – </w:t>
      </w:r>
      <w:r>
        <w:rPr>
          <w:rFonts w:ascii="Arial" w:eastAsia="Times New Roman" w:hAnsi="Arial" w:cs="Arial"/>
          <w:color w:val="000000"/>
        </w:rPr>
        <w:t xml:space="preserve">are obliged </w:t>
      </w:r>
      <w:r w:rsidRPr="00F27EEB">
        <w:rPr>
          <w:rFonts w:ascii="Arial" w:eastAsia="Times New Roman" w:hAnsi="Arial" w:cs="Arial"/>
          <w:color w:val="000000"/>
        </w:rPr>
        <w:t xml:space="preserve">to ensure their </w:t>
      </w:r>
      <w:r>
        <w:rPr>
          <w:rFonts w:ascii="Arial" w:eastAsia="Times New Roman" w:hAnsi="Arial" w:cs="Arial"/>
          <w:color w:val="000000"/>
        </w:rPr>
        <w:t xml:space="preserve">workplaces and </w:t>
      </w:r>
      <w:r w:rsidRPr="00F27EEB">
        <w:rPr>
          <w:rFonts w:ascii="Arial" w:eastAsia="Times New Roman" w:hAnsi="Arial" w:cs="Arial"/>
          <w:color w:val="000000"/>
        </w:rPr>
        <w:t>services are gender equitable</w:t>
      </w:r>
      <w:r>
        <w:rPr>
          <w:rFonts w:ascii="Arial" w:eastAsia="Times New Roman" w:hAnsi="Arial" w:cs="Arial"/>
          <w:color w:val="000000"/>
        </w:rPr>
        <w:t xml:space="preserve"> via the implementation of Gender Equality Action Plans (including workplace gender audits and reporting), and Gender Impact Assessments of public facing programs and services</w:t>
      </w:r>
      <w:r w:rsidRPr="00F27EEB">
        <w:rPr>
          <w:rFonts w:ascii="Arial" w:eastAsia="Times New Roman" w:hAnsi="Arial" w:cs="Arial"/>
          <w:color w:val="000000"/>
        </w:rPr>
        <w:t xml:space="preserve">. </w:t>
      </w:r>
      <w:bookmarkStart w:id="70" w:name="_Hlk117635183"/>
      <w:r>
        <w:rPr>
          <w:rFonts w:ascii="Arial" w:hAnsi="Arial" w:cs="Arial"/>
        </w:rPr>
        <w:t>G</w:t>
      </w:r>
      <w:r w:rsidRPr="00F27EEB">
        <w:rPr>
          <w:rFonts w:ascii="Arial" w:hAnsi="Arial" w:cs="Arial"/>
        </w:rPr>
        <w:t>ender-responsive budgeting (G</w:t>
      </w:r>
      <w:r>
        <w:rPr>
          <w:rFonts w:ascii="Arial" w:hAnsi="Arial" w:cs="Arial"/>
        </w:rPr>
        <w:t>RB</w:t>
      </w:r>
      <w:r w:rsidRPr="00F27EEB">
        <w:rPr>
          <w:rFonts w:ascii="Arial" w:hAnsi="Arial" w:cs="Arial"/>
        </w:rPr>
        <w:t xml:space="preserve">) </w:t>
      </w:r>
      <w:r>
        <w:rPr>
          <w:rFonts w:ascii="Arial" w:hAnsi="Arial" w:cs="Arial"/>
        </w:rPr>
        <w:t xml:space="preserve">has been re-introduced </w:t>
      </w:r>
      <w:bookmarkEnd w:id="70"/>
      <w:r w:rsidRPr="00F27EEB">
        <w:rPr>
          <w:rFonts w:ascii="Arial" w:hAnsi="Arial" w:cs="Arial"/>
        </w:rPr>
        <w:t xml:space="preserve">as a founding reform in </w:t>
      </w:r>
      <w:r w:rsidRPr="00F27EEB">
        <w:rPr>
          <w:rFonts w:ascii="Arial" w:hAnsi="Arial" w:cs="Arial"/>
          <w:i/>
        </w:rPr>
        <w:t>Safe and Strong</w:t>
      </w:r>
      <w:r>
        <w:rPr>
          <w:rFonts w:ascii="Arial" w:hAnsi="Arial" w:cs="Arial"/>
          <w:i/>
        </w:rPr>
        <w:t xml:space="preserve"> </w:t>
      </w:r>
      <w:r w:rsidRPr="00DB0D01">
        <w:rPr>
          <w:rFonts w:ascii="Arial" w:hAnsi="Arial" w:cs="Arial"/>
          <w:iCs/>
        </w:rPr>
        <w:t xml:space="preserve">(Victoria </w:t>
      </w:r>
      <w:r>
        <w:rPr>
          <w:rFonts w:ascii="Arial" w:hAnsi="Arial" w:cs="Arial"/>
          <w:iCs/>
        </w:rPr>
        <w:t>DPC</w:t>
      </w:r>
      <w:r w:rsidRPr="00DB0D01">
        <w:rPr>
          <w:rFonts w:ascii="Arial" w:hAnsi="Arial" w:cs="Arial"/>
          <w:iCs/>
        </w:rPr>
        <w:t xml:space="preserve"> 2016</w:t>
      </w:r>
      <w:r>
        <w:rPr>
          <w:rFonts w:ascii="Arial" w:hAnsi="Arial" w:cs="Arial"/>
          <w:iCs/>
        </w:rPr>
        <w:t xml:space="preserve">; </w:t>
      </w:r>
      <w:r w:rsidR="00075BB2">
        <w:rPr>
          <w:rFonts w:ascii="Arial" w:hAnsi="Arial" w:cs="Arial"/>
          <w:iCs/>
        </w:rPr>
        <w:t xml:space="preserve">Victoria Parliament PAEC </w:t>
      </w:r>
      <w:r w:rsidRPr="00926E4F">
        <w:rPr>
          <w:rFonts w:ascii="Arial" w:hAnsi="Arial" w:cs="Arial"/>
          <w:iCs/>
        </w:rPr>
        <w:t>2022</w:t>
      </w:r>
      <w:r w:rsidRPr="00DB0D01">
        <w:rPr>
          <w:rFonts w:ascii="Arial" w:hAnsi="Arial" w:cs="Arial"/>
          <w:iCs/>
        </w:rPr>
        <w:t>).</w:t>
      </w:r>
      <w:r w:rsidRPr="00F27EEB">
        <w:rPr>
          <w:rFonts w:ascii="Arial" w:hAnsi="Arial" w:cs="Arial"/>
        </w:rPr>
        <w:t xml:space="preserve"> </w:t>
      </w:r>
    </w:p>
    <w:p w14:paraId="03244F54" w14:textId="458B6368" w:rsidR="00B66676" w:rsidRDefault="00B66676" w:rsidP="00075BB2">
      <w:pPr>
        <w:rPr>
          <w:rFonts w:ascii="Arial" w:eastAsia="Times New Roman" w:hAnsi="Arial" w:cs="Arial"/>
          <w:lang w:eastAsia="en-AU"/>
        </w:rPr>
      </w:pPr>
      <w:r w:rsidRPr="00F27EEB">
        <w:rPr>
          <w:rFonts w:ascii="Arial" w:hAnsi="Arial" w:cs="Arial"/>
          <w:i/>
        </w:rPr>
        <w:t>Safe and Strong</w:t>
      </w:r>
      <w:r w:rsidRPr="00F27EEB">
        <w:rPr>
          <w:rFonts w:ascii="Arial" w:hAnsi="Arial" w:cs="Arial"/>
        </w:rPr>
        <w:t xml:space="preserve"> explicitly commits the Victorian Government to applying a gender perspective to policies, budgets and economic planning and defines GRB as a process that ‘</w:t>
      </w:r>
      <w:r w:rsidRPr="00F27EEB">
        <w:rPr>
          <w:rFonts w:ascii="Arial" w:hAnsi="Arial" w:cs="Arial"/>
          <w:i/>
          <w:iCs/>
        </w:rPr>
        <w:t>reviews and adapts budgetary processes and policies so that expenditures and revenues reflect gender differences and gender inequalities in income, assets, decision-making power, service needs and responsibilities for caring’</w:t>
      </w:r>
      <w:r w:rsidRPr="00F27EEB">
        <w:rPr>
          <w:rFonts w:ascii="Arial" w:hAnsi="Arial" w:cs="Arial"/>
        </w:rPr>
        <w:t xml:space="preserve">. </w:t>
      </w:r>
      <w:r>
        <w:rPr>
          <w:rFonts w:ascii="Arial" w:hAnsi="Arial" w:cs="Arial"/>
        </w:rPr>
        <w:t>T</w:t>
      </w:r>
      <w:r w:rsidRPr="00F27EEB">
        <w:rPr>
          <w:rFonts w:ascii="Arial" w:hAnsi="Arial" w:cs="Arial"/>
        </w:rPr>
        <w:t>he strategy</w:t>
      </w:r>
      <w:r>
        <w:rPr>
          <w:rFonts w:ascii="Arial" w:hAnsi="Arial" w:cs="Arial"/>
        </w:rPr>
        <w:t xml:space="preserve"> also </w:t>
      </w:r>
      <w:r w:rsidRPr="00F27EEB">
        <w:rPr>
          <w:rFonts w:ascii="Arial" w:hAnsi="Arial" w:cs="Arial"/>
        </w:rPr>
        <w:t xml:space="preserve">commits </w:t>
      </w:r>
      <w:r>
        <w:rPr>
          <w:rFonts w:ascii="Arial" w:hAnsi="Arial" w:cs="Arial"/>
        </w:rPr>
        <w:t xml:space="preserve">the Victorian Government </w:t>
      </w:r>
      <w:r w:rsidRPr="00F27EEB">
        <w:rPr>
          <w:rFonts w:ascii="Arial" w:hAnsi="Arial" w:cs="Arial"/>
        </w:rPr>
        <w:t>to ‘</w:t>
      </w:r>
      <w:r w:rsidRPr="00F27EEB">
        <w:rPr>
          <w:rFonts w:ascii="Arial" w:hAnsi="Arial" w:cs="Arial"/>
          <w:i/>
          <w:iCs/>
        </w:rPr>
        <w:t>progressively introduce gender impact analysis in policy, budgets and service delivery’</w:t>
      </w:r>
      <w:r>
        <w:rPr>
          <w:rFonts w:ascii="Arial" w:hAnsi="Arial" w:cs="Arial"/>
          <w:i/>
          <w:iCs/>
        </w:rPr>
        <w:t xml:space="preserve"> </w:t>
      </w:r>
      <w:r w:rsidRPr="00B6071B">
        <w:rPr>
          <w:rFonts w:ascii="Arial" w:hAnsi="Arial" w:cs="Arial"/>
        </w:rPr>
        <w:t>and</w:t>
      </w:r>
      <w:r>
        <w:rPr>
          <w:rFonts w:ascii="Arial" w:hAnsi="Arial" w:cs="Arial"/>
          <w:i/>
          <w:iCs/>
        </w:rPr>
        <w:t xml:space="preserve"> </w:t>
      </w:r>
      <w:r>
        <w:rPr>
          <w:rFonts w:ascii="Arial" w:hAnsi="Arial" w:cs="Arial"/>
        </w:rPr>
        <w:t xml:space="preserve">acknowledges that intersecting forms of discrimination and marginalisation (e.g., </w:t>
      </w:r>
      <w:r w:rsidRPr="00F27EEB">
        <w:rPr>
          <w:rFonts w:ascii="Arial" w:hAnsi="Arial" w:cs="Arial"/>
        </w:rPr>
        <w:t>racism, ableism</w:t>
      </w:r>
      <w:r>
        <w:rPr>
          <w:rFonts w:ascii="Arial" w:hAnsi="Arial" w:cs="Arial"/>
        </w:rPr>
        <w:t xml:space="preserve">, </w:t>
      </w:r>
      <w:r w:rsidRPr="00F27EEB">
        <w:rPr>
          <w:rFonts w:ascii="Arial" w:hAnsi="Arial" w:cs="Arial"/>
        </w:rPr>
        <w:t>homophobia,</w:t>
      </w:r>
      <w:r>
        <w:rPr>
          <w:rFonts w:ascii="Arial" w:hAnsi="Arial" w:cs="Arial"/>
        </w:rPr>
        <w:t xml:space="preserve"> transphobia, ageism) shape the experience of gender inequality for different groups of women, girls and trans and gender diverse people.</w:t>
      </w:r>
      <w:r w:rsidRPr="006C26D7">
        <w:rPr>
          <w:rFonts w:ascii="Arial" w:eastAsia="Times New Roman" w:hAnsi="Arial" w:cs="Arial"/>
          <w:lang w:eastAsia="en-AU"/>
        </w:rPr>
        <w:t xml:space="preserve"> </w:t>
      </w:r>
    </w:p>
    <w:p w14:paraId="23040250" w14:textId="6B41B920" w:rsidR="00B66676" w:rsidRDefault="00B66676" w:rsidP="00791A57">
      <w:pPr>
        <w:spacing w:after="0"/>
        <w:rPr>
          <w:rFonts w:ascii="Arial" w:hAnsi="Arial" w:cs="Arial"/>
        </w:rPr>
      </w:pPr>
      <w:bookmarkStart w:id="71" w:name="_Hlk120283041"/>
      <w:r>
        <w:rPr>
          <w:rFonts w:ascii="Arial" w:hAnsi="Arial" w:cs="Arial"/>
        </w:rPr>
        <w:t xml:space="preserve">These reforms have the potential to drive improvements in intersectional gender equality in the public mental health workforce and service system – improvements that are long overdue. </w:t>
      </w:r>
      <w:bookmarkEnd w:id="71"/>
      <w:r>
        <w:rPr>
          <w:rFonts w:ascii="Arial" w:hAnsi="Arial" w:cs="Arial"/>
        </w:rPr>
        <w:t>For example, d</w:t>
      </w:r>
      <w:r w:rsidRPr="00F27EEB">
        <w:rPr>
          <w:rFonts w:ascii="Arial" w:eastAsia="Times New Roman" w:hAnsi="Arial" w:cs="Arial"/>
          <w:lang w:eastAsia="en-AU"/>
        </w:rPr>
        <w:t>espite the significant deterioration in women’s mental health during the</w:t>
      </w:r>
      <w:r>
        <w:rPr>
          <w:rFonts w:ascii="Arial" w:eastAsia="Times New Roman" w:hAnsi="Arial" w:cs="Arial"/>
          <w:lang w:eastAsia="en-AU"/>
        </w:rPr>
        <w:t xml:space="preserve"> COVID-19</w:t>
      </w:r>
      <w:r w:rsidRPr="00F27EEB">
        <w:rPr>
          <w:rFonts w:ascii="Arial" w:eastAsia="Times New Roman" w:hAnsi="Arial" w:cs="Arial"/>
          <w:lang w:eastAsia="en-AU"/>
        </w:rPr>
        <w:t xml:space="preserve"> pandemic – exacerbating existing gendered discrepancies in mental health (Women’s Mental Health Alliance 2021a) – investment targeted to women’s mental health represented just 0.68% of the Victorian Government’s total investment of $3.8 billion in the 2021-22 State Budget.</w:t>
      </w:r>
      <w:r w:rsidRPr="00F27EEB">
        <w:rPr>
          <w:rFonts w:ascii="Arial" w:eastAsia="Times New Roman" w:hAnsi="Arial" w:cs="Arial"/>
          <w:vertAlign w:val="superscript"/>
          <w:lang w:eastAsia="en-AU"/>
        </w:rPr>
        <w:footnoteReference w:id="11"/>
      </w:r>
      <w:r>
        <w:rPr>
          <w:rFonts w:ascii="Arial" w:eastAsia="Times New Roman" w:hAnsi="Arial" w:cs="Arial"/>
          <w:lang w:eastAsia="en-AU"/>
        </w:rPr>
        <w:t xml:space="preserve"> In future, expenditure </w:t>
      </w:r>
      <w:r w:rsidRPr="00F27EEB">
        <w:rPr>
          <w:rFonts w:ascii="Arial" w:hAnsi="Arial" w:cs="Arial"/>
        </w:rPr>
        <w:t>must benefit people of all genders</w:t>
      </w:r>
      <w:r>
        <w:rPr>
          <w:rFonts w:ascii="Arial" w:hAnsi="Arial" w:cs="Arial"/>
        </w:rPr>
        <w:t xml:space="preserve"> and address the fact that </w:t>
      </w:r>
      <w:r w:rsidRPr="00F27EEB">
        <w:rPr>
          <w:rFonts w:ascii="Arial" w:hAnsi="Arial" w:cs="Arial"/>
        </w:rPr>
        <w:t>the mental health system has</w:t>
      </w:r>
      <w:r>
        <w:rPr>
          <w:rFonts w:ascii="Arial" w:hAnsi="Arial" w:cs="Arial"/>
        </w:rPr>
        <w:t>, to date,</w:t>
      </w:r>
      <w:r w:rsidRPr="00F27EEB">
        <w:rPr>
          <w:rFonts w:ascii="Arial" w:hAnsi="Arial" w:cs="Arial"/>
        </w:rPr>
        <w:t xml:space="preserve"> been built around men’s needs</w:t>
      </w:r>
      <w:r>
        <w:rPr>
          <w:rFonts w:ascii="Arial" w:hAnsi="Arial" w:cs="Arial"/>
        </w:rPr>
        <w:t xml:space="preserve"> despite </w:t>
      </w:r>
      <w:r w:rsidRPr="00F27EEB">
        <w:rPr>
          <w:rFonts w:ascii="Arial" w:hAnsi="Arial" w:cs="Arial"/>
        </w:rPr>
        <w:t>women experienc</w:t>
      </w:r>
      <w:r>
        <w:rPr>
          <w:rFonts w:ascii="Arial" w:hAnsi="Arial" w:cs="Arial"/>
        </w:rPr>
        <w:t>ing</w:t>
      </w:r>
      <w:r w:rsidRPr="00F27EEB">
        <w:rPr>
          <w:rFonts w:ascii="Arial" w:hAnsi="Arial" w:cs="Arial"/>
        </w:rPr>
        <w:t xml:space="preserve"> mental illness at around twice the rate of men (</w:t>
      </w:r>
      <w:proofErr w:type="spellStart"/>
      <w:r w:rsidRPr="00F27EEB">
        <w:rPr>
          <w:rFonts w:ascii="Arial" w:hAnsi="Arial" w:cs="Arial"/>
        </w:rPr>
        <w:t>Shoukai</w:t>
      </w:r>
      <w:proofErr w:type="spellEnd"/>
      <w:r w:rsidRPr="00F27EEB">
        <w:rPr>
          <w:rFonts w:ascii="Arial" w:hAnsi="Arial" w:cs="Arial"/>
        </w:rPr>
        <w:t xml:space="preserve"> 2018)</w:t>
      </w:r>
      <w:r>
        <w:rPr>
          <w:rFonts w:ascii="Arial" w:hAnsi="Arial" w:cs="Arial"/>
        </w:rPr>
        <w:t>.</w:t>
      </w:r>
      <w:r w:rsidRPr="00F27EEB">
        <w:rPr>
          <w:rFonts w:ascii="Arial" w:hAnsi="Arial" w:cs="Arial"/>
        </w:rPr>
        <w:t xml:space="preserve"> </w:t>
      </w:r>
      <w:r>
        <w:rPr>
          <w:rFonts w:ascii="Arial" w:hAnsi="Arial" w:cs="Arial"/>
        </w:rPr>
        <w:t xml:space="preserve">Supported by the emerging gender equality policy architecture described above, a </w:t>
      </w:r>
      <w:r w:rsidRPr="00F27EEB">
        <w:rPr>
          <w:rFonts w:ascii="Arial" w:hAnsi="Arial" w:cs="Arial"/>
        </w:rPr>
        <w:t>gender-transformative approach, targeting investment in research, workforce development and the redesign of mainstream services</w:t>
      </w:r>
      <w:r>
        <w:rPr>
          <w:rFonts w:ascii="Arial" w:hAnsi="Arial" w:cs="Arial"/>
        </w:rPr>
        <w:t>,</w:t>
      </w:r>
      <w:r w:rsidRPr="00F27EEB">
        <w:rPr>
          <w:rFonts w:ascii="Arial" w:hAnsi="Arial" w:cs="Arial"/>
        </w:rPr>
        <w:t xml:space="preserve"> </w:t>
      </w:r>
      <w:r>
        <w:rPr>
          <w:rFonts w:ascii="Arial" w:hAnsi="Arial" w:cs="Arial"/>
        </w:rPr>
        <w:t xml:space="preserve">can </w:t>
      </w:r>
      <w:r w:rsidRPr="00F27EEB">
        <w:rPr>
          <w:rFonts w:ascii="Arial" w:hAnsi="Arial" w:cs="Arial"/>
        </w:rPr>
        <w:t xml:space="preserve">ensure all mental health services better meet </w:t>
      </w:r>
      <w:r>
        <w:rPr>
          <w:rFonts w:ascii="Arial" w:hAnsi="Arial" w:cs="Arial"/>
        </w:rPr>
        <w:t xml:space="preserve">women’s </w:t>
      </w:r>
      <w:r w:rsidRPr="00F27EEB">
        <w:rPr>
          <w:rFonts w:ascii="Arial" w:hAnsi="Arial" w:cs="Arial"/>
        </w:rPr>
        <w:t>needs.</w:t>
      </w:r>
      <w:r>
        <w:rPr>
          <w:rFonts w:ascii="Arial" w:hAnsi="Arial" w:cs="Arial"/>
        </w:rPr>
        <w:t xml:space="preserve"> </w:t>
      </w:r>
    </w:p>
    <w:p w14:paraId="5367F4C4" w14:textId="77777777" w:rsidR="003B5333" w:rsidRDefault="003B5333" w:rsidP="003B5333">
      <w:pPr>
        <w:rPr>
          <w:rFonts w:ascii="Arial" w:hAnsi="Arial" w:cs="Arial"/>
        </w:rPr>
      </w:pPr>
    </w:p>
    <w:p w14:paraId="02647395" w14:textId="53EF5882" w:rsidR="00A76B24" w:rsidRDefault="00A76B24" w:rsidP="00A76B24">
      <w:pPr>
        <w:pStyle w:val="Heading3"/>
      </w:pPr>
      <w:bookmarkStart w:id="72" w:name="_Toc122338531"/>
      <w:r>
        <w:t>4.2</w:t>
      </w:r>
      <w:r>
        <w:tab/>
      </w:r>
      <w:r w:rsidRPr="002A4F2D">
        <w:t>Funding</w:t>
      </w:r>
      <w:bookmarkEnd w:id="72"/>
    </w:p>
    <w:p w14:paraId="62B2CBAE" w14:textId="488B424F" w:rsidR="00A76B24" w:rsidRPr="00791A57" w:rsidRDefault="00023DE9" w:rsidP="000B5BF2">
      <w:pPr>
        <w:pStyle w:val="WMHAheading"/>
        <w:rPr>
          <w:rFonts w:ascii="Arial" w:hAnsi="Arial" w:cs="Arial"/>
        </w:rPr>
      </w:pPr>
      <w:r>
        <w:rPr>
          <w:rFonts w:ascii="Arial" w:hAnsi="Arial" w:cs="Arial"/>
        </w:rPr>
        <w:t>A</w:t>
      </w:r>
      <w:r w:rsidR="00A76B24" w:rsidRPr="00791A57">
        <w:rPr>
          <w:rFonts w:ascii="Arial" w:hAnsi="Arial" w:cs="Arial"/>
        </w:rPr>
        <w:t xml:space="preserve"> long-standing gap </w:t>
      </w:r>
      <w:r>
        <w:rPr>
          <w:rFonts w:ascii="Arial" w:hAnsi="Arial" w:cs="Arial"/>
        </w:rPr>
        <w:t xml:space="preserve">exists </w:t>
      </w:r>
      <w:r w:rsidR="00A76B24" w:rsidRPr="00791A57">
        <w:rPr>
          <w:rFonts w:ascii="Arial" w:hAnsi="Arial" w:cs="Arial"/>
        </w:rPr>
        <w:t xml:space="preserve">between the disease burden of mental </w:t>
      </w:r>
      <w:r w:rsidR="000B5BF2" w:rsidRPr="00791A57">
        <w:rPr>
          <w:rFonts w:ascii="Arial" w:hAnsi="Arial" w:cs="Arial"/>
        </w:rPr>
        <w:t>ill-</w:t>
      </w:r>
      <w:r w:rsidR="00A76B24" w:rsidRPr="00791A57">
        <w:rPr>
          <w:rFonts w:ascii="Arial" w:hAnsi="Arial" w:cs="Arial"/>
        </w:rPr>
        <w:t>health and its share of health expenditure.</w:t>
      </w:r>
      <w:r w:rsidR="00A76B24" w:rsidRPr="00791A57">
        <w:rPr>
          <w:rStyle w:val="FootnoteReference"/>
          <w:rFonts w:ascii="Arial" w:hAnsi="Arial" w:cs="Arial"/>
        </w:rPr>
        <w:footnoteReference w:id="12"/>
      </w:r>
      <w:r w:rsidR="00A76B24" w:rsidRPr="00791A57">
        <w:rPr>
          <w:rFonts w:ascii="Arial" w:hAnsi="Arial" w:cs="Arial"/>
        </w:rPr>
        <w:t xml:space="preserve"> However, more resources don’t necessarily improve outcomes (</w:t>
      </w:r>
      <w:proofErr w:type="spellStart"/>
      <w:r w:rsidR="00A76B24" w:rsidRPr="00791A57">
        <w:rPr>
          <w:rFonts w:ascii="Arial" w:hAnsi="Arial" w:cs="Arial"/>
        </w:rPr>
        <w:t>Jorm</w:t>
      </w:r>
      <w:proofErr w:type="spellEnd"/>
      <w:r w:rsidR="00A76B24" w:rsidRPr="00791A57">
        <w:rPr>
          <w:rFonts w:ascii="Arial" w:hAnsi="Arial" w:cs="Arial"/>
        </w:rPr>
        <w:t xml:space="preserve"> 2017). Rather, what is needed is better targeted resources and a focus on quality </w:t>
      </w:r>
      <w:r w:rsidR="00A76B24" w:rsidRPr="00791A57">
        <w:rPr>
          <w:rFonts w:ascii="Arial" w:hAnsi="Arial" w:cs="Arial"/>
        </w:rPr>
        <w:lastRenderedPageBreak/>
        <w:t xml:space="preserve">improvement. Nonetheless, </w:t>
      </w:r>
      <w:bookmarkStart w:id="73" w:name="_Hlk120283433"/>
      <w:r w:rsidR="00A76B24" w:rsidRPr="00791A57">
        <w:rPr>
          <w:rFonts w:ascii="Arial" w:hAnsi="Arial" w:cs="Arial"/>
        </w:rPr>
        <w:t>there are some key areas in mental health where adequate resourcing does have important impacts and particularly for women and girls</w:t>
      </w:r>
      <w:bookmarkEnd w:id="73"/>
      <w:r w:rsidR="00A76B24" w:rsidRPr="00791A57">
        <w:rPr>
          <w:rFonts w:ascii="Arial" w:hAnsi="Arial" w:cs="Arial"/>
        </w:rPr>
        <w:t>. These include pay and conditions for the mental health workforce, and necessary investment in making mental health services safer for women and girls.</w:t>
      </w:r>
    </w:p>
    <w:p w14:paraId="003CC708" w14:textId="09A2FF98" w:rsidR="00A76B24" w:rsidRPr="00791A57" w:rsidRDefault="00A76B24" w:rsidP="000B5BF2">
      <w:pPr>
        <w:pStyle w:val="WMHAheading"/>
        <w:rPr>
          <w:rFonts w:ascii="Arial" w:hAnsi="Arial" w:cs="Arial"/>
        </w:rPr>
      </w:pPr>
      <w:r w:rsidRPr="00791A57">
        <w:rPr>
          <w:rFonts w:ascii="Arial" w:hAnsi="Arial" w:cs="Arial"/>
        </w:rPr>
        <w:t xml:space="preserve">Workforce supply and retention, discussed </w:t>
      </w:r>
      <w:r w:rsidR="00C11B76">
        <w:rPr>
          <w:rFonts w:ascii="Arial" w:hAnsi="Arial" w:cs="Arial"/>
        </w:rPr>
        <w:t>below</w:t>
      </w:r>
      <w:r w:rsidRPr="00791A57">
        <w:rPr>
          <w:rFonts w:ascii="Arial" w:hAnsi="Arial" w:cs="Arial"/>
        </w:rPr>
        <w:t xml:space="preserve">, cannot be addressed without attending to the under-resourcing of the mental health sector. Under-resourcing is reflected in workforce shortages and workers on low-paid, short-term contracts (ASU 2019). This leads to burn-out, which in turn leads to people taking time off, creating a vicious cycle of additional pressure on remaining staff. </w:t>
      </w:r>
    </w:p>
    <w:p w14:paraId="36AC28D7" w14:textId="2561D369" w:rsidR="00A76B24" w:rsidRPr="00791A57" w:rsidRDefault="00A76B24" w:rsidP="000B5BF2">
      <w:pPr>
        <w:pStyle w:val="WMHAheading"/>
        <w:rPr>
          <w:rFonts w:ascii="Arial" w:hAnsi="Arial" w:cs="Arial"/>
          <w:b/>
          <w:bCs/>
        </w:rPr>
      </w:pPr>
      <w:r w:rsidRPr="00791A57">
        <w:rPr>
          <w:rFonts w:ascii="Arial" w:hAnsi="Arial" w:cs="Arial"/>
        </w:rPr>
        <w:t xml:space="preserve">Under-resourcing also contributes to much of the stigmatisation and poor human rights outcomes for mental health consumers that arise through interactions with mental health workers. For example, to avoid use of traumatising and coercive interventions such as compulsory treatment and restrictive interventions, workers need time, </w:t>
      </w:r>
      <w:r w:rsidR="00842503" w:rsidRPr="00791A57">
        <w:rPr>
          <w:rFonts w:ascii="Arial" w:hAnsi="Arial" w:cs="Arial"/>
        </w:rPr>
        <w:t>resources,</w:t>
      </w:r>
      <w:r w:rsidRPr="00791A57">
        <w:rPr>
          <w:rFonts w:ascii="Arial" w:hAnsi="Arial" w:cs="Arial"/>
        </w:rPr>
        <w:t xml:space="preserve"> and training to work through alternatives. At the same time, funding is needed to expand the range of services available so that people can access appropriate services </w:t>
      </w:r>
      <w:r w:rsidRPr="00791A57">
        <w:rPr>
          <w:rFonts w:ascii="Arial" w:hAnsi="Arial" w:cs="Arial"/>
          <w:i/>
          <w:iCs/>
        </w:rPr>
        <w:t>before</w:t>
      </w:r>
      <w:r w:rsidRPr="00791A57">
        <w:rPr>
          <w:rFonts w:ascii="Arial" w:hAnsi="Arial" w:cs="Arial"/>
        </w:rPr>
        <w:t xml:space="preserve"> they become acutely unwell. </w:t>
      </w:r>
    </w:p>
    <w:p w14:paraId="05A79D06" w14:textId="77777777" w:rsidR="00A76B24" w:rsidRPr="00F27EEB" w:rsidRDefault="00A76B24" w:rsidP="00A76B24">
      <w:pPr>
        <w:pStyle w:val="Heading4"/>
        <w:spacing w:before="240" w:after="120"/>
        <w:rPr>
          <w:rFonts w:eastAsia="Times New Roman"/>
          <w:lang w:eastAsia="en-AU"/>
        </w:rPr>
      </w:pPr>
      <w:r w:rsidRPr="00F27EEB">
        <w:rPr>
          <w:rFonts w:eastAsia="Times New Roman"/>
          <w:lang w:eastAsia="en-AU"/>
        </w:rPr>
        <w:t xml:space="preserve">Low pay and conditions for workers </w:t>
      </w:r>
    </w:p>
    <w:p w14:paraId="0A3F93AC" w14:textId="77777777" w:rsidR="00A76B24" w:rsidRDefault="00A76B24" w:rsidP="00A76B24">
      <w:pPr>
        <w:rPr>
          <w:rFonts w:ascii="Arial" w:hAnsi="Arial" w:cs="Arial"/>
        </w:rPr>
      </w:pPr>
      <w:r w:rsidRPr="00F27EEB">
        <w:rPr>
          <w:rFonts w:ascii="Arial" w:hAnsi="Arial" w:cs="Arial"/>
        </w:rPr>
        <w:t xml:space="preserve">Critical to attracting and retaining an adequate supply of skilled mental health workers is improving the poor pay and conditions (including insecure work) </w:t>
      </w:r>
      <w:r>
        <w:rPr>
          <w:rFonts w:ascii="Arial" w:hAnsi="Arial" w:cs="Arial"/>
        </w:rPr>
        <w:t xml:space="preserve">in the public mental health sector </w:t>
      </w:r>
      <w:r w:rsidRPr="00F27EEB">
        <w:rPr>
          <w:rFonts w:ascii="Arial" w:hAnsi="Arial" w:cs="Arial"/>
        </w:rPr>
        <w:t xml:space="preserve">(ASU 2019). </w:t>
      </w:r>
      <w:r>
        <w:rPr>
          <w:rFonts w:ascii="Arial" w:hAnsi="Arial" w:cs="Arial"/>
        </w:rPr>
        <w:t>This is important for workers, consumers, and mental health services alike.</w:t>
      </w:r>
    </w:p>
    <w:p w14:paraId="4410F291" w14:textId="5A7AF6CE" w:rsidR="00A76B24" w:rsidRDefault="00A76B24" w:rsidP="00A76B24">
      <w:pPr>
        <w:rPr>
          <w:rFonts w:ascii="Arial" w:hAnsi="Arial" w:cs="Arial"/>
        </w:rPr>
      </w:pPr>
      <w:r>
        <w:rPr>
          <w:rFonts w:ascii="Arial" w:hAnsi="Arial" w:cs="Arial"/>
        </w:rPr>
        <w:t>P</w:t>
      </w:r>
      <w:r w:rsidRPr="00F27EEB">
        <w:rPr>
          <w:rFonts w:ascii="Arial" w:hAnsi="Arial" w:cs="Arial"/>
        </w:rPr>
        <w:t>oor pay and</w:t>
      </w:r>
      <w:r>
        <w:rPr>
          <w:rFonts w:ascii="Arial" w:hAnsi="Arial" w:cs="Arial"/>
        </w:rPr>
        <w:t>/or</w:t>
      </w:r>
      <w:r w:rsidRPr="00F27EEB">
        <w:rPr>
          <w:rFonts w:ascii="Arial" w:hAnsi="Arial" w:cs="Arial"/>
        </w:rPr>
        <w:t xml:space="preserve"> conditions </w:t>
      </w:r>
      <w:r>
        <w:rPr>
          <w:rFonts w:ascii="Arial" w:hAnsi="Arial" w:cs="Arial"/>
        </w:rPr>
        <w:t xml:space="preserve">contribute to </w:t>
      </w:r>
      <w:r w:rsidRPr="00F27EEB">
        <w:rPr>
          <w:rFonts w:ascii="Arial" w:hAnsi="Arial" w:cs="Arial"/>
        </w:rPr>
        <w:t>high rates of burn-out and staff turnover</w:t>
      </w:r>
      <w:r>
        <w:rPr>
          <w:rFonts w:ascii="Arial" w:hAnsi="Arial" w:cs="Arial"/>
        </w:rPr>
        <w:t>, which in turn adversely impact workers’ own mental health</w:t>
      </w:r>
      <w:r w:rsidRPr="00F27EEB">
        <w:rPr>
          <w:rFonts w:ascii="Arial" w:hAnsi="Arial" w:cs="Arial"/>
        </w:rPr>
        <w:t>.</w:t>
      </w:r>
      <w:r w:rsidRPr="00CB6CA2">
        <w:rPr>
          <w:rFonts w:ascii="Arial" w:hAnsi="Arial" w:cs="Arial"/>
        </w:rPr>
        <w:t xml:space="preserve"> </w:t>
      </w:r>
      <w:r w:rsidRPr="00F27EEB">
        <w:rPr>
          <w:rFonts w:ascii="Arial" w:hAnsi="Arial" w:cs="Arial"/>
        </w:rPr>
        <w:t xml:space="preserve">This is also a gendered and lived experience issue – a workforce survey conducted by ORIMA Research in 2020 found 77% of Victorian mental health workers identify as female, and 43% had personal lived experience of mental health conditions (RCVMHS 2021f). </w:t>
      </w:r>
      <w:r>
        <w:rPr>
          <w:rFonts w:ascii="Arial" w:hAnsi="Arial" w:cs="Arial"/>
        </w:rPr>
        <w:t xml:space="preserve">Poor remuneration and conditions therefore </w:t>
      </w:r>
      <w:r w:rsidRPr="00F27EEB">
        <w:rPr>
          <w:rFonts w:ascii="Arial" w:hAnsi="Arial" w:cs="Arial"/>
        </w:rPr>
        <w:t>exacerbate gender inequality by contributing to financial insecurity and disadvantage for female mental health workers, for example by making it difficult to secure a mortgage.</w:t>
      </w:r>
    </w:p>
    <w:p w14:paraId="593690A5" w14:textId="77777777" w:rsidR="00A76B24" w:rsidRPr="00F27EEB" w:rsidRDefault="00A76B24" w:rsidP="00A76B24">
      <w:pPr>
        <w:rPr>
          <w:rFonts w:ascii="Arial" w:hAnsi="Arial" w:cs="Arial"/>
        </w:rPr>
      </w:pPr>
      <w:r>
        <w:rPr>
          <w:rFonts w:ascii="Arial" w:hAnsi="Arial" w:cs="Arial"/>
        </w:rPr>
        <w:t xml:space="preserve">For consumers, the quality of mental health service provision deteriorates when services are </w:t>
      </w:r>
      <w:proofErr w:type="gramStart"/>
      <w:r>
        <w:rPr>
          <w:rFonts w:ascii="Arial" w:hAnsi="Arial" w:cs="Arial"/>
        </w:rPr>
        <w:t>short-staffed</w:t>
      </w:r>
      <w:proofErr w:type="gramEnd"/>
      <w:r>
        <w:rPr>
          <w:rFonts w:ascii="Arial" w:hAnsi="Arial" w:cs="Arial"/>
        </w:rPr>
        <w:t xml:space="preserve"> or staff are burnt out</w:t>
      </w:r>
      <w:r w:rsidRPr="00F27EEB">
        <w:rPr>
          <w:rFonts w:ascii="Arial" w:hAnsi="Arial" w:cs="Arial"/>
        </w:rPr>
        <w:t>.</w:t>
      </w:r>
      <w:r>
        <w:rPr>
          <w:rFonts w:ascii="Arial" w:hAnsi="Arial" w:cs="Arial"/>
        </w:rPr>
        <w:t xml:space="preserve"> </w:t>
      </w:r>
      <w:r w:rsidRPr="00F27EEB">
        <w:rPr>
          <w:rFonts w:ascii="Arial" w:hAnsi="Arial" w:cs="Arial"/>
        </w:rPr>
        <w:t xml:space="preserve">Poor pay and conditions in the public mental health sector also drive workers to the private sector </w:t>
      </w:r>
      <w:r>
        <w:rPr>
          <w:rFonts w:ascii="Arial" w:hAnsi="Arial" w:cs="Arial"/>
        </w:rPr>
        <w:t xml:space="preserve">to </w:t>
      </w:r>
      <w:r w:rsidRPr="00F27EEB">
        <w:rPr>
          <w:rFonts w:ascii="Arial" w:hAnsi="Arial" w:cs="Arial"/>
        </w:rPr>
        <w:t xml:space="preserve">secure better salaries and conditions </w:t>
      </w:r>
      <w:r>
        <w:rPr>
          <w:rFonts w:ascii="Arial" w:hAnsi="Arial" w:cs="Arial"/>
        </w:rPr>
        <w:t xml:space="preserve">and, often, obtain </w:t>
      </w:r>
      <w:r w:rsidRPr="00F27EEB">
        <w:rPr>
          <w:rFonts w:ascii="Arial" w:hAnsi="Arial" w:cs="Arial"/>
        </w:rPr>
        <w:t>more opportunit</w:t>
      </w:r>
      <w:r>
        <w:rPr>
          <w:rFonts w:ascii="Arial" w:hAnsi="Arial" w:cs="Arial"/>
        </w:rPr>
        <w:t>ies</w:t>
      </w:r>
      <w:r w:rsidRPr="00F27EEB">
        <w:rPr>
          <w:rFonts w:ascii="Arial" w:hAnsi="Arial" w:cs="Arial"/>
        </w:rPr>
        <w:t xml:space="preserve"> to specialise and make better use of their skills and qualifications. This </w:t>
      </w:r>
      <w:r>
        <w:rPr>
          <w:rFonts w:ascii="Arial" w:hAnsi="Arial" w:cs="Arial"/>
        </w:rPr>
        <w:t xml:space="preserve">further </w:t>
      </w:r>
      <w:r w:rsidRPr="00F27EEB">
        <w:rPr>
          <w:rFonts w:ascii="Arial" w:hAnsi="Arial" w:cs="Arial"/>
        </w:rPr>
        <w:t xml:space="preserve">depletes the public sector workforce, placing additional pressure on public mental health services and increasing barriers to care </w:t>
      </w:r>
      <w:r>
        <w:rPr>
          <w:rFonts w:ascii="Arial" w:hAnsi="Arial" w:cs="Arial"/>
        </w:rPr>
        <w:t xml:space="preserve">through </w:t>
      </w:r>
      <w:r w:rsidRPr="00F27EEB">
        <w:rPr>
          <w:rFonts w:ascii="Arial" w:hAnsi="Arial" w:cs="Arial"/>
        </w:rPr>
        <w:t>private mental health services only being available to those who can afford them.</w:t>
      </w:r>
    </w:p>
    <w:p w14:paraId="1D580055" w14:textId="77777777" w:rsidR="00A76B24" w:rsidRPr="00F27EEB" w:rsidRDefault="00A76B24" w:rsidP="00A76B24">
      <w:pPr>
        <w:rPr>
          <w:rFonts w:ascii="Arial" w:hAnsi="Arial" w:cs="Arial"/>
        </w:rPr>
      </w:pPr>
      <w:r w:rsidRPr="00F27EEB">
        <w:rPr>
          <w:rFonts w:ascii="Arial" w:hAnsi="Arial" w:cs="Arial"/>
        </w:rPr>
        <w:t>Improving pay and conditions also involves replacing short-term funding with ongoing funding to enable employers to offer ongoing employment and will assist in addressing the stigma and negative perceptions associated with working in mental health by making it a more attractive field.</w:t>
      </w:r>
    </w:p>
    <w:p w14:paraId="5411700E" w14:textId="77777777" w:rsidR="00A76B24" w:rsidRPr="00F27EEB" w:rsidRDefault="00A76B24" w:rsidP="00A76B24">
      <w:pPr>
        <w:pStyle w:val="Heading4"/>
        <w:spacing w:before="240" w:after="120"/>
        <w:rPr>
          <w:rFonts w:eastAsia="Times New Roman"/>
          <w:lang w:eastAsia="en-AU"/>
        </w:rPr>
      </w:pPr>
      <w:r w:rsidRPr="00F27EEB">
        <w:rPr>
          <w:rFonts w:eastAsia="Times New Roman"/>
          <w:lang w:eastAsia="en-AU"/>
        </w:rPr>
        <w:t>Failure to fund gender separated units</w:t>
      </w:r>
    </w:p>
    <w:p w14:paraId="3C04A540" w14:textId="6E1739C7" w:rsidR="00A76B24" w:rsidRDefault="00A76B24" w:rsidP="00791A57">
      <w:pPr>
        <w:spacing w:after="0"/>
        <w:rPr>
          <w:rFonts w:ascii="Arial" w:eastAsia="Times New Roman" w:hAnsi="Arial" w:cs="Arial"/>
          <w:lang w:eastAsia="en-AU"/>
        </w:rPr>
      </w:pPr>
      <w:r w:rsidRPr="00F27EEB">
        <w:rPr>
          <w:rFonts w:ascii="Arial" w:eastAsia="Times New Roman" w:hAnsi="Arial" w:cs="Arial"/>
          <w:lang w:eastAsia="en-AU"/>
        </w:rPr>
        <w:t xml:space="preserve">Despite consistent calls for </w:t>
      </w:r>
      <w:r w:rsidRPr="00F27EEB">
        <w:rPr>
          <w:rFonts w:ascii="Arial" w:eastAsia="Times New Roman" w:hAnsi="Arial" w:cs="Arial"/>
          <w:bCs/>
          <w:lang w:eastAsia="en-AU"/>
        </w:rPr>
        <w:t>women-only inpatient wards</w:t>
      </w:r>
      <w:r w:rsidRPr="00F27EEB">
        <w:rPr>
          <w:rFonts w:ascii="Arial" w:eastAsia="Times New Roman" w:hAnsi="Arial" w:cs="Arial"/>
          <w:lang w:eastAsia="en-AU"/>
        </w:rPr>
        <w:t xml:space="preserve"> and growing international evidence that suggests this is critical for improving women’s sexual safety in inpatient facilities (Hawley 2013), these are not routinely provided in intensive care areas of inpatient units in Victoria. For example, the </w:t>
      </w:r>
      <w:r w:rsidR="008327A3">
        <w:rPr>
          <w:rFonts w:ascii="Arial" w:eastAsia="Times New Roman" w:hAnsi="Arial" w:cs="Arial"/>
          <w:lang w:eastAsia="en-AU"/>
        </w:rPr>
        <w:t xml:space="preserve">final report of the </w:t>
      </w:r>
      <w:r w:rsidRPr="00F27EEB">
        <w:rPr>
          <w:rFonts w:ascii="Arial" w:eastAsia="Times New Roman" w:hAnsi="Arial" w:cs="Arial"/>
          <w:lang w:eastAsia="en-AU"/>
        </w:rPr>
        <w:t>Mental Health Complaints Commission</w:t>
      </w:r>
      <w:r w:rsidR="008327A3">
        <w:rPr>
          <w:rFonts w:ascii="Arial" w:eastAsia="Times New Roman" w:hAnsi="Arial" w:cs="Arial"/>
          <w:lang w:eastAsia="en-AU"/>
        </w:rPr>
        <w:t xml:space="preserve">’s </w:t>
      </w:r>
      <w:r w:rsidR="008327A3">
        <w:rPr>
          <w:rFonts w:ascii="Arial" w:eastAsia="Times New Roman" w:hAnsi="Arial" w:cs="Arial"/>
          <w:lang w:eastAsia="en-AU"/>
        </w:rPr>
        <w:lastRenderedPageBreak/>
        <w:t xml:space="preserve">investigation on this </w:t>
      </w:r>
      <w:proofErr w:type="gramStart"/>
      <w:r w:rsidR="008327A3">
        <w:rPr>
          <w:rFonts w:ascii="Arial" w:eastAsia="Times New Roman" w:hAnsi="Arial" w:cs="Arial"/>
          <w:lang w:eastAsia="en-AU"/>
        </w:rPr>
        <w:t>issue  is</w:t>
      </w:r>
      <w:proofErr w:type="gramEnd"/>
      <w:r w:rsidR="008327A3">
        <w:rPr>
          <w:rFonts w:ascii="Arial" w:eastAsia="Times New Roman" w:hAnsi="Arial" w:cs="Arial"/>
          <w:lang w:eastAsia="en-AU"/>
        </w:rPr>
        <w:t xml:space="preserve"> titled</w:t>
      </w:r>
      <w:r w:rsidR="00A778D3">
        <w:rPr>
          <w:rFonts w:ascii="Arial" w:eastAsia="Times New Roman" w:hAnsi="Arial" w:cs="Arial"/>
          <w:lang w:eastAsia="en-AU"/>
        </w:rPr>
        <w:t xml:space="preserve"> </w:t>
      </w:r>
      <w:r w:rsidRPr="00F27EEB">
        <w:rPr>
          <w:rFonts w:ascii="Arial" w:eastAsia="Times New Roman" w:hAnsi="Arial" w:cs="Arial"/>
          <w:i/>
          <w:iCs/>
          <w:lang w:eastAsia="en-AU"/>
        </w:rPr>
        <w:t xml:space="preserve">The </w:t>
      </w:r>
      <w:r w:rsidR="0013048F">
        <w:rPr>
          <w:rFonts w:ascii="Arial" w:eastAsia="Times New Roman" w:hAnsi="Arial" w:cs="Arial"/>
          <w:i/>
          <w:iCs/>
          <w:lang w:eastAsia="en-AU"/>
        </w:rPr>
        <w:t>r</w:t>
      </w:r>
      <w:r w:rsidR="0013048F" w:rsidRPr="00F27EEB">
        <w:rPr>
          <w:rFonts w:ascii="Arial" w:eastAsia="Times New Roman" w:hAnsi="Arial" w:cs="Arial"/>
          <w:i/>
          <w:iCs/>
          <w:lang w:eastAsia="en-AU"/>
        </w:rPr>
        <w:t xml:space="preserve">ight </w:t>
      </w:r>
      <w:r w:rsidRPr="00F27EEB">
        <w:rPr>
          <w:rFonts w:ascii="Arial" w:eastAsia="Times New Roman" w:hAnsi="Arial" w:cs="Arial"/>
          <w:i/>
          <w:iCs/>
          <w:lang w:eastAsia="en-AU"/>
        </w:rPr>
        <w:t xml:space="preserve">to </w:t>
      </w:r>
      <w:r w:rsidR="0013048F">
        <w:rPr>
          <w:rFonts w:ascii="Arial" w:eastAsia="Times New Roman" w:hAnsi="Arial" w:cs="Arial"/>
          <w:i/>
          <w:iCs/>
          <w:lang w:eastAsia="en-AU"/>
        </w:rPr>
        <w:t>b</w:t>
      </w:r>
      <w:r w:rsidR="0013048F" w:rsidRPr="00F27EEB">
        <w:rPr>
          <w:rFonts w:ascii="Arial" w:eastAsia="Times New Roman" w:hAnsi="Arial" w:cs="Arial"/>
          <w:i/>
          <w:iCs/>
          <w:lang w:eastAsia="en-AU"/>
        </w:rPr>
        <w:t xml:space="preserve">e </w:t>
      </w:r>
      <w:r w:rsidR="0013048F">
        <w:rPr>
          <w:rFonts w:ascii="Arial" w:eastAsia="Times New Roman" w:hAnsi="Arial" w:cs="Arial"/>
          <w:i/>
          <w:iCs/>
          <w:lang w:eastAsia="en-AU"/>
        </w:rPr>
        <w:t>s</w:t>
      </w:r>
      <w:r w:rsidR="0013048F" w:rsidRPr="00F27EEB">
        <w:rPr>
          <w:rFonts w:ascii="Arial" w:eastAsia="Times New Roman" w:hAnsi="Arial" w:cs="Arial"/>
          <w:i/>
          <w:iCs/>
          <w:lang w:eastAsia="en-AU"/>
        </w:rPr>
        <w:t>afe</w:t>
      </w:r>
      <w:r w:rsidR="008327A3">
        <w:rPr>
          <w:rFonts w:ascii="Arial" w:eastAsia="Times New Roman" w:hAnsi="Arial" w:cs="Arial"/>
          <w:i/>
          <w:iCs/>
          <w:lang w:eastAsia="en-AU"/>
        </w:rPr>
        <w:t xml:space="preserve">. </w:t>
      </w:r>
      <w:r w:rsidR="00A778D3" w:rsidRPr="00A778D3">
        <w:rPr>
          <w:rFonts w:ascii="Arial" w:eastAsia="Times New Roman" w:hAnsi="Arial" w:cs="Arial"/>
          <w:lang w:eastAsia="en-AU"/>
        </w:rPr>
        <w:t>T</w:t>
      </w:r>
      <w:r w:rsidR="00A778D3">
        <w:rPr>
          <w:rFonts w:ascii="Arial" w:eastAsia="Times New Roman" w:hAnsi="Arial" w:cs="Arial"/>
          <w:lang w:eastAsia="en-AU"/>
        </w:rPr>
        <w:t xml:space="preserve">he </w:t>
      </w:r>
      <w:r w:rsidRPr="00F27EEB">
        <w:rPr>
          <w:rFonts w:ascii="Arial" w:eastAsia="Times New Roman" w:hAnsi="Arial" w:cs="Arial"/>
          <w:lang w:eastAsia="en-AU"/>
        </w:rPr>
        <w:t xml:space="preserve">report’s chief recommendation </w:t>
      </w:r>
      <w:r w:rsidR="008327A3">
        <w:rPr>
          <w:rFonts w:ascii="Arial" w:eastAsia="Times New Roman" w:hAnsi="Arial" w:cs="Arial"/>
          <w:lang w:eastAsia="en-AU"/>
        </w:rPr>
        <w:t>is</w:t>
      </w:r>
      <w:r w:rsidR="008327A3" w:rsidRPr="00F27EEB">
        <w:rPr>
          <w:rFonts w:ascii="Arial" w:eastAsia="Times New Roman" w:hAnsi="Arial" w:cs="Arial"/>
          <w:lang w:eastAsia="en-AU"/>
        </w:rPr>
        <w:t xml:space="preserve"> </w:t>
      </w:r>
      <w:r w:rsidR="008327A3">
        <w:rPr>
          <w:rFonts w:ascii="Arial" w:eastAsia="Times New Roman" w:hAnsi="Arial" w:cs="Arial"/>
          <w:lang w:eastAsia="en-AU"/>
        </w:rPr>
        <w:t xml:space="preserve">to ensure </w:t>
      </w:r>
      <w:r w:rsidRPr="00F27EEB">
        <w:rPr>
          <w:rFonts w:ascii="Arial" w:eastAsia="Times New Roman" w:hAnsi="Arial" w:cs="Arial"/>
          <w:lang w:eastAsia="en-AU"/>
        </w:rPr>
        <w:t xml:space="preserve">that unit planning, </w:t>
      </w:r>
      <w:r w:rsidR="00842503" w:rsidRPr="00F27EEB">
        <w:rPr>
          <w:rFonts w:ascii="Arial" w:eastAsia="Times New Roman" w:hAnsi="Arial" w:cs="Arial"/>
          <w:lang w:eastAsia="en-AU"/>
        </w:rPr>
        <w:t>design,</w:t>
      </w:r>
      <w:r w:rsidRPr="00F27EEB">
        <w:rPr>
          <w:rFonts w:ascii="Arial" w:eastAsia="Times New Roman" w:hAnsi="Arial" w:cs="Arial"/>
          <w:lang w:eastAsia="en-AU"/>
        </w:rPr>
        <w:t xml:space="preserve"> and maintenance support sexual safety</w:t>
      </w:r>
      <w:r w:rsidR="008327A3">
        <w:rPr>
          <w:rFonts w:ascii="Arial" w:eastAsia="Times New Roman" w:hAnsi="Arial" w:cs="Arial"/>
          <w:lang w:eastAsia="en-AU"/>
        </w:rPr>
        <w:t xml:space="preserve"> (Victoria MHCC 2018)</w:t>
      </w:r>
      <w:r w:rsidRPr="00F27EEB">
        <w:rPr>
          <w:rFonts w:ascii="Arial" w:eastAsia="Times New Roman" w:hAnsi="Arial" w:cs="Arial"/>
          <w:lang w:eastAsia="en-AU"/>
        </w:rPr>
        <w:t xml:space="preserve">. In the wake of the Royal Commission into Victoria’s Mental Health System, long overdue action on gender separated spaces in mental health facilities is finally taking place. </w:t>
      </w:r>
      <w:r>
        <w:rPr>
          <w:rFonts w:ascii="Arial" w:eastAsia="Times New Roman" w:hAnsi="Arial" w:cs="Arial"/>
          <w:lang w:eastAsia="en-AU"/>
        </w:rPr>
        <w:t xml:space="preserve">However, as noted in Box 5, </w:t>
      </w:r>
      <w:r w:rsidRPr="006D18A3">
        <w:rPr>
          <w:rFonts w:ascii="Arial" w:eastAsia="Times New Roman" w:hAnsi="Arial" w:cs="Arial"/>
          <w:lang w:eastAsia="en-AU"/>
        </w:rPr>
        <w:t xml:space="preserve">gender separated </w:t>
      </w:r>
      <w:r>
        <w:rPr>
          <w:rFonts w:ascii="Arial" w:eastAsia="Times New Roman" w:hAnsi="Arial" w:cs="Arial"/>
          <w:lang w:eastAsia="en-AU"/>
        </w:rPr>
        <w:t xml:space="preserve">physical </w:t>
      </w:r>
      <w:r w:rsidRPr="006D18A3">
        <w:rPr>
          <w:rFonts w:ascii="Arial" w:eastAsia="Times New Roman" w:hAnsi="Arial" w:cs="Arial"/>
          <w:lang w:eastAsia="en-AU"/>
        </w:rPr>
        <w:t>spaces will not improve safety alone. The service model, operational policies and procedures and properly trained and resourced staff are key to improving safety in acute inpatient units for women and other vulnerable/at risk cohorts.</w:t>
      </w:r>
    </w:p>
    <w:p w14:paraId="05B9F772" w14:textId="77777777" w:rsidR="00A76B24" w:rsidRDefault="00A76B24" w:rsidP="00A76B24">
      <w:pPr>
        <w:rPr>
          <w:rFonts w:ascii="Arial" w:eastAsia="Times New Roman" w:hAnsi="Arial" w:cs="Arial"/>
          <w:lang w:eastAsia="en-AU"/>
        </w:rPr>
      </w:pPr>
    </w:p>
    <w:p w14:paraId="75DBFE1E" w14:textId="78C85B93" w:rsidR="00A76B24" w:rsidRDefault="00A76B24" w:rsidP="00A76B24">
      <w:pPr>
        <w:pStyle w:val="Heading3"/>
      </w:pPr>
      <w:bookmarkStart w:id="74" w:name="_Toc122338532"/>
      <w:r>
        <w:t>4.3</w:t>
      </w:r>
      <w:r>
        <w:tab/>
        <w:t>Workforce</w:t>
      </w:r>
      <w:bookmarkEnd w:id="74"/>
    </w:p>
    <w:p w14:paraId="13B0B645" w14:textId="77777777" w:rsidR="00A76B24" w:rsidRPr="00FA6256" w:rsidRDefault="00A76B24" w:rsidP="00A76B24">
      <w:pPr>
        <w:rPr>
          <w:rFonts w:ascii="Arial" w:hAnsi="Arial" w:cs="Arial"/>
          <w:b/>
          <w:bCs/>
        </w:rPr>
      </w:pPr>
      <w:bookmarkStart w:id="75" w:name="_Hlk120283678"/>
      <w:r w:rsidRPr="00FA6256">
        <w:rPr>
          <w:rFonts w:ascii="Arial" w:hAnsi="Arial" w:cs="Arial"/>
        </w:rPr>
        <w:t xml:space="preserve">There is clear evidence that the mental health system and workforce are not currently equipped to deliver gender-responsive </w:t>
      </w:r>
      <w:r w:rsidRPr="005E1A4D">
        <w:rPr>
          <w:rFonts w:ascii="Arial" w:eastAsia="Times New Roman" w:hAnsi="Arial" w:cs="Arial"/>
          <w:lang w:eastAsia="en-AU"/>
        </w:rPr>
        <w:t>trauma</w:t>
      </w:r>
      <w:r>
        <w:rPr>
          <w:rFonts w:ascii="Arial" w:eastAsia="Times New Roman" w:hAnsi="Arial" w:cs="Arial"/>
          <w:lang w:eastAsia="en-AU"/>
        </w:rPr>
        <w:t>-</w:t>
      </w:r>
      <w:r w:rsidRPr="005E1A4D">
        <w:rPr>
          <w:rFonts w:ascii="Arial" w:eastAsia="Times New Roman" w:hAnsi="Arial" w:cs="Arial"/>
          <w:lang w:eastAsia="en-AU"/>
        </w:rPr>
        <w:t xml:space="preserve"> and violence</w:t>
      </w:r>
      <w:r>
        <w:rPr>
          <w:rFonts w:ascii="Arial" w:eastAsia="Times New Roman" w:hAnsi="Arial" w:cs="Arial"/>
          <w:lang w:eastAsia="en-AU"/>
        </w:rPr>
        <w:t>-</w:t>
      </w:r>
      <w:r w:rsidRPr="005E1A4D">
        <w:rPr>
          <w:rFonts w:ascii="Arial" w:eastAsia="Times New Roman" w:hAnsi="Arial" w:cs="Arial"/>
          <w:lang w:eastAsia="en-AU"/>
        </w:rPr>
        <w:t>informed</w:t>
      </w:r>
      <w:r w:rsidRPr="00FA6256">
        <w:rPr>
          <w:rFonts w:ascii="Arial" w:hAnsi="Arial" w:cs="Arial"/>
        </w:rPr>
        <w:t xml:space="preserve"> care to women experiencing mental ill-health and psychological distress, including victim-survivors of family and sexual violence.</w:t>
      </w:r>
      <w:r>
        <w:rPr>
          <w:rFonts w:ascii="Arial" w:hAnsi="Arial" w:cs="Arial"/>
        </w:rPr>
        <w:t xml:space="preserve"> Key gaps include capabilities, staff attitudes and behaviours, system and cultural change, leadership, and lived experience workforce.</w:t>
      </w:r>
    </w:p>
    <w:bookmarkEnd w:id="75"/>
    <w:p w14:paraId="7D4D21CC" w14:textId="77777777" w:rsidR="00A76B24" w:rsidRPr="005E1A4D" w:rsidRDefault="00A76B24" w:rsidP="00A76B24">
      <w:pPr>
        <w:pStyle w:val="Heading4"/>
        <w:spacing w:before="240" w:after="120"/>
      </w:pPr>
      <w:r w:rsidRPr="005E1A4D">
        <w:t>Capabilities</w:t>
      </w:r>
    </w:p>
    <w:p w14:paraId="131679CF" w14:textId="77777777" w:rsidR="00A76B24" w:rsidRPr="005E1A4D" w:rsidRDefault="00A76B24" w:rsidP="00A76B24">
      <w:pPr>
        <w:spacing w:before="120" w:after="120"/>
        <w:rPr>
          <w:rFonts w:ascii="Arial" w:eastAsia="Times New Roman" w:hAnsi="Arial" w:cs="Arial"/>
          <w:color w:val="000000"/>
        </w:rPr>
      </w:pPr>
      <w:r w:rsidRPr="005E1A4D">
        <w:rPr>
          <w:rFonts w:ascii="Arial" w:eastAsia="Times New Roman" w:hAnsi="Arial" w:cs="Arial"/>
          <w:color w:val="000000"/>
        </w:rPr>
        <w:t xml:space="preserve">As highlighted in Section 3, mental health workforces often lack </w:t>
      </w:r>
      <w:bookmarkStart w:id="76" w:name="_Hlk120284187"/>
      <w:r w:rsidRPr="005E1A4D">
        <w:rPr>
          <w:rFonts w:ascii="Arial" w:eastAsia="Times New Roman" w:hAnsi="Arial" w:cs="Arial"/>
          <w:color w:val="000000"/>
        </w:rPr>
        <w:t>an understanding of the dynamics of gendered violence</w:t>
      </w:r>
      <w:bookmarkEnd w:id="76"/>
      <w:r w:rsidRPr="005E1A4D">
        <w:rPr>
          <w:rFonts w:ascii="Arial" w:eastAsia="Times New Roman" w:hAnsi="Arial" w:cs="Arial"/>
          <w:color w:val="000000"/>
        </w:rPr>
        <w:t xml:space="preserve"> and demonstrate harmful attitudes and practices towards women (see for example, O’Dwyer et al. 2019). </w:t>
      </w:r>
    </w:p>
    <w:p w14:paraId="604BC6D9" w14:textId="0DF588A6" w:rsidR="00A76B24" w:rsidRPr="005E1A4D" w:rsidRDefault="00A76B24" w:rsidP="00A76B24">
      <w:pPr>
        <w:jc w:val="center"/>
        <w:rPr>
          <w:rFonts w:ascii="Arial" w:hAnsi="Arial" w:cs="Arial"/>
          <w:i/>
          <w:iCs/>
          <w:shd w:val="clear" w:color="auto" w:fill="FFFFFF"/>
        </w:rPr>
      </w:pPr>
      <w:r w:rsidRPr="005E1A4D">
        <w:rPr>
          <w:rFonts w:ascii="Arial" w:hAnsi="Arial" w:cs="Arial"/>
          <w:i/>
          <w:iCs/>
          <w:color w:val="0070C0"/>
          <w:shd w:val="clear" w:color="auto" w:fill="FFFFFF"/>
        </w:rPr>
        <w:t>“I think a lot of staff here try hard to do their best. A lot of staff openly say they don’t</w:t>
      </w:r>
      <w:r w:rsidRPr="005E1A4D">
        <w:rPr>
          <w:rFonts w:ascii="Arial" w:hAnsi="Arial" w:cs="Arial"/>
          <w:i/>
          <w:iCs/>
          <w:color w:val="0070C0"/>
          <w:shd w:val="clear" w:color="auto" w:fill="FFFFFF"/>
        </w:rPr>
        <w:br/>
        <w:t xml:space="preserve"> quite know what to do. I’ve had doctors say to me they don’t know how to ask.”</w:t>
      </w:r>
      <w:r w:rsidRPr="005E1A4D">
        <w:rPr>
          <w:rFonts w:ascii="Arial" w:hAnsi="Arial" w:cs="Arial"/>
          <w:i/>
          <w:iCs/>
          <w:shd w:val="clear" w:color="auto" w:fill="FFFFFF"/>
        </w:rPr>
        <w:br/>
      </w:r>
      <w:r>
        <w:rPr>
          <w:rFonts w:ascii="Arial" w:hAnsi="Arial" w:cs="Arial"/>
          <w:i/>
          <w:iCs/>
          <w:shd w:val="clear" w:color="auto" w:fill="FFFFFF"/>
        </w:rPr>
        <w:t>-</w:t>
      </w:r>
      <w:r w:rsidRPr="005E1A4D">
        <w:rPr>
          <w:rFonts w:ascii="Arial" w:hAnsi="Arial" w:cs="Arial"/>
          <w:i/>
          <w:iCs/>
          <w:shd w:val="clear" w:color="auto" w:fill="FFFFFF"/>
        </w:rPr>
        <w:t xml:space="preserve"> </w:t>
      </w:r>
      <w:r w:rsidR="00266BA9">
        <w:rPr>
          <w:rFonts w:ascii="Arial" w:hAnsi="Arial" w:cs="Arial"/>
          <w:i/>
          <w:iCs/>
          <w:shd w:val="clear" w:color="auto" w:fill="FFFFFF"/>
        </w:rPr>
        <w:t>R</w:t>
      </w:r>
      <w:r w:rsidRPr="005E1A4D">
        <w:rPr>
          <w:rFonts w:ascii="Arial" w:hAnsi="Arial" w:cs="Arial"/>
          <w:i/>
          <w:iCs/>
          <w:shd w:val="clear" w:color="auto" w:fill="FFFFFF"/>
        </w:rPr>
        <w:t>esearch participant Elise (Allied Health)</w:t>
      </w:r>
      <w:r w:rsidR="00266BA9">
        <w:rPr>
          <w:rFonts w:ascii="Arial" w:hAnsi="Arial" w:cs="Arial"/>
          <w:i/>
          <w:iCs/>
          <w:shd w:val="clear" w:color="auto" w:fill="FFFFFF"/>
        </w:rPr>
        <w:t xml:space="preserve"> quoted in</w:t>
      </w:r>
      <w:r w:rsidRPr="005E1A4D">
        <w:rPr>
          <w:rFonts w:ascii="Arial" w:hAnsi="Arial" w:cs="Arial"/>
          <w:i/>
          <w:iCs/>
          <w:shd w:val="clear" w:color="auto" w:fill="FFFFFF"/>
        </w:rPr>
        <w:t xml:space="preserve"> (O’Dwyer </w:t>
      </w:r>
      <w:r w:rsidRPr="005E1A4D">
        <w:rPr>
          <w:rFonts w:ascii="Arial" w:eastAsia="Times New Roman" w:hAnsi="Arial" w:cs="Arial"/>
          <w:i/>
          <w:iCs/>
          <w:color w:val="000000"/>
        </w:rPr>
        <w:t>et al.</w:t>
      </w:r>
      <w:r w:rsidRPr="005E1A4D">
        <w:rPr>
          <w:rFonts w:ascii="Arial" w:eastAsia="Times New Roman" w:hAnsi="Arial" w:cs="Arial"/>
          <w:color w:val="000000"/>
        </w:rPr>
        <w:t xml:space="preserve"> </w:t>
      </w:r>
      <w:r w:rsidRPr="005E1A4D">
        <w:rPr>
          <w:rFonts w:ascii="Arial" w:hAnsi="Arial" w:cs="Arial"/>
          <w:i/>
          <w:iCs/>
          <w:shd w:val="clear" w:color="auto" w:fill="FFFFFF"/>
        </w:rPr>
        <w:t>2019).</w:t>
      </w:r>
    </w:p>
    <w:p w14:paraId="56186C11" w14:textId="63731E37" w:rsidR="00A76B24" w:rsidRPr="005E1A4D" w:rsidRDefault="00A76B24" w:rsidP="00A76B24">
      <w:pPr>
        <w:rPr>
          <w:rFonts w:ascii="Arial" w:hAnsi="Arial" w:cs="Arial"/>
        </w:rPr>
      </w:pPr>
      <w:r w:rsidRPr="005E1A4D">
        <w:rPr>
          <w:rFonts w:ascii="Arial" w:hAnsi="Arial" w:cs="Arial"/>
        </w:rPr>
        <w:t xml:space="preserve">There is a significant need for cross-sector capability-building between the mental health and family and sexual violence response sectors. Family and sexual violence response workers require an understanding of the mental health impacts of family and sexual violence </w:t>
      </w:r>
      <w:r w:rsidR="00842503" w:rsidRPr="005E1A4D">
        <w:rPr>
          <w:rFonts w:ascii="Arial" w:hAnsi="Arial" w:cs="Arial"/>
        </w:rPr>
        <w:t>to</w:t>
      </w:r>
      <w:r w:rsidRPr="005E1A4D">
        <w:rPr>
          <w:rFonts w:ascii="Arial" w:hAnsi="Arial" w:cs="Arial"/>
        </w:rPr>
        <w:t xml:space="preserve"> be able to provide a supportive response</w:t>
      </w:r>
      <w:r>
        <w:rPr>
          <w:rFonts w:ascii="Arial" w:hAnsi="Arial" w:cs="Arial"/>
        </w:rPr>
        <w:t xml:space="preserve"> to victim-survivors</w:t>
      </w:r>
      <w:r w:rsidRPr="005E1A4D">
        <w:rPr>
          <w:rFonts w:ascii="Arial" w:hAnsi="Arial" w:cs="Arial"/>
        </w:rPr>
        <w:t>, make appropriate referrals where specialist mental health support is required, and support recovery. The broader mental health workforce also requires substantial capability-building to understand and respond to victim-survivors of family and sexual violence</w:t>
      </w:r>
      <w:r w:rsidR="009E5ECC">
        <w:rPr>
          <w:rFonts w:ascii="Arial" w:hAnsi="Arial" w:cs="Arial"/>
        </w:rPr>
        <w:t>;</w:t>
      </w:r>
      <w:r w:rsidRPr="005E1A4D">
        <w:rPr>
          <w:rFonts w:ascii="Arial" w:hAnsi="Arial" w:cs="Arial"/>
        </w:rPr>
        <w:t xml:space="preserve"> </w:t>
      </w:r>
      <w:r>
        <w:rPr>
          <w:rFonts w:ascii="Arial" w:hAnsi="Arial" w:cs="Arial"/>
        </w:rPr>
        <w:t xml:space="preserve">skills that </w:t>
      </w:r>
      <w:r w:rsidRPr="005E1A4D">
        <w:rPr>
          <w:rFonts w:ascii="Arial" w:hAnsi="Arial" w:cs="Arial"/>
        </w:rPr>
        <w:t xml:space="preserve">mental health workers </w:t>
      </w:r>
      <w:r>
        <w:rPr>
          <w:rFonts w:ascii="Arial" w:hAnsi="Arial" w:cs="Arial"/>
        </w:rPr>
        <w:t>say they lack</w:t>
      </w:r>
      <w:r w:rsidRPr="005E1A4D">
        <w:rPr>
          <w:rFonts w:ascii="Arial" w:hAnsi="Arial" w:cs="Arial"/>
        </w:rPr>
        <w:t>.</w:t>
      </w:r>
    </w:p>
    <w:p w14:paraId="01F69DF9" w14:textId="2B00E6FD" w:rsidR="00A76B24" w:rsidRPr="005E1A4D" w:rsidRDefault="00A76B24" w:rsidP="00A76B24">
      <w:pPr>
        <w:jc w:val="center"/>
        <w:rPr>
          <w:rFonts w:ascii="Arial" w:hAnsi="Arial" w:cs="Arial"/>
          <w:i/>
          <w:iCs/>
          <w:shd w:val="clear" w:color="auto" w:fill="FFFFFF"/>
        </w:rPr>
      </w:pPr>
      <w:r w:rsidRPr="005115F8">
        <w:rPr>
          <w:rFonts w:ascii="Arial" w:hAnsi="Arial" w:cs="Arial"/>
          <w:i/>
          <w:iCs/>
          <w:color w:val="0070C0"/>
          <w:shd w:val="clear" w:color="auto" w:fill="FFFFFF"/>
        </w:rPr>
        <w:t>“</w:t>
      </w:r>
      <w:r w:rsidRPr="005E1A4D">
        <w:rPr>
          <w:rFonts w:ascii="Arial" w:hAnsi="Arial" w:cs="Arial"/>
          <w:i/>
          <w:iCs/>
          <w:color w:val="0070C0"/>
          <w:shd w:val="clear" w:color="auto" w:fill="FFFFFF"/>
        </w:rPr>
        <w:t>We were never taught it [to screen for and respond to disclosures</w:t>
      </w:r>
      <w:r>
        <w:rPr>
          <w:rFonts w:ascii="Arial" w:hAnsi="Arial" w:cs="Arial"/>
          <w:i/>
          <w:iCs/>
          <w:color w:val="0070C0"/>
          <w:shd w:val="clear" w:color="auto" w:fill="FFFFFF"/>
        </w:rPr>
        <w:br/>
      </w:r>
      <w:r w:rsidRPr="005E1A4D">
        <w:rPr>
          <w:rFonts w:ascii="Arial" w:hAnsi="Arial" w:cs="Arial"/>
          <w:i/>
          <w:iCs/>
          <w:color w:val="0070C0"/>
          <w:shd w:val="clear" w:color="auto" w:fill="FFFFFF"/>
        </w:rPr>
        <w:t xml:space="preserve"> of sexual violence] in Med[</w:t>
      </w:r>
      <w:proofErr w:type="spellStart"/>
      <w:r w:rsidRPr="005E1A4D">
        <w:rPr>
          <w:rFonts w:ascii="Arial" w:hAnsi="Arial" w:cs="Arial"/>
          <w:i/>
          <w:iCs/>
          <w:color w:val="0070C0"/>
          <w:shd w:val="clear" w:color="auto" w:fill="FFFFFF"/>
        </w:rPr>
        <w:t>ical</w:t>
      </w:r>
      <w:proofErr w:type="spellEnd"/>
      <w:r w:rsidRPr="005E1A4D">
        <w:rPr>
          <w:rFonts w:ascii="Arial" w:hAnsi="Arial" w:cs="Arial"/>
          <w:i/>
          <w:iCs/>
          <w:color w:val="0070C0"/>
          <w:shd w:val="clear" w:color="auto" w:fill="FFFFFF"/>
        </w:rPr>
        <w:t xml:space="preserve">] School, even in orientation.” </w:t>
      </w:r>
      <w:r w:rsidRPr="005E1A4D">
        <w:rPr>
          <w:rFonts w:ascii="Arial" w:hAnsi="Arial" w:cs="Arial"/>
          <w:i/>
          <w:iCs/>
          <w:color w:val="0070C0"/>
          <w:shd w:val="clear" w:color="auto" w:fill="FFFFFF"/>
        </w:rPr>
        <w:br/>
      </w:r>
      <w:r w:rsidR="00266BA9">
        <w:rPr>
          <w:rFonts w:ascii="Arial" w:hAnsi="Arial" w:cs="Arial"/>
          <w:i/>
          <w:iCs/>
          <w:shd w:val="clear" w:color="auto" w:fill="FFFFFF"/>
        </w:rPr>
        <w:t xml:space="preserve"> - R</w:t>
      </w:r>
      <w:r w:rsidRPr="005E1A4D">
        <w:rPr>
          <w:rFonts w:ascii="Arial" w:hAnsi="Arial" w:cs="Arial"/>
          <w:i/>
          <w:iCs/>
          <w:shd w:val="clear" w:color="auto" w:fill="FFFFFF"/>
        </w:rPr>
        <w:t>esearch participant Camilla (medical staff)</w:t>
      </w:r>
      <w:r w:rsidR="00266BA9">
        <w:rPr>
          <w:rFonts w:ascii="Arial" w:hAnsi="Arial" w:cs="Arial"/>
          <w:i/>
          <w:iCs/>
          <w:shd w:val="clear" w:color="auto" w:fill="FFFFFF"/>
        </w:rPr>
        <w:t xml:space="preserve"> quoted in</w:t>
      </w:r>
      <w:r w:rsidRPr="005E1A4D">
        <w:rPr>
          <w:rFonts w:ascii="Arial" w:hAnsi="Arial" w:cs="Arial"/>
          <w:i/>
          <w:iCs/>
          <w:shd w:val="clear" w:color="auto" w:fill="FFFFFF"/>
        </w:rPr>
        <w:t xml:space="preserve"> (O’Dwyer </w:t>
      </w:r>
      <w:r w:rsidRPr="005E1A4D">
        <w:rPr>
          <w:rFonts w:ascii="Arial" w:eastAsia="Times New Roman" w:hAnsi="Arial" w:cs="Arial"/>
          <w:i/>
          <w:iCs/>
          <w:color w:val="000000"/>
        </w:rPr>
        <w:t>et al.</w:t>
      </w:r>
      <w:r w:rsidRPr="005E1A4D">
        <w:rPr>
          <w:rFonts w:ascii="Arial" w:eastAsia="Times New Roman" w:hAnsi="Arial" w:cs="Arial"/>
          <w:color w:val="000000"/>
        </w:rPr>
        <w:t xml:space="preserve"> </w:t>
      </w:r>
      <w:r w:rsidRPr="005E1A4D">
        <w:rPr>
          <w:rFonts w:ascii="Arial" w:hAnsi="Arial" w:cs="Arial"/>
          <w:i/>
          <w:iCs/>
          <w:shd w:val="clear" w:color="auto" w:fill="FFFFFF"/>
        </w:rPr>
        <w:t>2019).</w:t>
      </w:r>
    </w:p>
    <w:p w14:paraId="6D170C1B" w14:textId="77777777" w:rsidR="00A76B24" w:rsidRPr="005E1A4D" w:rsidRDefault="00A76B24" w:rsidP="00A76B24">
      <w:pPr>
        <w:rPr>
          <w:rFonts w:ascii="Arial" w:eastAsia="Times New Roman" w:hAnsi="Arial" w:cs="Arial"/>
          <w:lang w:eastAsia="en-AU"/>
        </w:rPr>
      </w:pPr>
      <w:bookmarkStart w:id="77" w:name="_Hlk120284100"/>
      <w:r w:rsidRPr="005E1A4D">
        <w:rPr>
          <w:rFonts w:ascii="Arial" w:eastAsia="Times New Roman" w:hAnsi="Arial" w:cs="Arial"/>
          <w:lang w:eastAsia="en-AU"/>
        </w:rPr>
        <w:t>All staff delivering mental health services must be adequately trained in delivering intersectional, trauma</w:t>
      </w:r>
      <w:r>
        <w:rPr>
          <w:rFonts w:ascii="Arial" w:eastAsia="Times New Roman" w:hAnsi="Arial" w:cs="Arial"/>
          <w:lang w:eastAsia="en-AU"/>
        </w:rPr>
        <w:t>-</w:t>
      </w:r>
      <w:r w:rsidRPr="005E1A4D">
        <w:rPr>
          <w:rFonts w:ascii="Arial" w:eastAsia="Times New Roman" w:hAnsi="Arial" w:cs="Arial"/>
          <w:lang w:eastAsia="en-AU"/>
        </w:rPr>
        <w:t xml:space="preserve"> and violence</w:t>
      </w:r>
      <w:r>
        <w:rPr>
          <w:rFonts w:ascii="Arial" w:eastAsia="Times New Roman" w:hAnsi="Arial" w:cs="Arial"/>
          <w:lang w:eastAsia="en-AU"/>
        </w:rPr>
        <w:t>-</w:t>
      </w:r>
      <w:r w:rsidRPr="005E1A4D">
        <w:rPr>
          <w:rFonts w:ascii="Arial" w:eastAsia="Times New Roman" w:hAnsi="Arial" w:cs="Arial"/>
          <w:lang w:eastAsia="en-AU"/>
        </w:rPr>
        <w:t xml:space="preserve">informed </w:t>
      </w:r>
      <w:r>
        <w:rPr>
          <w:rFonts w:ascii="Arial" w:eastAsia="Times New Roman" w:hAnsi="Arial" w:cs="Arial"/>
          <w:lang w:eastAsia="en-AU"/>
        </w:rPr>
        <w:t xml:space="preserve">care to equip them to </w:t>
      </w:r>
      <w:bookmarkEnd w:id="77"/>
      <w:r w:rsidRPr="005E1A4D">
        <w:rPr>
          <w:rFonts w:ascii="Arial" w:eastAsia="Times New Roman" w:hAnsi="Arial" w:cs="Arial"/>
          <w:lang w:eastAsia="en-AU"/>
        </w:rPr>
        <w:t>respond to issues of intersectional disadvantage and compounded mental health issues, the impacts of family and sexual violence and the consequences of structural and systemic discrimination in the lives of women, girls, trans and gender</w:t>
      </w:r>
      <w:r>
        <w:rPr>
          <w:rFonts w:ascii="Arial" w:eastAsia="Times New Roman" w:hAnsi="Arial" w:cs="Arial"/>
          <w:lang w:eastAsia="en-AU"/>
        </w:rPr>
        <w:t xml:space="preserve"> </w:t>
      </w:r>
      <w:r w:rsidRPr="005E1A4D">
        <w:rPr>
          <w:rFonts w:ascii="Arial" w:eastAsia="Times New Roman" w:hAnsi="Arial" w:cs="Arial"/>
          <w:lang w:eastAsia="en-AU"/>
        </w:rPr>
        <w:t xml:space="preserve">diverse people. </w:t>
      </w:r>
    </w:p>
    <w:p w14:paraId="28385FEC" w14:textId="77777777" w:rsidR="00A76B24" w:rsidRPr="005E1A4D" w:rsidRDefault="00A76B24" w:rsidP="00A76B24">
      <w:pPr>
        <w:pStyle w:val="Heading4"/>
        <w:spacing w:before="240" w:after="120"/>
      </w:pPr>
      <w:r w:rsidRPr="005E1A4D">
        <w:t>Staff attitudes and behaviours</w:t>
      </w:r>
    </w:p>
    <w:p w14:paraId="15C4B1BC" w14:textId="0C117073" w:rsidR="00A76B24" w:rsidRPr="005E1A4D" w:rsidRDefault="00A76B24" w:rsidP="00A76B24">
      <w:pPr>
        <w:autoSpaceDE w:val="0"/>
        <w:autoSpaceDN w:val="0"/>
        <w:adjustRightInd w:val="0"/>
        <w:rPr>
          <w:rFonts w:ascii="Arial" w:hAnsi="Arial" w:cs="Arial"/>
        </w:rPr>
      </w:pPr>
      <w:r w:rsidRPr="005E1A4D">
        <w:rPr>
          <w:rFonts w:ascii="Arial" w:hAnsi="Arial" w:cs="Arial"/>
        </w:rPr>
        <w:t xml:space="preserve">As </w:t>
      </w:r>
      <w:proofErr w:type="gramStart"/>
      <w:r>
        <w:rPr>
          <w:rFonts w:ascii="Arial" w:hAnsi="Arial" w:cs="Arial"/>
        </w:rPr>
        <w:t>discussed</w:t>
      </w:r>
      <w:proofErr w:type="gramEnd"/>
      <w:r>
        <w:rPr>
          <w:rFonts w:ascii="Arial" w:hAnsi="Arial" w:cs="Arial"/>
        </w:rPr>
        <w:t xml:space="preserve"> (</w:t>
      </w:r>
      <w:r w:rsidRPr="009632AD">
        <w:rPr>
          <w:rFonts w:ascii="Arial" w:hAnsi="Arial" w:cs="Arial"/>
          <w:b/>
          <w:bCs/>
          <w:i/>
          <w:iCs/>
        </w:rPr>
        <w:t>See Box 4</w:t>
      </w:r>
      <w:r w:rsidRPr="009632AD">
        <w:rPr>
          <w:rFonts w:ascii="Arial" w:hAnsi="Arial" w:cs="Arial"/>
          <w:i/>
          <w:iCs/>
        </w:rPr>
        <w:t xml:space="preserve"> </w:t>
      </w:r>
      <w:r w:rsidRPr="009632AD">
        <w:rPr>
          <w:rFonts w:ascii="Arial" w:hAnsi="Arial" w:cs="Arial"/>
          <w:b/>
          <w:bCs/>
          <w:i/>
          <w:iCs/>
        </w:rPr>
        <w:t>and Section 3</w:t>
      </w:r>
      <w:r>
        <w:rPr>
          <w:rFonts w:ascii="Arial" w:hAnsi="Arial" w:cs="Arial"/>
        </w:rPr>
        <w:t>)</w:t>
      </w:r>
      <w:r w:rsidRPr="005E1A4D">
        <w:rPr>
          <w:rFonts w:ascii="Arial" w:hAnsi="Arial" w:cs="Arial"/>
        </w:rPr>
        <w:t xml:space="preserve">, </w:t>
      </w:r>
      <w:r>
        <w:rPr>
          <w:rFonts w:ascii="Arial" w:hAnsi="Arial" w:cs="Arial"/>
        </w:rPr>
        <w:t xml:space="preserve">many </w:t>
      </w:r>
      <w:r w:rsidRPr="005E1A4D">
        <w:rPr>
          <w:rFonts w:ascii="Arial" w:hAnsi="Arial" w:cs="Arial"/>
        </w:rPr>
        <w:t xml:space="preserve">women </w:t>
      </w:r>
      <w:r w:rsidR="009E5ECC">
        <w:rPr>
          <w:rFonts w:ascii="Arial" w:hAnsi="Arial" w:cs="Arial"/>
        </w:rPr>
        <w:t xml:space="preserve">seeking or receiving mental health care </w:t>
      </w:r>
      <w:r w:rsidRPr="005E1A4D">
        <w:rPr>
          <w:rFonts w:ascii="Arial" w:hAnsi="Arial" w:cs="Arial"/>
        </w:rPr>
        <w:t>encounter negative stigmatising attitudes and behaviours from mental health workers</w:t>
      </w:r>
      <w:r w:rsidR="009E5ECC">
        <w:rPr>
          <w:rFonts w:ascii="Arial" w:hAnsi="Arial" w:cs="Arial"/>
        </w:rPr>
        <w:t xml:space="preserve">. Women report </w:t>
      </w:r>
      <w:r>
        <w:rPr>
          <w:rFonts w:ascii="Arial" w:hAnsi="Arial" w:cs="Arial"/>
        </w:rPr>
        <w:t xml:space="preserve">being made to feel that they are </w:t>
      </w:r>
      <w:r w:rsidRPr="005E1A4D">
        <w:rPr>
          <w:rFonts w:ascii="Arial" w:hAnsi="Arial" w:cs="Arial"/>
        </w:rPr>
        <w:t xml:space="preserve">difficult to care for (O’Dwyer </w:t>
      </w:r>
      <w:r>
        <w:rPr>
          <w:rFonts w:ascii="Arial" w:hAnsi="Arial" w:cs="Arial"/>
        </w:rPr>
        <w:t xml:space="preserve">et al. </w:t>
      </w:r>
      <w:r w:rsidRPr="005E1A4D">
        <w:rPr>
          <w:rFonts w:ascii="Arial" w:hAnsi="Arial" w:cs="Arial"/>
        </w:rPr>
        <w:t>2019), victim-blamed when seeking help for complex post-traumatic stress and anxiety (Women’s Mental Health Alliance 2020)</w:t>
      </w:r>
      <w:r>
        <w:rPr>
          <w:rFonts w:ascii="Arial" w:hAnsi="Arial" w:cs="Arial"/>
        </w:rPr>
        <w:t>, or misdiagnosed</w:t>
      </w:r>
      <w:r w:rsidRPr="005E1A4D">
        <w:rPr>
          <w:rFonts w:ascii="Arial" w:hAnsi="Arial" w:cs="Arial"/>
        </w:rPr>
        <w:t>. These attitudes impact the quality of mental health care women receive and act as a barrier to help-seeking, particularly for women who have experienced violence.</w:t>
      </w:r>
    </w:p>
    <w:p w14:paraId="35E33A56" w14:textId="77777777" w:rsidR="00A76B24" w:rsidRPr="005E1A4D" w:rsidRDefault="00A76B24" w:rsidP="00A76B24">
      <w:pPr>
        <w:pStyle w:val="Heading4"/>
        <w:spacing w:before="240" w:after="120"/>
      </w:pPr>
      <w:r w:rsidRPr="005E1A4D">
        <w:lastRenderedPageBreak/>
        <w:t>System and cultural change</w:t>
      </w:r>
    </w:p>
    <w:p w14:paraId="6941C231" w14:textId="77777777" w:rsidR="00A76B24" w:rsidRPr="005E1A4D" w:rsidRDefault="00A76B24" w:rsidP="00A76B24">
      <w:pPr>
        <w:rPr>
          <w:rFonts w:ascii="Arial" w:eastAsia="Calibri" w:hAnsi="Arial" w:cs="Arial"/>
          <w:b/>
          <w:bCs/>
        </w:rPr>
      </w:pPr>
      <w:r w:rsidRPr="005E1A4D">
        <w:rPr>
          <w:rFonts w:ascii="Arial" w:eastAsia="Calibri" w:hAnsi="Arial" w:cs="Arial"/>
        </w:rPr>
        <w:t xml:space="preserve">On </w:t>
      </w:r>
      <w:r>
        <w:rPr>
          <w:rFonts w:ascii="Arial" w:eastAsia="Calibri" w:hAnsi="Arial" w:cs="Arial"/>
        </w:rPr>
        <w:t xml:space="preserve">their </w:t>
      </w:r>
      <w:r w:rsidRPr="005E1A4D">
        <w:rPr>
          <w:rFonts w:ascii="Arial" w:eastAsia="Calibri" w:hAnsi="Arial" w:cs="Arial"/>
        </w:rPr>
        <w:t xml:space="preserve">own, workforce training and capability-building </w:t>
      </w:r>
      <w:r>
        <w:rPr>
          <w:rFonts w:ascii="Arial" w:eastAsia="Calibri" w:hAnsi="Arial" w:cs="Arial"/>
        </w:rPr>
        <w:t>are</w:t>
      </w:r>
      <w:r w:rsidRPr="005E1A4D">
        <w:rPr>
          <w:rFonts w:ascii="Arial" w:eastAsia="Calibri" w:hAnsi="Arial" w:cs="Arial"/>
        </w:rPr>
        <w:t xml:space="preserve"> insufficient to embed new ways of working, address entrenched attitudes and behaviours and dismantle harmful and discriminatory practices and structures </w:t>
      </w:r>
      <w:r w:rsidRPr="005E1A4D">
        <w:rPr>
          <w:rFonts w:ascii="Arial" w:hAnsi="Arial" w:cs="Arial"/>
        </w:rPr>
        <w:t>(PwC Australia 2015)</w:t>
      </w:r>
      <w:r w:rsidRPr="005E1A4D">
        <w:rPr>
          <w:rFonts w:ascii="Arial" w:eastAsia="Calibri" w:hAnsi="Arial" w:cs="Arial"/>
        </w:rPr>
        <w:t xml:space="preserve">. </w:t>
      </w:r>
      <w:bookmarkStart w:id="78" w:name="_Hlk120284234"/>
      <w:r w:rsidRPr="005E1A4D">
        <w:rPr>
          <w:rFonts w:ascii="Arial" w:eastAsia="Calibri" w:hAnsi="Arial" w:cs="Arial"/>
        </w:rPr>
        <w:t>Workforce development must be accompanied by whole-of-organisation approaches to system and culture change, driven by senior leaders and adequately resourced to provide staff with the space and time required to learn and adapt to new ways of thinking and working.</w:t>
      </w:r>
      <w:r w:rsidRPr="005E1A4D">
        <w:rPr>
          <w:rFonts w:ascii="Arial" w:eastAsia="Calibri" w:hAnsi="Arial" w:cs="Arial"/>
          <w:b/>
          <w:bCs/>
        </w:rPr>
        <w:t xml:space="preserve"> </w:t>
      </w:r>
    </w:p>
    <w:bookmarkEnd w:id="78"/>
    <w:p w14:paraId="1AC3C08C" w14:textId="264F1CDA" w:rsidR="00A76B24" w:rsidRPr="005E1A4D" w:rsidRDefault="00A76B24" w:rsidP="00A76B24">
      <w:pPr>
        <w:rPr>
          <w:rFonts w:ascii="Arial" w:hAnsi="Arial" w:cs="Arial"/>
        </w:rPr>
      </w:pPr>
      <w:r w:rsidRPr="005E1A4D">
        <w:rPr>
          <w:rFonts w:ascii="Arial" w:eastAsia="Calibri" w:hAnsi="Arial" w:cs="Arial"/>
        </w:rPr>
        <w:t xml:space="preserve">Research shows that some mental health staff </w:t>
      </w:r>
      <w:r w:rsidRPr="005E1A4D">
        <w:rPr>
          <w:rFonts w:ascii="Arial" w:eastAsia="Times New Roman" w:hAnsi="Arial" w:cs="Arial"/>
          <w:lang w:eastAsia="en-AU"/>
        </w:rPr>
        <w:t>see providing gender-responsive care as the responsibility of others and claim that building the relationships with patients required for gender-responsive care takes time they don’t have (O’Dwyer et al. 2019).</w:t>
      </w:r>
      <w:r w:rsidRPr="005E1A4D">
        <w:rPr>
          <w:rFonts w:ascii="Arial" w:eastAsia="Times New Roman" w:hAnsi="Arial" w:cs="Arial"/>
          <w:vertAlign w:val="superscript"/>
          <w:lang w:eastAsia="en-AU"/>
        </w:rPr>
        <w:t xml:space="preserve"> </w:t>
      </w:r>
      <w:r w:rsidRPr="005E1A4D">
        <w:rPr>
          <w:rFonts w:ascii="Arial" w:eastAsia="Times New Roman" w:hAnsi="Arial" w:cs="Arial"/>
          <w:lang w:eastAsia="en-AU"/>
        </w:rPr>
        <w:t>This</w:t>
      </w:r>
      <w:r w:rsidRPr="005E1A4D">
        <w:rPr>
          <w:rFonts w:ascii="Arial" w:eastAsia="Times New Roman" w:hAnsi="Arial" w:cs="Arial"/>
          <w:vertAlign w:val="superscript"/>
          <w:lang w:eastAsia="en-AU"/>
        </w:rPr>
        <w:t xml:space="preserve"> </w:t>
      </w:r>
      <w:r w:rsidRPr="005E1A4D">
        <w:rPr>
          <w:rFonts w:ascii="Arial" w:eastAsia="Times New Roman" w:hAnsi="Arial" w:cs="Arial"/>
          <w:lang w:eastAsia="en-AU"/>
        </w:rPr>
        <w:t xml:space="preserve">highlights the importance of whole-of-organisation capacity-building and a commitment from leadership, prioritised and consistent across the sector. </w:t>
      </w:r>
      <w:r w:rsidRPr="005E1A4D">
        <w:rPr>
          <w:rFonts w:ascii="Arial" w:eastAsia="Calibri" w:hAnsi="Arial" w:cs="Arial"/>
        </w:rPr>
        <w:t>It is essential that senior staff are engaged and buy into the change process, prioritise the issue, and role-model attitudes and behaviours</w:t>
      </w:r>
      <w:r w:rsidR="009E5ECC">
        <w:rPr>
          <w:rFonts w:ascii="Arial" w:eastAsia="Calibri" w:hAnsi="Arial" w:cs="Arial"/>
        </w:rPr>
        <w:t xml:space="preserve">, to both </w:t>
      </w:r>
      <w:r w:rsidR="00A546B8">
        <w:rPr>
          <w:rFonts w:ascii="Arial" w:eastAsia="Calibri" w:hAnsi="Arial" w:cs="Arial"/>
        </w:rPr>
        <w:t xml:space="preserve">support </w:t>
      </w:r>
      <w:r w:rsidR="009E5ECC">
        <w:rPr>
          <w:rFonts w:ascii="Arial" w:eastAsia="Calibri" w:hAnsi="Arial" w:cs="Arial"/>
        </w:rPr>
        <w:t xml:space="preserve">change and </w:t>
      </w:r>
      <w:r w:rsidRPr="005E1A4D">
        <w:rPr>
          <w:rFonts w:ascii="Arial" w:eastAsia="Calibri" w:hAnsi="Arial" w:cs="Arial"/>
        </w:rPr>
        <w:t>help manage resistance.</w:t>
      </w:r>
      <w:r w:rsidRPr="005E1A4D">
        <w:rPr>
          <w:rFonts w:ascii="Arial" w:hAnsi="Arial" w:cs="Arial"/>
        </w:rPr>
        <w:t xml:space="preserve"> </w:t>
      </w:r>
    </w:p>
    <w:p w14:paraId="62BE802B" w14:textId="77777777" w:rsidR="00A76B24" w:rsidRPr="005E1A4D" w:rsidRDefault="00A76B24" w:rsidP="00A76B24">
      <w:pPr>
        <w:rPr>
          <w:rFonts w:ascii="Arial" w:hAnsi="Arial" w:cs="Arial"/>
        </w:rPr>
      </w:pPr>
      <w:r w:rsidRPr="005E1A4D">
        <w:rPr>
          <w:rFonts w:ascii="Arial" w:eastAsia="Calibri" w:hAnsi="Arial" w:cs="Arial"/>
        </w:rPr>
        <w:t xml:space="preserve">Mechanisms for accountability and transparency (for example, requirements for all sexual safety incidents to be reported to the CEO) are also important to drive engagement and prioritisation at the leadership and middle management levels but, again, must be accompanied by values-driven change management. </w:t>
      </w:r>
      <w:r w:rsidRPr="005E1A4D">
        <w:rPr>
          <w:rFonts w:ascii="Arial" w:hAnsi="Arial" w:cs="Arial"/>
        </w:rPr>
        <w:t>Structural gender equity interventions (for example, quotas to increase the number of women in leadership positions) that are not supported by efforts to change attitudes are more likely to result in resistance or ‘backlash’ (Salter</w:t>
      </w:r>
      <w:r>
        <w:rPr>
          <w:rFonts w:ascii="Arial" w:hAnsi="Arial" w:cs="Arial"/>
        </w:rPr>
        <w:t xml:space="preserve">, Carmody &amp; </w:t>
      </w:r>
      <w:proofErr w:type="spellStart"/>
      <w:r>
        <w:rPr>
          <w:rFonts w:ascii="Arial" w:hAnsi="Arial" w:cs="Arial"/>
        </w:rPr>
        <w:t>Presterudstuen</w:t>
      </w:r>
      <w:proofErr w:type="spellEnd"/>
      <w:r w:rsidRPr="005E1A4D">
        <w:rPr>
          <w:rFonts w:ascii="Arial" w:hAnsi="Arial" w:cs="Arial"/>
        </w:rPr>
        <w:t xml:space="preserve"> 2015), and to be ineffective. For example, gender sensitivity policy guidelines for mental health units introduced in Victoria </w:t>
      </w:r>
      <w:r>
        <w:rPr>
          <w:rFonts w:ascii="Arial" w:hAnsi="Arial" w:cs="Arial"/>
        </w:rPr>
        <w:t xml:space="preserve">over a decade ago </w:t>
      </w:r>
      <w:r w:rsidRPr="005E1A4D">
        <w:rPr>
          <w:rFonts w:ascii="Arial" w:hAnsi="Arial" w:cs="Arial"/>
        </w:rPr>
        <w:t>(</w:t>
      </w:r>
      <w:r>
        <w:rPr>
          <w:rFonts w:ascii="Arial" w:hAnsi="Arial" w:cs="Arial"/>
        </w:rPr>
        <w:t xml:space="preserve">Victoria </w:t>
      </w:r>
      <w:r w:rsidRPr="005E1A4D">
        <w:rPr>
          <w:rFonts w:ascii="Arial" w:hAnsi="Arial" w:cs="Arial"/>
        </w:rPr>
        <w:t>D</w:t>
      </w:r>
      <w:r>
        <w:rPr>
          <w:rFonts w:ascii="Arial" w:hAnsi="Arial" w:cs="Arial"/>
        </w:rPr>
        <w:t>OH</w:t>
      </w:r>
      <w:r w:rsidRPr="005E1A4D">
        <w:rPr>
          <w:rFonts w:ascii="Arial" w:hAnsi="Arial" w:cs="Arial"/>
        </w:rPr>
        <w:t xml:space="preserve"> 2011) failed to keep women safe because they were not accompanied by workforce development to build capability in gender-responsive practice and address negative and stereotyped attitudes towards women experiencing mental ill-health (Women’s Mental Health Alliance 2020).</w:t>
      </w:r>
    </w:p>
    <w:p w14:paraId="4147CC22" w14:textId="0D0C4DEF" w:rsidR="00A76B24" w:rsidRPr="005E1A4D" w:rsidRDefault="00A76B24" w:rsidP="00A76B24">
      <w:pPr>
        <w:rPr>
          <w:rFonts w:ascii="Arial" w:hAnsi="Arial" w:cs="Arial"/>
        </w:rPr>
      </w:pPr>
      <w:r w:rsidRPr="005E1A4D">
        <w:rPr>
          <w:rFonts w:ascii="Arial" w:hAnsi="Arial" w:cs="Arial"/>
        </w:rPr>
        <w:t xml:space="preserve">This means that complementary interventions that address gendered norms, practices and structures must be introduced to achieve </w:t>
      </w:r>
      <w:r w:rsidR="00023DE9" w:rsidRPr="00023DE9">
        <w:rPr>
          <w:rFonts w:ascii="Arial" w:hAnsi="Arial" w:cs="Arial"/>
        </w:rPr>
        <w:t xml:space="preserve">optimal mental health outcomes for women, girls and trans and </w:t>
      </w:r>
      <w:r w:rsidR="00106A7C">
        <w:rPr>
          <w:rFonts w:ascii="Arial" w:hAnsi="Arial" w:cs="Arial"/>
        </w:rPr>
        <w:t xml:space="preserve">gender diverse </w:t>
      </w:r>
      <w:r w:rsidR="00023DE9" w:rsidRPr="00023DE9">
        <w:rPr>
          <w:rFonts w:ascii="Arial" w:hAnsi="Arial" w:cs="Arial"/>
        </w:rPr>
        <w:t>people.</w:t>
      </w:r>
      <w:r w:rsidRPr="005E1A4D">
        <w:rPr>
          <w:rFonts w:ascii="Arial" w:hAnsi="Arial" w:cs="Arial"/>
        </w:rPr>
        <w:t xml:space="preserve"> So rather than individualised approaches that aim to ‘fix’ or ‘empower’ the individual to access a system that marginalises their needs and experiences or sees their needs through the lens of ‘other’, the mental health system – and its workforce – must reflect on structural barriers and entrenched biases; that is, there needs to be a shift in focus from the ‘marginalised’ to the ‘</w:t>
      </w:r>
      <w:proofErr w:type="spellStart"/>
      <w:r w:rsidRPr="005E1A4D">
        <w:rPr>
          <w:rFonts w:ascii="Arial" w:hAnsi="Arial" w:cs="Arial"/>
        </w:rPr>
        <w:t>marginaliser</w:t>
      </w:r>
      <w:proofErr w:type="spellEnd"/>
      <w:r w:rsidRPr="005E1A4D">
        <w:rPr>
          <w:rFonts w:ascii="Arial" w:hAnsi="Arial" w:cs="Arial"/>
        </w:rPr>
        <w:t>’.</w:t>
      </w:r>
    </w:p>
    <w:p w14:paraId="7A6F1E5F" w14:textId="77777777" w:rsidR="00A76B24" w:rsidRPr="005E1A4D" w:rsidRDefault="00A76B24" w:rsidP="00A76B24">
      <w:pPr>
        <w:pStyle w:val="Heading4"/>
        <w:spacing w:before="240" w:after="120"/>
      </w:pPr>
      <w:r w:rsidRPr="005E1A4D">
        <w:t xml:space="preserve">Leadership </w:t>
      </w:r>
    </w:p>
    <w:p w14:paraId="13ED238B" w14:textId="77777777" w:rsidR="00A76B24" w:rsidRPr="005E1A4D" w:rsidRDefault="00A76B24" w:rsidP="00A76B24">
      <w:pPr>
        <w:rPr>
          <w:rFonts w:ascii="Arial" w:hAnsi="Arial" w:cs="Arial"/>
        </w:rPr>
      </w:pPr>
      <w:r w:rsidRPr="005E1A4D">
        <w:rPr>
          <w:rFonts w:ascii="Arial" w:hAnsi="Arial" w:cs="Arial"/>
        </w:rPr>
        <w:t xml:space="preserve">Leadership within the mental health workforce is a gendered issue. While the mental health workforce is female-dominated, the most powerful roles – that is, senior clinical roles – </w:t>
      </w:r>
      <w:r>
        <w:rPr>
          <w:rFonts w:ascii="Arial" w:hAnsi="Arial" w:cs="Arial"/>
        </w:rPr>
        <w:t>remain male-dominated</w:t>
      </w:r>
      <w:r w:rsidRPr="005E1A4D">
        <w:rPr>
          <w:rFonts w:ascii="Arial" w:hAnsi="Arial" w:cs="Arial"/>
        </w:rPr>
        <w:t xml:space="preserve"> (RCVMHS 2019).</w:t>
      </w:r>
      <w:r w:rsidRPr="005E1A4D">
        <w:rPr>
          <w:rFonts w:ascii="Arial" w:hAnsi="Arial" w:cs="Arial"/>
          <w:b/>
          <w:bCs/>
        </w:rPr>
        <w:t xml:space="preserve"> </w:t>
      </w:r>
      <w:r w:rsidRPr="005E1A4D">
        <w:rPr>
          <w:rFonts w:ascii="Arial" w:hAnsi="Arial" w:cs="Arial"/>
        </w:rPr>
        <w:t xml:space="preserve">The </w:t>
      </w:r>
      <w:r>
        <w:rPr>
          <w:rFonts w:ascii="Arial" w:hAnsi="Arial" w:cs="Arial"/>
        </w:rPr>
        <w:t xml:space="preserve">Royal Commission-led </w:t>
      </w:r>
      <w:r w:rsidRPr="005E1A4D">
        <w:rPr>
          <w:rFonts w:ascii="Arial" w:hAnsi="Arial" w:cs="Arial"/>
        </w:rPr>
        <w:t>mental health reforms must not only work to increase the representation of women and lived experience workers</w:t>
      </w:r>
      <w:r>
        <w:rPr>
          <w:rFonts w:ascii="Arial" w:hAnsi="Arial" w:cs="Arial"/>
        </w:rPr>
        <w:t xml:space="preserve"> (see below)</w:t>
      </w:r>
      <w:r w:rsidRPr="005E1A4D">
        <w:rPr>
          <w:rFonts w:ascii="Arial" w:hAnsi="Arial" w:cs="Arial"/>
        </w:rPr>
        <w:t xml:space="preserve"> in senior roles, but also </w:t>
      </w:r>
      <w:r>
        <w:rPr>
          <w:rFonts w:ascii="Arial" w:hAnsi="Arial" w:cs="Arial"/>
        </w:rPr>
        <w:t xml:space="preserve">actively </w:t>
      </w:r>
      <w:r w:rsidRPr="005E1A4D">
        <w:rPr>
          <w:rFonts w:ascii="Arial" w:hAnsi="Arial" w:cs="Arial"/>
        </w:rPr>
        <w:t>challenge and subvert traditional power hierarchies that deem lived experience and non-clinical workforces to have less value and legitimacy</w:t>
      </w:r>
      <w:r w:rsidRPr="005E1A4D">
        <w:rPr>
          <w:rFonts w:ascii="Arial" w:hAnsi="Arial" w:cs="Arial"/>
          <w:b/>
          <w:bCs/>
        </w:rPr>
        <w:t xml:space="preserve">. </w:t>
      </w:r>
      <w:r w:rsidRPr="005E1A4D">
        <w:rPr>
          <w:rFonts w:ascii="Arial" w:hAnsi="Arial" w:cs="Arial"/>
        </w:rPr>
        <w:t xml:space="preserve">To achieve this, the perspectives of </w:t>
      </w:r>
      <w:r>
        <w:rPr>
          <w:rFonts w:ascii="Arial" w:hAnsi="Arial" w:cs="Arial"/>
        </w:rPr>
        <w:t xml:space="preserve">these </w:t>
      </w:r>
      <w:r w:rsidRPr="005E1A4D">
        <w:rPr>
          <w:rFonts w:ascii="Arial" w:hAnsi="Arial" w:cs="Arial"/>
        </w:rPr>
        <w:t xml:space="preserve">workforces must be </w:t>
      </w:r>
      <w:proofErr w:type="gramStart"/>
      <w:r w:rsidRPr="005E1A4D">
        <w:rPr>
          <w:rFonts w:ascii="Arial" w:hAnsi="Arial" w:cs="Arial"/>
        </w:rPr>
        <w:t>centred</w:t>
      </w:r>
      <w:proofErr w:type="gramEnd"/>
      <w:r w:rsidRPr="005E1A4D">
        <w:rPr>
          <w:rFonts w:ascii="Arial" w:hAnsi="Arial" w:cs="Arial"/>
        </w:rPr>
        <w:t xml:space="preserve"> and historically powerful professions and positions/roles must step back.</w:t>
      </w:r>
      <w:r w:rsidRPr="005E1A4D">
        <w:rPr>
          <w:rFonts w:ascii="Arial" w:hAnsi="Arial" w:cs="Arial"/>
          <w:b/>
          <w:bCs/>
        </w:rPr>
        <w:t xml:space="preserve"> </w:t>
      </w:r>
      <w:r w:rsidRPr="005E1A4D">
        <w:rPr>
          <w:rFonts w:ascii="Arial" w:hAnsi="Arial" w:cs="Arial"/>
        </w:rPr>
        <w:t xml:space="preserve">Addressing power and hierarchy within the mental health workforce </w:t>
      </w:r>
      <w:r>
        <w:rPr>
          <w:rFonts w:ascii="Arial" w:hAnsi="Arial" w:cs="Arial"/>
        </w:rPr>
        <w:t xml:space="preserve">must occur </w:t>
      </w:r>
      <w:r w:rsidRPr="005E1A4D">
        <w:rPr>
          <w:rFonts w:ascii="Arial" w:hAnsi="Arial" w:cs="Arial"/>
        </w:rPr>
        <w:t>both at a structural level (e.g.</w:t>
      </w:r>
      <w:r>
        <w:rPr>
          <w:rFonts w:ascii="Arial" w:hAnsi="Arial" w:cs="Arial"/>
        </w:rPr>
        <w:t>,</w:t>
      </w:r>
      <w:r w:rsidRPr="005E1A4D">
        <w:rPr>
          <w:rFonts w:ascii="Arial" w:hAnsi="Arial" w:cs="Arial"/>
        </w:rPr>
        <w:t xml:space="preserve"> equal remuneration for work of equal value) and at an organisational/interpersonal level (e.g.</w:t>
      </w:r>
      <w:r>
        <w:rPr>
          <w:rFonts w:ascii="Arial" w:hAnsi="Arial" w:cs="Arial"/>
        </w:rPr>
        <w:t>,</w:t>
      </w:r>
      <w:r w:rsidRPr="005E1A4D">
        <w:rPr>
          <w:rFonts w:ascii="Arial" w:hAnsi="Arial" w:cs="Arial"/>
        </w:rPr>
        <w:t xml:space="preserve"> within multidisciplinary teams/practice). </w:t>
      </w:r>
    </w:p>
    <w:p w14:paraId="0B7936E2" w14:textId="5C70C2FE" w:rsidR="00A76B24" w:rsidRPr="005E1A4D" w:rsidRDefault="00A76B24" w:rsidP="00A76B24">
      <w:pPr>
        <w:rPr>
          <w:rFonts w:ascii="Arial" w:hAnsi="Arial" w:cs="Arial"/>
        </w:rPr>
      </w:pPr>
      <w:r w:rsidRPr="005E1A4D">
        <w:rPr>
          <w:rFonts w:ascii="Arial" w:hAnsi="Arial" w:cs="Arial"/>
        </w:rPr>
        <w:t>While there are more male psychiatrists than female psychiatrists, the number of female psychiatrists is increasing at a greater rate (Newton</w:t>
      </w:r>
      <w:r>
        <w:rPr>
          <w:rFonts w:ascii="Arial" w:hAnsi="Arial" w:cs="Arial"/>
        </w:rPr>
        <w:t xml:space="preserve"> et al.</w:t>
      </w:r>
      <w:r w:rsidRPr="005E1A4D">
        <w:rPr>
          <w:rFonts w:ascii="Arial" w:hAnsi="Arial" w:cs="Arial"/>
        </w:rPr>
        <w:t xml:space="preserve"> 2019). However, the </w:t>
      </w:r>
      <w:r w:rsidR="009E5ECC">
        <w:rPr>
          <w:rFonts w:ascii="Arial" w:hAnsi="Arial" w:cs="Arial"/>
        </w:rPr>
        <w:t xml:space="preserve">growing </w:t>
      </w:r>
      <w:r w:rsidRPr="005E1A4D">
        <w:rPr>
          <w:rFonts w:ascii="Arial" w:hAnsi="Arial" w:cs="Arial"/>
        </w:rPr>
        <w:lastRenderedPageBreak/>
        <w:t>number of women choosing to become psychiatrists has not led to an increase in the number of women in leadership positions. For example, the Royal Australian and New Zealand College of Psychiatrists report that 45% of their members are female and 5</w:t>
      </w:r>
      <w:r>
        <w:rPr>
          <w:rFonts w:ascii="Arial" w:hAnsi="Arial" w:cs="Arial"/>
        </w:rPr>
        <w:t>5</w:t>
      </w:r>
      <w:r w:rsidRPr="005E1A4D">
        <w:rPr>
          <w:rFonts w:ascii="Arial" w:hAnsi="Arial" w:cs="Arial"/>
        </w:rPr>
        <w:t xml:space="preserve">% are male, </w:t>
      </w:r>
      <w:r w:rsidR="009E5ECC">
        <w:rPr>
          <w:rFonts w:ascii="Arial" w:hAnsi="Arial" w:cs="Arial"/>
        </w:rPr>
        <w:t xml:space="preserve">yet </w:t>
      </w:r>
      <w:r w:rsidRPr="005E1A4D">
        <w:rPr>
          <w:rFonts w:ascii="Arial" w:hAnsi="Arial" w:cs="Arial"/>
        </w:rPr>
        <w:t>only 21.5% of Clinical Director positions are held by women and only 20% of senior academic positions are held by women (RANZCP 2021).</w:t>
      </w:r>
    </w:p>
    <w:p w14:paraId="443B3619" w14:textId="21A90930" w:rsidR="00A76B24" w:rsidRPr="005E1A4D" w:rsidRDefault="00A76B24" w:rsidP="00A76B24">
      <w:pPr>
        <w:rPr>
          <w:rFonts w:ascii="Arial" w:hAnsi="Arial" w:cs="Arial"/>
        </w:rPr>
      </w:pPr>
      <w:r w:rsidRPr="005E1A4D">
        <w:rPr>
          <w:rFonts w:ascii="Arial" w:hAnsi="Arial" w:cs="Arial"/>
        </w:rPr>
        <w:t xml:space="preserve">In a qualitative study of 30 medical practitioners in medical leadership roles </w:t>
      </w:r>
      <w:r>
        <w:rPr>
          <w:rFonts w:ascii="Arial" w:hAnsi="Arial" w:cs="Arial"/>
        </w:rPr>
        <w:t xml:space="preserve">in Australia </w:t>
      </w:r>
      <w:r w:rsidRPr="005E1A4D">
        <w:rPr>
          <w:rFonts w:ascii="Arial" w:hAnsi="Arial" w:cs="Arial"/>
        </w:rPr>
        <w:t>(</w:t>
      </w:r>
      <w:proofErr w:type="spellStart"/>
      <w:r w:rsidRPr="005E1A4D">
        <w:rPr>
          <w:rFonts w:ascii="Arial" w:hAnsi="Arial" w:cs="Arial"/>
        </w:rPr>
        <w:t>Bismark</w:t>
      </w:r>
      <w:proofErr w:type="spellEnd"/>
      <w:r w:rsidRPr="005E1A4D">
        <w:rPr>
          <w:rFonts w:ascii="Arial" w:hAnsi="Arial" w:cs="Arial"/>
        </w:rPr>
        <w:t xml:space="preserve"> </w:t>
      </w:r>
      <w:r>
        <w:rPr>
          <w:rFonts w:ascii="Arial" w:hAnsi="Arial" w:cs="Arial"/>
        </w:rPr>
        <w:t xml:space="preserve">et al. </w:t>
      </w:r>
      <w:r w:rsidRPr="005E1A4D">
        <w:rPr>
          <w:rFonts w:ascii="Arial" w:hAnsi="Arial" w:cs="Arial"/>
        </w:rPr>
        <w:t>2015), the majority stated that preventable gender-related barriers were impeding women’s ability to achieve and thrive in medical leadership roles. A related reason for psychiatrists leaving the public sector is the frequent insistence that they must work full-time (Newton</w:t>
      </w:r>
      <w:r>
        <w:rPr>
          <w:rFonts w:ascii="Arial" w:hAnsi="Arial" w:cs="Arial"/>
        </w:rPr>
        <w:t xml:space="preserve"> et al.</w:t>
      </w:r>
      <w:r w:rsidRPr="005E1A4D">
        <w:rPr>
          <w:rFonts w:ascii="Arial" w:hAnsi="Arial" w:cs="Arial"/>
        </w:rPr>
        <w:t xml:space="preserve"> 2019). This lack of flexibility – given a significant proportion of women are likely to be juggling multiple roles in addition to their work</w:t>
      </w:r>
      <w:r>
        <w:rPr>
          <w:rFonts w:ascii="Arial" w:hAnsi="Arial" w:cs="Arial"/>
        </w:rPr>
        <w:t xml:space="preserve">, </w:t>
      </w:r>
      <w:r w:rsidRPr="005E1A4D">
        <w:rPr>
          <w:rFonts w:ascii="Arial" w:hAnsi="Arial" w:cs="Arial"/>
        </w:rPr>
        <w:t>for example as mothers and carers – highlight</w:t>
      </w:r>
      <w:r w:rsidR="009E5ECC">
        <w:rPr>
          <w:rFonts w:ascii="Arial" w:hAnsi="Arial" w:cs="Arial"/>
        </w:rPr>
        <w:t>s</w:t>
      </w:r>
      <w:r w:rsidRPr="005E1A4D">
        <w:rPr>
          <w:rFonts w:ascii="Arial" w:hAnsi="Arial" w:cs="Arial"/>
        </w:rPr>
        <w:t xml:space="preserve"> the need for gender equitable workplace conditions such as flexible work.</w:t>
      </w:r>
    </w:p>
    <w:p w14:paraId="2E972730" w14:textId="77777777" w:rsidR="00A76B24" w:rsidRPr="005E1A4D" w:rsidRDefault="00A76B24" w:rsidP="00A76B24">
      <w:pPr>
        <w:pStyle w:val="Heading4"/>
        <w:spacing w:before="240" w:after="120"/>
      </w:pPr>
      <w:r w:rsidRPr="005E1A4D">
        <w:t>Lived experience</w:t>
      </w:r>
      <w:r>
        <w:t xml:space="preserve"> workforce</w:t>
      </w:r>
    </w:p>
    <w:p w14:paraId="77C72890" w14:textId="469FF66D" w:rsidR="00A76B24" w:rsidRPr="005E1A4D" w:rsidRDefault="00C37220" w:rsidP="00A76B24">
      <w:pPr>
        <w:rPr>
          <w:rFonts w:ascii="Arial" w:hAnsi="Arial" w:cs="Arial"/>
        </w:rPr>
      </w:pPr>
      <w:r w:rsidRPr="005E1A4D">
        <w:rPr>
          <w:rFonts w:ascii="Arial" w:hAnsi="Arial" w:cs="Arial"/>
        </w:rPr>
        <w:t xml:space="preserve">Lived experience workforces are undervalued. </w:t>
      </w:r>
      <w:r>
        <w:rPr>
          <w:rFonts w:ascii="Arial" w:hAnsi="Arial" w:cs="Arial"/>
        </w:rPr>
        <w:t>R</w:t>
      </w:r>
      <w:r w:rsidR="00A76B24" w:rsidRPr="005E1A4D">
        <w:rPr>
          <w:rFonts w:ascii="Arial" w:hAnsi="Arial" w:cs="Arial"/>
        </w:rPr>
        <w:t xml:space="preserve">oles tend to be short-term, part-time and offer limited opportunities for career progression. Once again, this is a gendered issue as </w:t>
      </w:r>
      <w:r w:rsidR="00842503" w:rsidRPr="005E1A4D">
        <w:rPr>
          <w:rFonts w:ascii="Arial" w:hAnsi="Arial" w:cs="Arial"/>
        </w:rPr>
        <w:t>most of</w:t>
      </w:r>
      <w:r w:rsidR="00A76B24" w:rsidRPr="005E1A4D">
        <w:rPr>
          <w:rFonts w:ascii="Arial" w:hAnsi="Arial" w:cs="Arial"/>
        </w:rPr>
        <w:t xml:space="preserve"> the lived experience workforce is female. Other barriers include access to only basic training, lack of access to lived experience supervision and the fact that the impact of a peer worker’s lived experience is often not accommodated in the workplace. </w:t>
      </w:r>
    </w:p>
    <w:p w14:paraId="2E6C0B22" w14:textId="7C341E98" w:rsidR="00A76B24" w:rsidRDefault="00A76B24" w:rsidP="003B5333">
      <w:pPr>
        <w:spacing w:after="0"/>
        <w:rPr>
          <w:rFonts w:ascii="Arial" w:hAnsi="Arial" w:cs="Arial"/>
        </w:rPr>
      </w:pPr>
      <w:r w:rsidRPr="005E1A4D">
        <w:rPr>
          <w:rFonts w:ascii="Arial" w:hAnsi="Arial" w:cs="Arial"/>
        </w:rPr>
        <w:t>Some services see peer work</w:t>
      </w:r>
      <w:r w:rsidR="005A0B7B">
        <w:rPr>
          <w:rFonts w:ascii="Arial" w:hAnsi="Arial" w:cs="Arial"/>
        </w:rPr>
        <w:t>ers</w:t>
      </w:r>
      <w:r w:rsidRPr="005E1A4D">
        <w:rPr>
          <w:rFonts w:ascii="Arial" w:hAnsi="Arial" w:cs="Arial"/>
        </w:rPr>
        <w:t xml:space="preserve"> as a ‘cheap’ workforce; they are not treated as an essential and valued role (Women’s Mental Health Alliance 2021b). The expertise of lived experience workforces needs to be recognised, </w:t>
      </w:r>
      <w:proofErr w:type="gramStart"/>
      <w:r w:rsidRPr="005E1A4D">
        <w:rPr>
          <w:rFonts w:ascii="Arial" w:hAnsi="Arial" w:cs="Arial"/>
        </w:rPr>
        <w:t>and</w:t>
      </w:r>
      <w:r>
        <w:rPr>
          <w:rFonts w:ascii="Arial" w:hAnsi="Arial" w:cs="Arial"/>
        </w:rPr>
        <w:t>,</w:t>
      </w:r>
      <w:proofErr w:type="gramEnd"/>
      <w:r>
        <w:rPr>
          <w:rFonts w:ascii="Arial" w:hAnsi="Arial" w:cs="Arial"/>
        </w:rPr>
        <w:t xml:space="preserve"> as noted above,</w:t>
      </w:r>
      <w:r w:rsidRPr="005E1A4D">
        <w:rPr>
          <w:rFonts w:ascii="Arial" w:hAnsi="Arial" w:cs="Arial"/>
        </w:rPr>
        <w:t xml:space="preserve"> power imbalances between lived experience and other workforces addressed.</w:t>
      </w:r>
    </w:p>
    <w:p w14:paraId="6D307CA1" w14:textId="77777777" w:rsidR="003B5333" w:rsidRPr="005E1A4D" w:rsidRDefault="003B5333" w:rsidP="003B5333">
      <w:pPr>
        <w:rPr>
          <w:rFonts w:ascii="Arial" w:hAnsi="Arial" w:cs="Arial"/>
        </w:rPr>
      </w:pPr>
    </w:p>
    <w:p w14:paraId="493F90C8" w14:textId="658D5AFB" w:rsidR="00FA6BCA" w:rsidRPr="000B4E65" w:rsidRDefault="00FA6BCA" w:rsidP="00BB6EA6">
      <w:pPr>
        <w:pStyle w:val="Heading3"/>
        <w:rPr>
          <w:rFonts w:eastAsia="Times New Roman"/>
          <w:lang w:eastAsia="en-AU"/>
        </w:rPr>
      </w:pPr>
      <w:bookmarkStart w:id="79" w:name="_Toc111989922"/>
      <w:bookmarkStart w:id="80" w:name="_Toc122338533"/>
      <w:r>
        <w:rPr>
          <w:rFonts w:eastAsia="Times New Roman"/>
          <w:lang w:eastAsia="en-AU"/>
        </w:rPr>
        <w:t>4.4</w:t>
      </w:r>
      <w:r w:rsidR="00DF3E8B">
        <w:rPr>
          <w:rFonts w:eastAsia="Times New Roman"/>
          <w:lang w:eastAsia="en-AU"/>
        </w:rPr>
        <w:tab/>
      </w:r>
      <w:r w:rsidRPr="000B4E65">
        <w:rPr>
          <w:rFonts w:eastAsia="Times New Roman"/>
          <w:lang w:eastAsia="en-AU"/>
        </w:rPr>
        <w:t>Research</w:t>
      </w:r>
      <w:bookmarkEnd w:id="79"/>
      <w:r w:rsidR="00C37220">
        <w:rPr>
          <w:rFonts w:eastAsia="Times New Roman"/>
          <w:lang w:eastAsia="en-AU"/>
        </w:rPr>
        <w:t xml:space="preserve"> and data collection</w:t>
      </w:r>
      <w:bookmarkEnd w:id="80"/>
    </w:p>
    <w:p w14:paraId="26A23262" w14:textId="6DB17476" w:rsidR="00FA6BCA" w:rsidRPr="00DF3E8B" w:rsidRDefault="00C27740" w:rsidP="00DF3E8B">
      <w:pPr>
        <w:rPr>
          <w:rFonts w:ascii="Arial" w:hAnsi="Arial" w:cs="Arial"/>
          <w:b/>
          <w:bCs/>
        </w:rPr>
      </w:pPr>
      <w:r>
        <w:rPr>
          <w:rFonts w:ascii="Arial" w:hAnsi="Arial" w:cs="Arial"/>
        </w:rPr>
        <w:t>The final mental health system ‘building block’ this paper considers is research</w:t>
      </w:r>
      <w:r w:rsidR="00C37220">
        <w:rPr>
          <w:rFonts w:ascii="Arial" w:hAnsi="Arial" w:cs="Arial"/>
        </w:rPr>
        <w:t xml:space="preserve"> and data collection</w:t>
      </w:r>
      <w:r>
        <w:rPr>
          <w:rFonts w:ascii="Arial" w:hAnsi="Arial" w:cs="Arial"/>
        </w:rPr>
        <w:t xml:space="preserve">. </w:t>
      </w:r>
      <w:r w:rsidR="009A4EF8">
        <w:rPr>
          <w:rFonts w:ascii="Arial" w:hAnsi="Arial" w:cs="Arial"/>
        </w:rPr>
        <w:t>F</w:t>
      </w:r>
      <w:r w:rsidR="00014B69" w:rsidRPr="00DF3E8B">
        <w:rPr>
          <w:rFonts w:ascii="Arial" w:hAnsi="Arial" w:cs="Arial"/>
        </w:rPr>
        <w:t xml:space="preserve">rom prevention to recovery, investment </w:t>
      </w:r>
      <w:r w:rsidR="00014B69">
        <w:rPr>
          <w:rFonts w:ascii="Arial" w:hAnsi="Arial" w:cs="Arial"/>
        </w:rPr>
        <w:t xml:space="preserve">in mental health </w:t>
      </w:r>
      <w:r w:rsidR="00014B69" w:rsidRPr="00DF3E8B">
        <w:rPr>
          <w:rFonts w:ascii="Arial" w:hAnsi="Arial" w:cs="Arial"/>
        </w:rPr>
        <w:t>should be guided by existing evidence</w:t>
      </w:r>
      <w:r w:rsidR="00014B69">
        <w:rPr>
          <w:rFonts w:ascii="Arial" w:hAnsi="Arial" w:cs="Arial"/>
        </w:rPr>
        <w:t xml:space="preserve">. </w:t>
      </w:r>
      <w:r>
        <w:rPr>
          <w:rFonts w:ascii="Arial" w:hAnsi="Arial" w:cs="Arial"/>
        </w:rPr>
        <w:t>T</w:t>
      </w:r>
      <w:r w:rsidRPr="00DF3E8B">
        <w:rPr>
          <w:rFonts w:ascii="Arial" w:hAnsi="Arial" w:cs="Arial"/>
        </w:rPr>
        <w:t xml:space="preserve">o support a better understanding of the mental health needs, experiences and outcomes of women, </w:t>
      </w:r>
      <w:r>
        <w:rPr>
          <w:rFonts w:ascii="Arial" w:hAnsi="Arial" w:cs="Arial"/>
        </w:rPr>
        <w:t xml:space="preserve">girls, </w:t>
      </w:r>
      <w:r w:rsidRPr="00DF3E8B">
        <w:rPr>
          <w:rFonts w:ascii="Arial" w:hAnsi="Arial" w:cs="Arial"/>
        </w:rPr>
        <w:t xml:space="preserve">and </w:t>
      </w:r>
      <w:r>
        <w:rPr>
          <w:rFonts w:ascii="Arial" w:hAnsi="Arial" w:cs="Arial"/>
        </w:rPr>
        <w:t xml:space="preserve">trans and </w:t>
      </w:r>
      <w:r w:rsidRPr="00DF3E8B">
        <w:rPr>
          <w:rFonts w:ascii="Arial" w:hAnsi="Arial" w:cs="Arial"/>
        </w:rPr>
        <w:t>gender diverse people</w:t>
      </w:r>
      <w:r>
        <w:rPr>
          <w:rFonts w:ascii="Arial" w:hAnsi="Arial" w:cs="Arial"/>
        </w:rPr>
        <w:t xml:space="preserve">, </w:t>
      </w:r>
      <w:bookmarkStart w:id="81" w:name="_Hlk120285911"/>
      <w:r>
        <w:rPr>
          <w:rFonts w:ascii="Arial" w:hAnsi="Arial" w:cs="Arial"/>
        </w:rPr>
        <w:t>d</w:t>
      </w:r>
      <w:r w:rsidR="00014B69" w:rsidRPr="00DF3E8B">
        <w:rPr>
          <w:rFonts w:ascii="Arial" w:hAnsi="Arial" w:cs="Arial"/>
        </w:rPr>
        <w:t xml:space="preserve">ata </w:t>
      </w:r>
      <w:r w:rsidR="00014B69">
        <w:rPr>
          <w:rFonts w:ascii="Arial" w:hAnsi="Arial" w:cs="Arial"/>
        </w:rPr>
        <w:t xml:space="preserve">disaggregated by sex and gender </w:t>
      </w:r>
      <w:r w:rsidR="00014B69" w:rsidRPr="00DF3E8B">
        <w:rPr>
          <w:rFonts w:ascii="Arial" w:hAnsi="Arial" w:cs="Arial"/>
        </w:rPr>
        <w:t>should be collected</w:t>
      </w:r>
      <w:r w:rsidR="00014B69">
        <w:rPr>
          <w:rFonts w:ascii="Arial" w:hAnsi="Arial" w:cs="Arial"/>
        </w:rPr>
        <w:t xml:space="preserve">, publicly </w:t>
      </w:r>
      <w:r w:rsidR="00842503">
        <w:rPr>
          <w:rFonts w:ascii="Arial" w:hAnsi="Arial" w:cs="Arial"/>
        </w:rPr>
        <w:t>reported,</w:t>
      </w:r>
      <w:r w:rsidR="00014B69" w:rsidRPr="00DF3E8B">
        <w:rPr>
          <w:rFonts w:ascii="Arial" w:hAnsi="Arial" w:cs="Arial"/>
        </w:rPr>
        <w:t xml:space="preserve"> and analysed. </w:t>
      </w:r>
      <w:r w:rsidR="00014B69">
        <w:rPr>
          <w:rFonts w:ascii="Arial" w:hAnsi="Arial" w:cs="Arial"/>
        </w:rPr>
        <w:t>E</w:t>
      </w:r>
      <w:r w:rsidR="00014B69" w:rsidRPr="00DF3E8B">
        <w:rPr>
          <w:rFonts w:ascii="Arial" w:hAnsi="Arial" w:cs="Arial"/>
        </w:rPr>
        <w:t>xamples of effective approaches and interventions</w:t>
      </w:r>
      <w:r w:rsidR="00014B69">
        <w:rPr>
          <w:rFonts w:ascii="Arial" w:hAnsi="Arial" w:cs="Arial"/>
        </w:rPr>
        <w:t xml:space="preserve"> also need to be identified</w:t>
      </w:r>
      <w:r w:rsidR="00014B69" w:rsidRPr="00DF3E8B">
        <w:rPr>
          <w:rFonts w:ascii="Arial" w:hAnsi="Arial" w:cs="Arial"/>
        </w:rPr>
        <w:t xml:space="preserve">, </w:t>
      </w:r>
      <w:r w:rsidR="00014B69">
        <w:rPr>
          <w:rFonts w:ascii="Arial" w:hAnsi="Arial" w:cs="Arial"/>
        </w:rPr>
        <w:t xml:space="preserve">as well as </w:t>
      </w:r>
      <w:r w:rsidR="00014B69" w:rsidRPr="00DF3E8B">
        <w:rPr>
          <w:rFonts w:ascii="Arial" w:hAnsi="Arial" w:cs="Arial"/>
        </w:rPr>
        <w:t>opportunities to test new and promising approaches and build the evidence base.</w:t>
      </w:r>
      <w:bookmarkEnd w:id="81"/>
      <w:r w:rsidR="00014B69" w:rsidRPr="00DF3E8B">
        <w:rPr>
          <w:rFonts w:ascii="Arial" w:hAnsi="Arial" w:cs="Arial"/>
        </w:rPr>
        <w:t xml:space="preserve"> </w:t>
      </w:r>
      <w:r w:rsidR="00FA6BCA" w:rsidRPr="00DF3E8B">
        <w:rPr>
          <w:rFonts w:ascii="Arial" w:hAnsi="Arial" w:cs="Arial"/>
        </w:rPr>
        <w:t xml:space="preserve">In </w:t>
      </w:r>
      <w:r w:rsidR="00014B69">
        <w:rPr>
          <w:rFonts w:ascii="Arial" w:hAnsi="Arial" w:cs="Arial"/>
        </w:rPr>
        <w:t xml:space="preserve">contrast, </w:t>
      </w:r>
      <w:r w:rsidR="00014B69" w:rsidRPr="00DF3E8B">
        <w:rPr>
          <w:rFonts w:ascii="Arial" w:hAnsi="Arial" w:cs="Arial"/>
        </w:rPr>
        <w:t xml:space="preserve">failure to </w:t>
      </w:r>
      <w:bookmarkStart w:id="82" w:name="_Hlk120286052"/>
      <w:r w:rsidR="00014B69" w:rsidRPr="00DF3E8B">
        <w:rPr>
          <w:rFonts w:ascii="Arial" w:hAnsi="Arial" w:cs="Arial"/>
        </w:rPr>
        <w:t xml:space="preserve">centre consideration of sex and gender in mental health research </w:t>
      </w:r>
      <w:r w:rsidR="005B5DAD">
        <w:rPr>
          <w:rFonts w:ascii="Arial" w:hAnsi="Arial" w:cs="Arial"/>
        </w:rPr>
        <w:t>c</w:t>
      </w:r>
      <w:r w:rsidR="00014B69" w:rsidRPr="00DF3E8B">
        <w:rPr>
          <w:rFonts w:ascii="Arial" w:hAnsi="Arial" w:cs="Arial"/>
        </w:rPr>
        <w:t>ontribute</w:t>
      </w:r>
      <w:r w:rsidR="005B5DAD">
        <w:rPr>
          <w:rFonts w:ascii="Arial" w:hAnsi="Arial" w:cs="Arial"/>
        </w:rPr>
        <w:t>s</w:t>
      </w:r>
      <w:r w:rsidR="00014B69" w:rsidRPr="00DF3E8B">
        <w:rPr>
          <w:rFonts w:ascii="Arial" w:hAnsi="Arial" w:cs="Arial"/>
        </w:rPr>
        <w:t xml:space="preserve"> to gendered inequalities in mental health</w:t>
      </w:r>
      <w:r w:rsidR="00014B69">
        <w:rPr>
          <w:rFonts w:ascii="Arial" w:hAnsi="Arial" w:cs="Arial"/>
        </w:rPr>
        <w:t xml:space="preserve"> </w:t>
      </w:r>
      <w:r w:rsidR="007E4496">
        <w:rPr>
          <w:rFonts w:ascii="Arial" w:hAnsi="Arial" w:cs="Arial"/>
        </w:rPr>
        <w:t>experiences and outcomes</w:t>
      </w:r>
      <w:r w:rsidR="009A4EF8">
        <w:rPr>
          <w:rFonts w:ascii="Arial" w:hAnsi="Arial" w:cs="Arial"/>
        </w:rPr>
        <w:t xml:space="preserve">, </w:t>
      </w:r>
      <w:r w:rsidR="007E4496">
        <w:rPr>
          <w:rFonts w:ascii="Arial" w:hAnsi="Arial" w:cs="Arial"/>
        </w:rPr>
        <w:t>inadequate understanding of women’s mental health needs</w:t>
      </w:r>
      <w:r w:rsidR="009A4EF8">
        <w:rPr>
          <w:rFonts w:ascii="Arial" w:hAnsi="Arial" w:cs="Arial"/>
        </w:rPr>
        <w:t>,</w:t>
      </w:r>
      <w:r w:rsidR="00B13B04">
        <w:rPr>
          <w:rFonts w:ascii="Arial" w:hAnsi="Arial" w:cs="Arial"/>
        </w:rPr>
        <w:t xml:space="preserve"> and </w:t>
      </w:r>
      <w:r w:rsidR="00014B69" w:rsidRPr="00DF3E8B">
        <w:rPr>
          <w:rFonts w:ascii="Arial" w:hAnsi="Arial" w:cs="Arial"/>
        </w:rPr>
        <w:t>ineffective interventions</w:t>
      </w:r>
      <w:r w:rsidR="00145E3A">
        <w:rPr>
          <w:rFonts w:ascii="Arial" w:hAnsi="Arial" w:cs="Arial"/>
        </w:rPr>
        <w:t xml:space="preserve"> </w:t>
      </w:r>
      <w:bookmarkEnd w:id="82"/>
      <w:r w:rsidR="00145E3A">
        <w:rPr>
          <w:rFonts w:ascii="Arial" w:hAnsi="Arial" w:cs="Arial"/>
        </w:rPr>
        <w:t>(see Section 3</w:t>
      </w:r>
      <w:r w:rsidR="009A4EF8">
        <w:rPr>
          <w:rFonts w:ascii="Arial" w:hAnsi="Arial" w:cs="Arial"/>
        </w:rPr>
        <w:t xml:space="preserve"> for more detail</w:t>
      </w:r>
      <w:r w:rsidR="00145E3A">
        <w:rPr>
          <w:rFonts w:ascii="Arial" w:hAnsi="Arial" w:cs="Arial"/>
        </w:rPr>
        <w:t>)</w:t>
      </w:r>
      <w:r w:rsidR="00FA6BCA" w:rsidRPr="00DF3E8B">
        <w:rPr>
          <w:rFonts w:ascii="Arial" w:hAnsi="Arial" w:cs="Arial"/>
        </w:rPr>
        <w:t xml:space="preserve">. </w:t>
      </w:r>
    </w:p>
    <w:p w14:paraId="58F22B08" w14:textId="41E38693" w:rsidR="009A4EF8" w:rsidRDefault="001F6688" w:rsidP="001F6688">
      <w:pPr>
        <w:rPr>
          <w:rFonts w:ascii="Arial" w:hAnsi="Arial" w:cs="Arial"/>
        </w:rPr>
      </w:pPr>
      <w:r>
        <w:rPr>
          <w:rFonts w:ascii="Arial" w:hAnsi="Arial" w:cs="Arial"/>
        </w:rPr>
        <w:t>D</w:t>
      </w:r>
      <w:r w:rsidR="00FA6BCA" w:rsidRPr="00DF3E8B">
        <w:rPr>
          <w:rFonts w:ascii="Arial" w:hAnsi="Arial" w:cs="Arial"/>
        </w:rPr>
        <w:t xml:space="preserve">espite widespread acceptance of </w:t>
      </w:r>
      <w:r w:rsidR="00F5526C">
        <w:rPr>
          <w:rFonts w:ascii="Arial" w:hAnsi="Arial" w:cs="Arial"/>
        </w:rPr>
        <w:t xml:space="preserve">sex and </w:t>
      </w:r>
      <w:r w:rsidR="00FA6BCA" w:rsidRPr="00DF3E8B">
        <w:rPr>
          <w:rFonts w:ascii="Arial" w:hAnsi="Arial" w:cs="Arial"/>
        </w:rPr>
        <w:t xml:space="preserve">gender as a key determinant of mental health, </w:t>
      </w:r>
      <w:r>
        <w:rPr>
          <w:rFonts w:ascii="Arial" w:hAnsi="Arial" w:cs="Arial"/>
        </w:rPr>
        <w:t xml:space="preserve">readily </w:t>
      </w:r>
      <w:r w:rsidR="00890D82">
        <w:rPr>
          <w:rFonts w:ascii="Arial" w:hAnsi="Arial" w:cs="Arial"/>
        </w:rPr>
        <w:t xml:space="preserve">available </w:t>
      </w:r>
      <w:r w:rsidR="00F5526C">
        <w:rPr>
          <w:rFonts w:ascii="Arial" w:hAnsi="Arial" w:cs="Arial"/>
        </w:rPr>
        <w:t>sex</w:t>
      </w:r>
      <w:r w:rsidR="00FA6BCA" w:rsidRPr="00DF3E8B">
        <w:rPr>
          <w:rFonts w:ascii="Arial" w:hAnsi="Arial" w:cs="Arial"/>
        </w:rPr>
        <w:t>-disaggregated data about the prevalence of mental health condition</w:t>
      </w:r>
      <w:r w:rsidR="008A0B97">
        <w:rPr>
          <w:rFonts w:ascii="Arial" w:hAnsi="Arial" w:cs="Arial"/>
        </w:rPr>
        <w:t>s</w:t>
      </w:r>
      <w:r w:rsidR="00712C96">
        <w:rPr>
          <w:rFonts w:ascii="Arial" w:hAnsi="Arial" w:cs="Arial"/>
        </w:rPr>
        <w:t xml:space="preserve"> is limited</w:t>
      </w:r>
      <w:r w:rsidR="00890D82">
        <w:rPr>
          <w:rFonts w:ascii="Arial" w:hAnsi="Arial" w:cs="Arial"/>
        </w:rPr>
        <w:t xml:space="preserve">. </w:t>
      </w:r>
      <w:r w:rsidR="00B65828">
        <w:rPr>
          <w:rFonts w:ascii="Arial" w:hAnsi="Arial" w:cs="Arial"/>
        </w:rPr>
        <w:t xml:space="preserve">Such data is either not published (e.g., sex-disaggregated mental health data routinely collected by many health services), not collected (e.g., the three-yearly Victorian Population Health Survey was unable to report on mental health conditions by sex and local government area in 2020 </w:t>
      </w:r>
      <w:r w:rsidR="00842503">
        <w:rPr>
          <w:rFonts w:ascii="Arial" w:hAnsi="Arial" w:cs="Arial"/>
        </w:rPr>
        <w:t>because of</w:t>
      </w:r>
      <w:r w:rsidR="00B65828">
        <w:rPr>
          <w:rFonts w:ascii="Arial" w:hAnsi="Arial" w:cs="Arial"/>
        </w:rPr>
        <w:t xml:space="preserve"> the COVID-19 pandemic), or exists as raw data only, yet to be analysed. Examples include the </w:t>
      </w:r>
      <w:r w:rsidR="00712C96">
        <w:rPr>
          <w:rFonts w:ascii="Arial" w:hAnsi="Arial" w:cs="Arial"/>
        </w:rPr>
        <w:t xml:space="preserve">2020-21 National Study of Mental Health and </w:t>
      </w:r>
      <w:r w:rsidR="00B65828">
        <w:rPr>
          <w:rFonts w:ascii="Arial" w:hAnsi="Arial" w:cs="Arial"/>
        </w:rPr>
        <w:t>W</w:t>
      </w:r>
      <w:r w:rsidR="00712C96">
        <w:rPr>
          <w:rFonts w:ascii="Arial" w:hAnsi="Arial" w:cs="Arial"/>
        </w:rPr>
        <w:t>ellbeing</w:t>
      </w:r>
      <w:r w:rsidR="00B65828">
        <w:rPr>
          <w:rFonts w:ascii="Arial" w:hAnsi="Arial" w:cs="Arial"/>
        </w:rPr>
        <w:t xml:space="preserve"> </w:t>
      </w:r>
      <w:r w:rsidR="00B65828" w:rsidRPr="00097C9C">
        <w:rPr>
          <w:rFonts w:ascii="Arial" w:hAnsi="Arial" w:cs="Arial"/>
        </w:rPr>
        <w:t xml:space="preserve">(ABS 2022a) </w:t>
      </w:r>
      <w:r w:rsidR="00B65828">
        <w:rPr>
          <w:rFonts w:ascii="Arial" w:hAnsi="Arial" w:cs="Arial"/>
        </w:rPr>
        <w:t xml:space="preserve">and data from the 2021 Australian Census, both published in 2022. Last updated in 2007, </w:t>
      </w:r>
      <w:r w:rsidR="009A4EF8">
        <w:rPr>
          <w:rFonts w:ascii="Arial" w:hAnsi="Arial" w:cs="Arial"/>
        </w:rPr>
        <w:t xml:space="preserve">the National Study of Mental Health and Wellbeing provides Australia-wide summary statistics on </w:t>
      </w:r>
      <w:r w:rsidR="009A4EF8" w:rsidRPr="00F5526C">
        <w:rPr>
          <w:rFonts w:ascii="Arial" w:hAnsi="Arial" w:cs="Arial"/>
        </w:rPr>
        <w:t xml:space="preserve">key mental health issues including </w:t>
      </w:r>
      <w:r w:rsidR="009A4EF8">
        <w:rPr>
          <w:rFonts w:ascii="Arial" w:hAnsi="Arial" w:cs="Arial"/>
        </w:rPr>
        <w:t xml:space="preserve">the </w:t>
      </w:r>
      <w:r w:rsidR="009A4EF8" w:rsidRPr="00F5526C">
        <w:rPr>
          <w:rFonts w:ascii="Arial" w:hAnsi="Arial" w:cs="Arial"/>
        </w:rPr>
        <w:t>prevalence of mental disorders and service</w:t>
      </w:r>
      <w:r w:rsidR="009A4EF8">
        <w:rPr>
          <w:rFonts w:ascii="Arial" w:hAnsi="Arial" w:cs="Arial"/>
        </w:rPr>
        <w:t xml:space="preserve"> use, reported by sex and age groups, while a new feature of the </w:t>
      </w:r>
      <w:r w:rsidR="009A4EF8" w:rsidRPr="00451201">
        <w:rPr>
          <w:rFonts w:ascii="Arial" w:hAnsi="Arial" w:cs="Arial"/>
        </w:rPr>
        <w:t xml:space="preserve">2021 </w:t>
      </w:r>
      <w:r w:rsidR="009A4EF8" w:rsidRPr="00451201">
        <w:rPr>
          <w:rFonts w:ascii="Arial" w:hAnsi="Arial" w:cs="Arial"/>
        </w:rPr>
        <w:lastRenderedPageBreak/>
        <w:t>Census</w:t>
      </w:r>
      <w:r w:rsidR="009A4EF8">
        <w:rPr>
          <w:rFonts w:ascii="Arial" w:hAnsi="Arial" w:cs="Arial"/>
        </w:rPr>
        <w:t xml:space="preserve"> is self-reported </w:t>
      </w:r>
      <w:r w:rsidR="009A4EF8" w:rsidRPr="00926E4F">
        <w:rPr>
          <w:rFonts w:ascii="Arial" w:hAnsi="Arial" w:cs="Arial"/>
        </w:rPr>
        <w:t>prevalence of any diagnosed mental</w:t>
      </w:r>
      <w:r w:rsidR="009A4EF8">
        <w:rPr>
          <w:rFonts w:ascii="Arial" w:hAnsi="Arial" w:cs="Arial"/>
        </w:rPr>
        <w:t xml:space="preserve"> health condition (ABS 2022b). Both offer an excellent starting point for further analysis of mental health data by sex and a range of other indicators; it is hoped this work will be undertaken as a matter of priority to update the evidence base on women’s mental health in Australia. Similarly, </w:t>
      </w:r>
      <w:r w:rsidR="00712C96">
        <w:rPr>
          <w:rFonts w:ascii="Arial" w:hAnsi="Arial" w:cs="Arial"/>
        </w:rPr>
        <w:t xml:space="preserve">it is recommended that </w:t>
      </w:r>
      <w:r w:rsidR="009A4EF8">
        <w:rPr>
          <w:rFonts w:ascii="Arial" w:hAnsi="Arial" w:cs="Arial"/>
        </w:rPr>
        <w:t>sex-disaggregated mental health data routinely collected by health services</w:t>
      </w:r>
      <w:r w:rsidR="00712C96">
        <w:rPr>
          <w:rFonts w:ascii="Arial" w:hAnsi="Arial" w:cs="Arial"/>
        </w:rPr>
        <w:t xml:space="preserve"> be made </w:t>
      </w:r>
      <w:r w:rsidR="00712C96" w:rsidRPr="00A37F9E">
        <w:rPr>
          <w:rFonts w:ascii="Arial" w:hAnsi="Arial" w:cs="Arial"/>
        </w:rPr>
        <w:t>publicly available (without compromising patient confidentiality) to inform service planning, health promotion, and policy development.</w:t>
      </w:r>
      <w:r w:rsidR="009A4EF8">
        <w:rPr>
          <w:rFonts w:ascii="Arial" w:hAnsi="Arial" w:cs="Arial"/>
        </w:rPr>
        <w:t xml:space="preserve"> </w:t>
      </w:r>
    </w:p>
    <w:p w14:paraId="1E9B8781" w14:textId="57588E27" w:rsidR="00DF3E8B" w:rsidRDefault="00156AE1">
      <w:pPr>
        <w:rPr>
          <w:rFonts w:ascii="Arial" w:hAnsi="Arial" w:cs="Arial"/>
        </w:rPr>
      </w:pPr>
      <w:r>
        <w:rPr>
          <w:rFonts w:ascii="Arial" w:hAnsi="Arial" w:cs="Arial"/>
        </w:rPr>
        <w:t>Finally, t</w:t>
      </w:r>
      <w:r w:rsidR="001F6688" w:rsidRPr="00A37F9E">
        <w:rPr>
          <w:rFonts w:ascii="Arial" w:hAnsi="Arial" w:cs="Arial"/>
        </w:rPr>
        <w:t xml:space="preserve">here is also </w:t>
      </w:r>
      <w:r w:rsidR="00FA6BCA" w:rsidRPr="00A37F9E">
        <w:rPr>
          <w:rFonts w:ascii="Arial" w:hAnsi="Arial" w:cs="Arial"/>
        </w:rPr>
        <w:t>limited evidence about effective gender-sensitive interventions for women and girls. This highlights the need for significant investment in building the evidence base for gender-sensitive approaches</w:t>
      </w:r>
      <w:r>
        <w:rPr>
          <w:rFonts w:ascii="Arial" w:hAnsi="Arial" w:cs="Arial"/>
        </w:rPr>
        <w:t xml:space="preserve"> and is the focus of a forthcoming companion paper</w:t>
      </w:r>
      <w:r w:rsidR="00FA6BCA" w:rsidRPr="00A37F9E">
        <w:rPr>
          <w:rFonts w:ascii="Arial" w:hAnsi="Arial" w:cs="Arial"/>
        </w:rPr>
        <w:t>.</w:t>
      </w:r>
      <w:r w:rsidR="00FA6BCA" w:rsidRPr="00DF3E8B">
        <w:rPr>
          <w:rFonts w:ascii="Arial" w:hAnsi="Arial" w:cs="Arial"/>
        </w:rPr>
        <w:t xml:space="preserve"> </w:t>
      </w:r>
      <w:r w:rsidR="00DF3E8B">
        <w:rPr>
          <w:rFonts w:ascii="Arial" w:hAnsi="Arial" w:cs="Arial"/>
        </w:rPr>
        <w:br w:type="page"/>
      </w:r>
    </w:p>
    <w:p w14:paraId="4FAA19EF" w14:textId="33C2C26B" w:rsidR="00FA6BCA" w:rsidRPr="005E1AC6" w:rsidRDefault="00190486" w:rsidP="00996DA5">
      <w:pPr>
        <w:pStyle w:val="Heading2"/>
        <w:spacing w:after="240"/>
      </w:pPr>
      <w:bookmarkStart w:id="83" w:name="_Toc111989929"/>
      <w:r>
        <w:lastRenderedPageBreak/>
        <w:t xml:space="preserve"> </w:t>
      </w:r>
      <w:bookmarkStart w:id="84" w:name="_Toc122338534"/>
      <w:r w:rsidR="00FA6BCA" w:rsidRPr="005E1AC6">
        <w:t>Conclusion: Towards a gender responsive mental health system</w:t>
      </w:r>
      <w:bookmarkEnd w:id="58"/>
      <w:bookmarkEnd w:id="83"/>
      <w:bookmarkEnd w:id="84"/>
    </w:p>
    <w:p w14:paraId="4BB1B6E5" w14:textId="060875A3" w:rsidR="00FA6BCA" w:rsidRPr="00DF3E8B" w:rsidRDefault="00FA6BCA" w:rsidP="00DF3E8B">
      <w:pPr>
        <w:rPr>
          <w:rFonts w:ascii="Arial" w:hAnsi="Arial" w:cs="Arial"/>
        </w:rPr>
      </w:pPr>
      <w:bookmarkStart w:id="85" w:name="_Hlk120286474"/>
      <w:r w:rsidRPr="00DF3E8B">
        <w:rPr>
          <w:rFonts w:ascii="Arial" w:hAnsi="Arial" w:cs="Arial"/>
        </w:rPr>
        <w:t xml:space="preserve">All women, </w:t>
      </w:r>
      <w:r w:rsidR="007C7D11">
        <w:rPr>
          <w:rFonts w:ascii="Arial" w:hAnsi="Arial" w:cs="Arial"/>
        </w:rPr>
        <w:t>girls, trans</w:t>
      </w:r>
      <w:r w:rsidR="007C7D11" w:rsidRPr="00DF3E8B">
        <w:rPr>
          <w:rFonts w:ascii="Arial" w:hAnsi="Arial" w:cs="Arial"/>
        </w:rPr>
        <w:t xml:space="preserve"> </w:t>
      </w:r>
      <w:r w:rsidRPr="00DF3E8B">
        <w:rPr>
          <w:rFonts w:ascii="Arial" w:hAnsi="Arial" w:cs="Arial"/>
        </w:rPr>
        <w:t>and gender diverse people are impacted by systemic and structural oppression and disempowerment. Women impacted by gendered violence have this disempowerment compounded through choice and control being taken away (</w:t>
      </w:r>
      <w:proofErr w:type="spellStart"/>
      <w:r w:rsidRPr="00DF3E8B">
        <w:rPr>
          <w:rFonts w:ascii="Arial" w:hAnsi="Arial" w:cs="Arial"/>
        </w:rPr>
        <w:t>Burmester</w:t>
      </w:r>
      <w:proofErr w:type="spellEnd"/>
      <w:r w:rsidRPr="00DF3E8B">
        <w:rPr>
          <w:rFonts w:ascii="Arial" w:hAnsi="Arial" w:cs="Arial"/>
        </w:rPr>
        <w:t xml:space="preserve"> 2019). Accordingly, it is vital that disempowering environments are not replicated within mental health services, and rather opportunities to regain power, </w:t>
      </w:r>
      <w:r w:rsidR="00842503" w:rsidRPr="00DF3E8B">
        <w:rPr>
          <w:rFonts w:ascii="Arial" w:hAnsi="Arial" w:cs="Arial"/>
        </w:rPr>
        <w:t>choice,</w:t>
      </w:r>
      <w:r w:rsidRPr="00DF3E8B">
        <w:rPr>
          <w:rFonts w:ascii="Arial" w:hAnsi="Arial" w:cs="Arial"/>
        </w:rPr>
        <w:t xml:space="preserve"> and control form part of the service receipt for women (</w:t>
      </w:r>
      <w:proofErr w:type="spellStart"/>
      <w:r w:rsidRPr="00DF3E8B">
        <w:rPr>
          <w:rFonts w:ascii="Arial" w:hAnsi="Arial" w:cs="Arial"/>
        </w:rPr>
        <w:t>Burmester</w:t>
      </w:r>
      <w:proofErr w:type="spellEnd"/>
      <w:r w:rsidRPr="00DF3E8B">
        <w:rPr>
          <w:rFonts w:ascii="Arial" w:hAnsi="Arial" w:cs="Arial"/>
        </w:rPr>
        <w:t xml:space="preserve"> 2019). </w:t>
      </w:r>
    </w:p>
    <w:p w14:paraId="7BC25D8F" w14:textId="6D5D56B5" w:rsidR="00FA6BCA" w:rsidRPr="00DF3E8B" w:rsidRDefault="00531384" w:rsidP="00DF3E8B">
      <w:pPr>
        <w:rPr>
          <w:rFonts w:ascii="Arial" w:hAnsi="Arial" w:cs="Arial"/>
        </w:rPr>
      </w:pPr>
      <w:r>
        <w:rPr>
          <w:rFonts w:ascii="Arial" w:hAnsi="Arial" w:cs="Arial"/>
        </w:rPr>
        <w:t>U</w:t>
      </w:r>
      <w:r w:rsidR="00B20F20">
        <w:rPr>
          <w:rFonts w:ascii="Arial" w:hAnsi="Arial" w:cs="Arial"/>
        </w:rPr>
        <w:t xml:space="preserve">npacking </w:t>
      </w:r>
      <w:r w:rsidR="00FA6BCA" w:rsidRPr="00DF3E8B">
        <w:rPr>
          <w:rFonts w:ascii="Arial" w:hAnsi="Arial" w:cs="Arial"/>
        </w:rPr>
        <w:t>the multiple, overlapping ways in which gender</w:t>
      </w:r>
      <w:r w:rsidR="005A0B7B">
        <w:rPr>
          <w:rFonts w:ascii="Arial" w:hAnsi="Arial" w:cs="Arial"/>
        </w:rPr>
        <w:t xml:space="preserve"> and other forms of </w:t>
      </w:r>
      <w:r w:rsidR="00FA6BCA" w:rsidRPr="00DF3E8B">
        <w:rPr>
          <w:rFonts w:ascii="Arial" w:hAnsi="Arial" w:cs="Arial"/>
        </w:rPr>
        <w:t xml:space="preserve">inequality influence </w:t>
      </w:r>
      <w:r w:rsidR="005A0B7B">
        <w:rPr>
          <w:rFonts w:ascii="Arial" w:hAnsi="Arial" w:cs="Arial"/>
        </w:rPr>
        <w:t xml:space="preserve">women and girls’ </w:t>
      </w:r>
      <w:r w:rsidR="00FA6BCA" w:rsidRPr="00DF3E8B">
        <w:rPr>
          <w:rFonts w:ascii="Arial" w:hAnsi="Arial" w:cs="Arial"/>
        </w:rPr>
        <w:t xml:space="preserve">mental health and wellbeing </w:t>
      </w:r>
      <w:r w:rsidR="005A0B7B">
        <w:rPr>
          <w:rFonts w:ascii="Arial" w:hAnsi="Arial" w:cs="Arial"/>
        </w:rPr>
        <w:t xml:space="preserve">and experiences of mental health care </w:t>
      </w:r>
      <w:r w:rsidR="00FA6256">
        <w:rPr>
          <w:rFonts w:ascii="Arial" w:hAnsi="Arial" w:cs="Arial"/>
        </w:rPr>
        <w:t>(summarised in Fig. 2)</w:t>
      </w:r>
      <w:r>
        <w:rPr>
          <w:rFonts w:ascii="Arial" w:hAnsi="Arial" w:cs="Arial"/>
        </w:rPr>
        <w:t xml:space="preserve"> makes </w:t>
      </w:r>
      <w:r w:rsidR="00FA6BCA" w:rsidRPr="00DF3E8B">
        <w:rPr>
          <w:rFonts w:ascii="Arial" w:hAnsi="Arial" w:cs="Arial"/>
        </w:rPr>
        <w:t>it clear that the application of an intersectional, gender-responsive, trauma</w:t>
      </w:r>
      <w:r w:rsidR="00FA6256">
        <w:rPr>
          <w:rFonts w:ascii="Arial" w:hAnsi="Arial" w:cs="Arial"/>
        </w:rPr>
        <w:t>-</w:t>
      </w:r>
      <w:r w:rsidR="00FA6BCA" w:rsidRPr="00DF3E8B">
        <w:rPr>
          <w:rFonts w:ascii="Arial" w:hAnsi="Arial" w:cs="Arial"/>
        </w:rPr>
        <w:t xml:space="preserve"> and violence</w:t>
      </w:r>
      <w:r w:rsidR="00FA6256">
        <w:rPr>
          <w:rFonts w:ascii="Arial" w:hAnsi="Arial" w:cs="Arial"/>
        </w:rPr>
        <w:t>-</w:t>
      </w:r>
      <w:r w:rsidR="00FA6BCA" w:rsidRPr="00DF3E8B">
        <w:rPr>
          <w:rFonts w:ascii="Arial" w:hAnsi="Arial" w:cs="Arial"/>
        </w:rPr>
        <w:t xml:space="preserve">informed, life course approach is essential across the whole mental health ‘system’. </w:t>
      </w:r>
    </w:p>
    <w:p w14:paraId="6A8C2624" w14:textId="33C23DCB" w:rsidR="00FA6BCA" w:rsidRPr="00DF3E8B" w:rsidRDefault="00FA6BCA" w:rsidP="00DF3E8B">
      <w:pPr>
        <w:rPr>
          <w:rFonts w:ascii="Arial" w:hAnsi="Arial" w:cs="Arial"/>
        </w:rPr>
      </w:pPr>
      <w:r w:rsidRPr="00206079">
        <w:rPr>
          <w:rFonts w:ascii="Arial" w:hAnsi="Arial" w:cs="Arial"/>
        </w:rPr>
        <w:t xml:space="preserve">A system-wide approach to addressing gendered inequalities in mental health must encompass all components or ‘building blocks’ of the mental health system, including leadership and governance, policy, financing, research, workforce education and training, and service delivery; and be applied across all ‘points of intervention’ from primary prevention and mental health promotion through to diagnosis, </w:t>
      </w:r>
      <w:r w:rsidR="00842503" w:rsidRPr="00206079">
        <w:rPr>
          <w:rFonts w:ascii="Arial" w:hAnsi="Arial" w:cs="Arial"/>
        </w:rPr>
        <w:t>treatment,</w:t>
      </w:r>
      <w:r w:rsidRPr="00206079">
        <w:rPr>
          <w:rFonts w:ascii="Arial" w:hAnsi="Arial" w:cs="Arial"/>
        </w:rPr>
        <w:t xml:space="preserve"> and recovery (WHO, 2011).</w:t>
      </w:r>
      <w:bookmarkEnd w:id="85"/>
    </w:p>
    <w:p w14:paraId="1DA02233" w14:textId="509127D4" w:rsidR="00FA6BCA" w:rsidRPr="00DF3E8B" w:rsidRDefault="00FA6BCA" w:rsidP="00DF3E8B">
      <w:pPr>
        <w:rPr>
          <w:rFonts w:ascii="Arial" w:hAnsi="Arial" w:cs="Arial"/>
        </w:rPr>
      </w:pPr>
      <w:r w:rsidRPr="00DF3E8B">
        <w:rPr>
          <w:rFonts w:ascii="Arial" w:hAnsi="Arial" w:cs="Arial"/>
        </w:rPr>
        <w:t xml:space="preserve">Such an approach must address gendered ‘norms’ (such as negative and stereotyped beliefs and attitudes towards women experiencing mental ill-health), gendered ‘practices’ (such as uninformed and harmful responses to victim-survivors of </w:t>
      </w:r>
      <w:r w:rsidR="005A0B7B">
        <w:rPr>
          <w:rFonts w:ascii="Arial" w:hAnsi="Arial" w:cs="Arial"/>
        </w:rPr>
        <w:t xml:space="preserve">domestic, </w:t>
      </w:r>
      <w:r w:rsidRPr="00DF3E8B">
        <w:rPr>
          <w:rFonts w:ascii="Arial" w:hAnsi="Arial" w:cs="Arial"/>
        </w:rPr>
        <w:t xml:space="preserve">family and sexual violence) and gendered structures (such as the under-representation of women in clinical and senior roles within the mental health workforce). </w:t>
      </w:r>
    </w:p>
    <w:p w14:paraId="234CC051" w14:textId="30D4465B" w:rsidR="00FA6BCA" w:rsidRPr="00DF3E8B" w:rsidRDefault="00FA6BCA" w:rsidP="00DF3E8B">
      <w:pPr>
        <w:rPr>
          <w:rFonts w:ascii="Arial" w:hAnsi="Arial" w:cs="Arial"/>
        </w:rPr>
      </w:pPr>
      <w:r w:rsidRPr="00DF3E8B">
        <w:rPr>
          <w:rFonts w:ascii="Arial" w:hAnsi="Arial" w:cs="Arial"/>
        </w:rPr>
        <w:t>All staff delivering mental health services must be adequately trained in delivering intersectional, gender, trauma</w:t>
      </w:r>
      <w:r w:rsidR="005A0B7B">
        <w:rPr>
          <w:rFonts w:ascii="Arial" w:hAnsi="Arial" w:cs="Arial"/>
        </w:rPr>
        <w:t>-</w:t>
      </w:r>
      <w:r w:rsidRPr="00DF3E8B">
        <w:rPr>
          <w:rFonts w:ascii="Arial" w:hAnsi="Arial" w:cs="Arial"/>
        </w:rPr>
        <w:t xml:space="preserve"> and violence</w:t>
      </w:r>
      <w:r w:rsidR="005A0B7B">
        <w:rPr>
          <w:rFonts w:ascii="Arial" w:hAnsi="Arial" w:cs="Arial"/>
        </w:rPr>
        <w:t>-</w:t>
      </w:r>
      <w:r w:rsidRPr="00DF3E8B">
        <w:rPr>
          <w:rFonts w:ascii="Arial" w:hAnsi="Arial" w:cs="Arial"/>
        </w:rPr>
        <w:t xml:space="preserve"> informed responses. This training will mean professionals can respond to intersectional disadvantage and compounded mental health issues, the impacts of family and sexual violence and the consequences of structural and systemic discrimination in the lives of women, girls, trans and gender diverse people. </w:t>
      </w:r>
    </w:p>
    <w:p w14:paraId="527AA955" w14:textId="03C25CDB" w:rsidR="00FA6BCA" w:rsidRPr="00DF3E8B" w:rsidRDefault="00FA6BCA" w:rsidP="00DF3E8B">
      <w:pPr>
        <w:rPr>
          <w:rFonts w:ascii="Arial" w:hAnsi="Arial" w:cs="Arial"/>
        </w:rPr>
      </w:pPr>
      <w:r w:rsidRPr="00DF3E8B">
        <w:rPr>
          <w:rFonts w:ascii="Arial" w:hAnsi="Arial" w:cs="Arial"/>
        </w:rPr>
        <w:t xml:space="preserve">Increased resources must be dedicated to </w:t>
      </w:r>
      <w:proofErr w:type="gramStart"/>
      <w:r w:rsidRPr="00DF3E8B">
        <w:rPr>
          <w:rFonts w:ascii="Arial" w:hAnsi="Arial" w:cs="Arial"/>
        </w:rPr>
        <w:t>ensure</w:t>
      </w:r>
      <w:proofErr w:type="gramEnd"/>
      <w:r w:rsidRPr="00DF3E8B">
        <w:rPr>
          <w:rFonts w:ascii="Arial" w:hAnsi="Arial" w:cs="Arial"/>
        </w:rPr>
        <w:t xml:space="preserve"> this system-wide approach is established and sustained, otherwise the gendered mental health needs of Victorian women, girls, trans and gender diverse people will continue to be unmet, perpetuating cycles of violence, abuse and </w:t>
      </w:r>
      <w:r w:rsidR="00A33A2A">
        <w:rPr>
          <w:rFonts w:ascii="Arial" w:hAnsi="Arial" w:cs="Arial"/>
        </w:rPr>
        <w:t xml:space="preserve">mental </w:t>
      </w:r>
      <w:r w:rsidRPr="00DF3E8B">
        <w:rPr>
          <w:rFonts w:ascii="Arial" w:hAnsi="Arial" w:cs="Arial"/>
        </w:rPr>
        <w:t>ill</w:t>
      </w:r>
      <w:r w:rsidR="00A33A2A">
        <w:rPr>
          <w:rFonts w:ascii="Arial" w:hAnsi="Arial" w:cs="Arial"/>
        </w:rPr>
        <w:t>-</w:t>
      </w:r>
      <w:r w:rsidRPr="00DF3E8B">
        <w:rPr>
          <w:rFonts w:ascii="Arial" w:hAnsi="Arial" w:cs="Arial"/>
        </w:rPr>
        <w:t xml:space="preserve">health. </w:t>
      </w:r>
    </w:p>
    <w:p w14:paraId="67A286C4" w14:textId="092269B3" w:rsidR="00E21179" w:rsidRPr="00E21179" w:rsidRDefault="00FA6BCA" w:rsidP="00E21179">
      <w:pPr>
        <w:rPr>
          <w:rFonts w:ascii="Arial" w:hAnsi="Arial" w:cs="Arial"/>
        </w:rPr>
      </w:pPr>
      <w:bookmarkStart w:id="86" w:name="_Hlk120286930"/>
      <w:r w:rsidRPr="00783B27">
        <w:rPr>
          <w:rFonts w:ascii="Arial" w:hAnsi="Arial" w:cs="Arial"/>
        </w:rPr>
        <w:t xml:space="preserve">This paper has framed the structural, </w:t>
      </w:r>
      <w:r w:rsidR="00842503" w:rsidRPr="00783B27">
        <w:rPr>
          <w:rFonts w:ascii="Arial" w:hAnsi="Arial" w:cs="Arial"/>
        </w:rPr>
        <w:t>cultural,</w:t>
      </w:r>
      <w:r w:rsidRPr="00783B27">
        <w:rPr>
          <w:rFonts w:ascii="Arial" w:hAnsi="Arial" w:cs="Arial"/>
        </w:rPr>
        <w:t xml:space="preserve"> and service issues that inhibit </w:t>
      </w:r>
      <w:r w:rsidR="00A33A2A">
        <w:rPr>
          <w:rFonts w:ascii="Arial" w:hAnsi="Arial" w:cs="Arial"/>
        </w:rPr>
        <w:t xml:space="preserve">good mental health and wellbeing and </w:t>
      </w:r>
      <w:r w:rsidRPr="00783B27">
        <w:rPr>
          <w:rFonts w:ascii="Arial" w:hAnsi="Arial" w:cs="Arial"/>
        </w:rPr>
        <w:t xml:space="preserve">gender responsive mental health care for women and girls. But what would </w:t>
      </w:r>
      <w:r w:rsidR="00A33A2A">
        <w:rPr>
          <w:rFonts w:ascii="Arial" w:hAnsi="Arial" w:cs="Arial"/>
        </w:rPr>
        <w:t>women’s mental health and mental health care look like in the absence of these barriers</w:t>
      </w:r>
      <w:r w:rsidRPr="00783B27">
        <w:rPr>
          <w:rFonts w:ascii="Arial" w:hAnsi="Arial" w:cs="Arial"/>
        </w:rPr>
        <w:t xml:space="preserve">? </w:t>
      </w:r>
      <w:r w:rsidRPr="00E21179">
        <w:rPr>
          <w:rFonts w:ascii="Arial" w:hAnsi="Arial" w:cs="Arial"/>
        </w:rPr>
        <w:t xml:space="preserve">Read </w:t>
      </w:r>
      <w:r w:rsidR="00E21179">
        <w:rPr>
          <w:rFonts w:ascii="Arial" w:hAnsi="Arial" w:cs="Arial"/>
        </w:rPr>
        <w:t xml:space="preserve">our forthcoming </w:t>
      </w:r>
      <w:r w:rsidR="009E424F" w:rsidRPr="00E21179">
        <w:rPr>
          <w:rFonts w:ascii="Arial" w:hAnsi="Arial" w:cs="Arial"/>
        </w:rPr>
        <w:t>papers</w:t>
      </w:r>
      <w:r w:rsidR="00E21179">
        <w:rPr>
          <w:rFonts w:ascii="Arial" w:hAnsi="Arial" w:cs="Arial"/>
        </w:rPr>
        <w:t xml:space="preserve"> on gender-responsive mental health care and gender-responsive mental health and wellbeing promotion and primary prevention</w:t>
      </w:r>
      <w:r w:rsidR="009E424F" w:rsidRPr="00E21179">
        <w:rPr>
          <w:rFonts w:ascii="Arial" w:hAnsi="Arial" w:cs="Arial"/>
        </w:rPr>
        <w:t xml:space="preserve"> to find out</w:t>
      </w:r>
      <w:r w:rsidR="00E21179">
        <w:rPr>
          <w:rFonts w:ascii="Arial" w:hAnsi="Arial" w:cs="Arial"/>
        </w:rPr>
        <w:t>.</w:t>
      </w:r>
    </w:p>
    <w:bookmarkEnd w:id="86"/>
    <w:p w14:paraId="01443C6C" w14:textId="22CF4EC1" w:rsidR="009E424F" w:rsidRPr="00E21179" w:rsidRDefault="009E424F" w:rsidP="00E21179">
      <w:r w:rsidRPr="00E21179">
        <w:rPr>
          <w:rFonts w:ascii="Arial" w:hAnsi="Arial" w:cs="Arial"/>
        </w:rPr>
        <w:t xml:space="preserve"> </w:t>
      </w:r>
    </w:p>
    <w:p w14:paraId="46BF0DC7" w14:textId="16C825E5" w:rsidR="00FA6BCA" w:rsidRDefault="00FA6BCA" w:rsidP="00DF3E8B"/>
    <w:p w14:paraId="1762918B" w14:textId="77777777" w:rsidR="009E424F" w:rsidRDefault="009E424F" w:rsidP="00DF3E8B"/>
    <w:p w14:paraId="2A80545A" w14:textId="77777777" w:rsidR="00FA6BCA" w:rsidRPr="00C05B42" w:rsidRDefault="00FA6BCA" w:rsidP="00996DA5">
      <w:pPr>
        <w:pStyle w:val="Heading2"/>
        <w:spacing w:after="240"/>
      </w:pPr>
      <w:bookmarkStart w:id="87" w:name="_Toc111989930"/>
      <w:bookmarkStart w:id="88" w:name="_Toc122338535"/>
      <w:bookmarkStart w:id="89" w:name="_Hlk115866601"/>
      <w:r w:rsidRPr="00C05B42">
        <w:lastRenderedPageBreak/>
        <w:t>References</w:t>
      </w:r>
      <w:bookmarkEnd w:id="87"/>
      <w:bookmarkEnd w:id="88"/>
    </w:p>
    <w:p w14:paraId="5803B1D6" w14:textId="77777777" w:rsidR="00DF3E8B" w:rsidRDefault="00DF3E8B" w:rsidP="001307C4">
      <w:pPr>
        <w:pStyle w:val="FootnoteText"/>
        <w:tabs>
          <w:tab w:val="left" w:pos="255"/>
        </w:tabs>
        <w:spacing w:after="70"/>
        <w:ind w:left="720" w:hanging="720"/>
        <w:rPr>
          <w:rFonts w:ascii="Arial" w:hAnsi="Arial" w:cs="Arial"/>
          <w:sz w:val="18"/>
          <w:szCs w:val="18"/>
        </w:rPr>
      </w:pPr>
    </w:p>
    <w:p w14:paraId="1C71E044" w14:textId="77777777" w:rsidR="00422005" w:rsidRDefault="00422005" w:rsidP="00422005">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A Gender Agenda (</w:t>
      </w:r>
      <w:r>
        <w:rPr>
          <w:rFonts w:ascii="Arial" w:hAnsi="Arial" w:cs="Arial"/>
          <w:sz w:val="18"/>
          <w:szCs w:val="18"/>
        </w:rPr>
        <w:t>2022)</w:t>
      </w:r>
      <w:r w:rsidRPr="001307C4">
        <w:rPr>
          <w:rFonts w:ascii="Arial" w:hAnsi="Arial" w:cs="Arial"/>
          <w:sz w:val="18"/>
          <w:szCs w:val="18"/>
        </w:rPr>
        <w:t xml:space="preserve"> </w:t>
      </w:r>
      <w:hyperlink r:id="rId21" w:history="1">
        <w:r w:rsidRPr="00422005">
          <w:rPr>
            <w:rStyle w:val="Hyperlink"/>
            <w:rFonts w:ascii="Arial" w:hAnsi="Arial" w:cs="Arial"/>
            <w:color w:val="0070C0"/>
            <w:sz w:val="18"/>
            <w:szCs w:val="18"/>
          </w:rPr>
          <w:t>Gender</w:t>
        </w:r>
        <w:r>
          <w:rPr>
            <w:rStyle w:val="Hyperlink"/>
            <w:rFonts w:ascii="Arial" w:hAnsi="Arial" w:cs="Arial"/>
            <w:color w:val="0070C0"/>
            <w:sz w:val="18"/>
            <w:szCs w:val="18"/>
          </w:rPr>
          <w:t xml:space="preserve"> diversity for mental health professionals</w:t>
        </w:r>
      </w:hyperlink>
      <w:r>
        <w:rPr>
          <w:rStyle w:val="Hyperlink"/>
          <w:rFonts w:ascii="Arial" w:hAnsi="Arial" w:cs="Arial"/>
          <w:color w:val="0070C0"/>
          <w:sz w:val="18"/>
          <w:szCs w:val="18"/>
        </w:rPr>
        <w:t>.</w:t>
      </w:r>
      <w:r w:rsidRPr="001307C4">
        <w:rPr>
          <w:rFonts w:ascii="Arial" w:hAnsi="Arial" w:cs="Arial"/>
          <w:sz w:val="18"/>
          <w:szCs w:val="18"/>
        </w:rPr>
        <w:t xml:space="preserve"> A Gender Agenda. Canberra</w:t>
      </w:r>
      <w:r>
        <w:rPr>
          <w:rFonts w:ascii="Arial" w:hAnsi="Arial" w:cs="Arial"/>
          <w:sz w:val="18"/>
          <w:szCs w:val="18"/>
        </w:rPr>
        <w:t>. [Accessed 06 October 2022]</w:t>
      </w:r>
    </w:p>
    <w:p w14:paraId="200F6710" w14:textId="1141324F" w:rsidR="00FA6BCA" w:rsidRDefault="00FA6BCA" w:rsidP="001307C4">
      <w:pPr>
        <w:tabs>
          <w:tab w:val="left" w:pos="255"/>
        </w:tabs>
        <w:spacing w:after="70" w:line="240" w:lineRule="auto"/>
        <w:ind w:left="720" w:hanging="720"/>
        <w:rPr>
          <w:rFonts w:ascii="Arial" w:hAnsi="Arial" w:cs="Arial"/>
          <w:sz w:val="18"/>
          <w:szCs w:val="18"/>
        </w:rPr>
      </w:pPr>
      <w:r w:rsidRPr="001307C4">
        <w:rPr>
          <w:rFonts w:ascii="Arial" w:hAnsi="Arial" w:cs="Arial"/>
          <w:sz w:val="18"/>
          <w:szCs w:val="18"/>
        </w:rPr>
        <w:t>ABS (</w:t>
      </w:r>
      <w:r w:rsidR="005F5696">
        <w:rPr>
          <w:rFonts w:ascii="Arial" w:hAnsi="Arial" w:cs="Arial"/>
          <w:sz w:val="18"/>
          <w:szCs w:val="18"/>
        </w:rPr>
        <w:t>2018</w:t>
      </w:r>
      <w:r w:rsidRPr="001307C4">
        <w:rPr>
          <w:rFonts w:ascii="Arial" w:hAnsi="Arial" w:cs="Arial"/>
          <w:sz w:val="18"/>
          <w:szCs w:val="18"/>
        </w:rPr>
        <w:t xml:space="preserve">) </w:t>
      </w:r>
      <w:hyperlink r:id="rId22" w:history="1">
        <w:r w:rsidRPr="001307C4">
          <w:rPr>
            <w:rStyle w:val="Hyperlink"/>
            <w:rFonts w:ascii="Arial" w:hAnsi="Arial" w:cs="Arial"/>
            <w:sz w:val="18"/>
            <w:szCs w:val="18"/>
          </w:rPr>
          <w:t>Mental healt</w:t>
        </w:r>
        <w:r w:rsidR="005F5696">
          <w:rPr>
            <w:rStyle w:val="Hyperlink"/>
            <w:rFonts w:ascii="Arial" w:hAnsi="Arial" w:cs="Arial"/>
            <w:sz w:val="18"/>
            <w:szCs w:val="18"/>
          </w:rPr>
          <w:t>h [reference period 2017-2018 financial year]</w:t>
        </w:r>
      </w:hyperlink>
      <w:r w:rsidR="00266BA9">
        <w:rPr>
          <w:rStyle w:val="Hyperlink"/>
          <w:rFonts w:ascii="Arial" w:hAnsi="Arial" w:cs="Arial"/>
          <w:sz w:val="18"/>
          <w:szCs w:val="18"/>
        </w:rPr>
        <w:t>.</w:t>
      </w:r>
      <w:r w:rsidRPr="001307C4">
        <w:rPr>
          <w:rFonts w:ascii="Arial" w:hAnsi="Arial" w:cs="Arial"/>
          <w:sz w:val="18"/>
          <w:szCs w:val="18"/>
        </w:rPr>
        <w:t xml:space="preserve"> Australian Bureau of Statistics</w:t>
      </w:r>
      <w:r w:rsidR="005F5696">
        <w:rPr>
          <w:rFonts w:ascii="Arial" w:hAnsi="Arial" w:cs="Arial"/>
          <w:sz w:val="18"/>
          <w:szCs w:val="18"/>
        </w:rPr>
        <w:t>, Canberra</w:t>
      </w:r>
      <w:r w:rsidRPr="001307C4">
        <w:rPr>
          <w:rFonts w:ascii="Arial" w:hAnsi="Arial" w:cs="Arial"/>
          <w:sz w:val="18"/>
          <w:szCs w:val="18"/>
        </w:rPr>
        <w:t>.  [Accessed 9 October 2022]</w:t>
      </w:r>
    </w:p>
    <w:p w14:paraId="1A08E6AC" w14:textId="646D0A54" w:rsidR="00075BB2" w:rsidRDefault="00075BB2" w:rsidP="00075BB2">
      <w:pPr>
        <w:spacing w:after="70" w:line="240" w:lineRule="auto"/>
        <w:ind w:left="720" w:hanging="720"/>
        <w:rPr>
          <w:rFonts w:ascii="Arial" w:hAnsi="Arial" w:cs="Arial"/>
          <w:sz w:val="18"/>
          <w:szCs w:val="18"/>
        </w:rPr>
      </w:pPr>
      <w:r>
        <w:rPr>
          <w:rFonts w:ascii="Arial" w:hAnsi="Arial" w:cs="Arial"/>
          <w:sz w:val="18"/>
          <w:szCs w:val="18"/>
        </w:rPr>
        <w:t xml:space="preserve">ABS (2022a) </w:t>
      </w:r>
      <w:hyperlink r:id="rId23" w:history="1">
        <w:r w:rsidRPr="009506C0">
          <w:rPr>
            <w:rStyle w:val="Hyperlink"/>
            <w:rFonts w:ascii="Arial" w:hAnsi="Arial" w:cs="Arial"/>
            <w:sz w:val="18"/>
            <w:szCs w:val="18"/>
          </w:rPr>
          <w:t>National Study of Mental Health and Wellbeing</w:t>
        </w:r>
        <w:r>
          <w:rPr>
            <w:rStyle w:val="Hyperlink"/>
            <w:rFonts w:ascii="Arial" w:hAnsi="Arial" w:cs="Arial"/>
            <w:sz w:val="18"/>
            <w:szCs w:val="18"/>
          </w:rPr>
          <w:t xml:space="preserve"> [reference period</w:t>
        </w:r>
        <w:r w:rsidRPr="009506C0">
          <w:rPr>
            <w:rStyle w:val="Hyperlink"/>
            <w:rFonts w:ascii="Arial" w:hAnsi="Arial" w:cs="Arial"/>
            <w:sz w:val="18"/>
            <w:szCs w:val="18"/>
          </w:rPr>
          <w:t xml:space="preserve"> 2020-202</w:t>
        </w:r>
        <w:r>
          <w:rPr>
            <w:rStyle w:val="Hyperlink"/>
            <w:rFonts w:ascii="Arial" w:hAnsi="Arial" w:cs="Arial"/>
            <w:sz w:val="18"/>
            <w:szCs w:val="18"/>
          </w:rPr>
          <w:t>1]</w:t>
        </w:r>
      </w:hyperlink>
      <w:r>
        <w:rPr>
          <w:rFonts w:ascii="Arial" w:hAnsi="Arial" w:cs="Arial"/>
          <w:sz w:val="18"/>
          <w:szCs w:val="18"/>
        </w:rPr>
        <w:t>. Australian Bureau of Statistics, Canberra.</w:t>
      </w:r>
    </w:p>
    <w:p w14:paraId="39D36573" w14:textId="4FD00404" w:rsidR="00E32C5B" w:rsidRPr="00DF4D6E" w:rsidRDefault="00E32C5B" w:rsidP="00E32C5B">
      <w:pPr>
        <w:spacing w:after="70" w:line="240" w:lineRule="auto"/>
        <w:ind w:left="720" w:hanging="720"/>
        <w:rPr>
          <w:rFonts w:ascii="Arial" w:hAnsi="Arial" w:cs="Arial"/>
          <w:sz w:val="18"/>
          <w:szCs w:val="18"/>
        </w:rPr>
      </w:pPr>
      <w:r w:rsidRPr="00DF4D6E">
        <w:rPr>
          <w:rFonts w:ascii="Arial" w:hAnsi="Arial" w:cs="Arial"/>
          <w:sz w:val="18"/>
          <w:szCs w:val="18"/>
        </w:rPr>
        <w:t xml:space="preserve">ABS (2022b) </w:t>
      </w:r>
      <w:hyperlink r:id="rId24" w:anchor="data-download" w:history="1">
        <w:r w:rsidRPr="00DF4D6E">
          <w:rPr>
            <w:rStyle w:val="Hyperlink"/>
            <w:rFonts w:ascii="Arial" w:hAnsi="Arial" w:cs="Arial"/>
            <w:sz w:val="18"/>
            <w:szCs w:val="18"/>
          </w:rPr>
          <w:t>Health: Census: Information on long-term health conditions</w:t>
        </w:r>
        <w:r>
          <w:rPr>
            <w:rStyle w:val="Hyperlink"/>
            <w:rFonts w:ascii="Arial" w:hAnsi="Arial" w:cs="Arial"/>
            <w:sz w:val="18"/>
            <w:szCs w:val="18"/>
          </w:rPr>
          <w:t xml:space="preserve"> [reference period 2021]</w:t>
        </w:r>
      </w:hyperlink>
      <w:r>
        <w:rPr>
          <w:rFonts w:ascii="Arial" w:hAnsi="Arial" w:cs="Arial"/>
          <w:sz w:val="18"/>
          <w:szCs w:val="18"/>
        </w:rPr>
        <w:t>. Aus</w:t>
      </w:r>
      <w:r w:rsidRPr="00DF4D6E">
        <w:rPr>
          <w:rFonts w:ascii="Arial" w:hAnsi="Arial" w:cs="Arial"/>
          <w:sz w:val="18"/>
          <w:szCs w:val="18"/>
        </w:rPr>
        <w:t>tralian Bureau of Statistics, Canber</w:t>
      </w:r>
      <w:r>
        <w:rPr>
          <w:rFonts w:ascii="Arial" w:hAnsi="Arial" w:cs="Arial"/>
          <w:sz w:val="18"/>
          <w:szCs w:val="18"/>
        </w:rPr>
        <w:t>r</w:t>
      </w:r>
      <w:r w:rsidRPr="00DF4D6E">
        <w:rPr>
          <w:rFonts w:ascii="Arial" w:hAnsi="Arial" w:cs="Arial"/>
          <w:sz w:val="18"/>
          <w:szCs w:val="18"/>
        </w:rPr>
        <w:t>a.</w:t>
      </w:r>
      <w:r>
        <w:rPr>
          <w:rFonts w:ascii="Arial" w:hAnsi="Arial" w:cs="Arial"/>
          <w:sz w:val="18"/>
          <w:szCs w:val="18"/>
        </w:rPr>
        <w:t xml:space="preserve"> – Data downloads, Microdata and Table Builder.</w:t>
      </w:r>
    </w:p>
    <w:p w14:paraId="4B312367" w14:textId="77777777" w:rsidR="00B02512" w:rsidRPr="001307C4" w:rsidRDefault="00B02512" w:rsidP="00B02512">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Abel K, Newbigging K (2018) </w:t>
      </w:r>
      <w:hyperlink r:id="rId25" w:history="1">
        <w:r w:rsidRPr="001307C4">
          <w:rPr>
            <w:rStyle w:val="Hyperlink"/>
            <w:rFonts w:ascii="Arial" w:hAnsi="Arial" w:cs="Arial"/>
            <w:sz w:val="18"/>
            <w:szCs w:val="18"/>
          </w:rPr>
          <w:t>Addressing unmet needs in women’s mental health</w:t>
        </w:r>
      </w:hyperlink>
      <w:r w:rsidRPr="001307C4">
        <w:rPr>
          <w:rFonts w:ascii="Arial" w:hAnsi="Arial" w:cs="Arial"/>
          <w:sz w:val="18"/>
          <w:szCs w:val="18"/>
        </w:rPr>
        <w:t>. British Medical Association, London.</w:t>
      </w:r>
    </w:p>
    <w:p w14:paraId="06200271" w14:textId="0D33B035" w:rsidR="00FA6BCA" w:rsidRPr="001307C4" w:rsidRDefault="00FA6BCA" w:rsidP="001307C4">
      <w:pPr>
        <w:pStyle w:val="FootnoteText"/>
        <w:tabs>
          <w:tab w:val="left" w:pos="255"/>
        </w:tabs>
        <w:spacing w:after="70"/>
        <w:ind w:left="720" w:hanging="720"/>
        <w:rPr>
          <w:rFonts w:ascii="Arial" w:hAnsi="Arial" w:cs="Arial"/>
          <w:sz w:val="18"/>
          <w:szCs w:val="18"/>
          <w:lang w:val="en-US"/>
        </w:rPr>
      </w:pPr>
      <w:r w:rsidRPr="001307C4">
        <w:rPr>
          <w:rFonts w:ascii="Arial" w:hAnsi="Arial" w:cs="Arial"/>
          <w:sz w:val="18"/>
          <w:szCs w:val="18"/>
        </w:rPr>
        <w:t xml:space="preserve">AHRC (2020) </w:t>
      </w:r>
      <w:hyperlink r:id="rId26" w:history="1">
        <w:proofErr w:type="spellStart"/>
        <w:r w:rsidRPr="001307C4">
          <w:rPr>
            <w:rStyle w:val="Hyperlink"/>
            <w:rFonts w:ascii="Arial" w:hAnsi="Arial" w:cs="Arial"/>
            <w:sz w:val="18"/>
            <w:szCs w:val="18"/>
          </w:rPr>
          <w:t>Wiyi</w:t>
        </w:r>
        <w:proofErr w:type="spellEnd"/>
        <w:r w:rsidRPr="001307C4">
          <w:rPr>
            <w:rStyle w:val="Hyperlink"/>
            <w:rFonts w:ascii="Arial" w:hAnsi="Arial" w:cs="Arial"/>
            <w:sz w:val="18"/>
            <w:szCs w:val="18"/>
          </w:rPr>
          <w:t xml:space="preserve"> </w:t>
        </w:r>
        <w:proofErr w:type="spellStart"/>
        <w:r w:rsidRPr="001307C4">
          <w:rPr>
            <w:rStyle w:val="Hyperlink"/>
            <w:rFonts w:ascii="Arial" w:hAnsi="Arial" w:cs="Arial"/>
            <w:sz w:val="18"/>
            <w:szCs w:val="18"/>
          </w:rPr>
          <w:t>Yani</w:t>
        </w:r>
        <w:proofErr w:type="spellEnd"/>
        <w:r w:rsidRPr="001307C4">
          <w:rPr>
            <w:rStyle w:val="Hyperlink"/>
            <w:rFonts w:ascii="Arial" w:hAnsi="Arial" w:cs="Arial"/>
            <w:sz w:val="18"/>
            <w:szCs w:val="18"/>
          </w:rPr>
          <w:t xml:space="preserve"> U </w:t>
        </w:r>
        <w:proofErr w:type="spellStart"/>
        <w:r w:rsidRPr="001307C4">
          <w:rPr>
            <w:rStyle w:val="Hyperlink"/>
            <w:rFonts w:ascii="Arial" w:hAnsi="Arial" w:cs="Arial"/>
            <w:sz w:val="18"/>
            <w:szCs w:val="18"/>
          </w:rPr>
          <w:t>Thangani</w:t>
        </w:r>
        <w:proofErr w:type="spellEnd"/>
        <w:r w:rsidRPr="001307C4">
          <w:rPr>
            <w:rStyle w:val="Hyperlink"/>
            <w:rFonts w:ascii="Arial" w:hAnsi="Arial" w:cs="Arial"/>
            <w:sz w:val="18"/>
            <w:szCs w:val="18"/>
          </w:rPr>
          <w:t xml:space="preserve"> (Women’s Voices): securing our rights, securing our future</w:t>
        </w:r>
      </w:hyperlink>
      <w:r w:rsidR="00266BA9">
        <w:rPr>
          <w:rStyle w:val="Hyperlink"/>
          <w:rFonts w:ascii="Arial" w:hAnsi="Arial" w:cs="Arial"/>
          <w:sz w:val="18"/>
          <w:szCs w:val="18"/>
        </w:rPr>
        <w:t>.</w:t>
      </w:r>
      <w:r w:rsidRPr="001307C4">
        <w:rPr>
          <w:rFonts w:ascii="Arial" w:hAnsi="Arial" w:cs="Arial"/>
          <w:sz w:val="18"/>
          <w:szCs w:val="18"/>
        </w:rPr>
        <w:t xml:space="preserve"> Australian Human Rights Commission, Sydney.</w:t>
      </w:r>
    </w:p>
    <w:p w14:paraId="76D830AB" w14:textId="77777777" w:rsidR="00B02512" w:rsidRPr="001307C4" w:rsidRDefault="00B02512" w:rsidP="00B02512">
      <w:pPr>
        <w:tabs>
          <w:tab w:val="left" w:pos="255"/>
        </w:tabs>
        <w:spacing w:after="70" w:line="240" w:lineRule="auto"/>
        <w:ind w:left="720" w:hanging="720"/>
        <w:rPr>
          <w:rFonts w:ascii="Arial" w:hAnsi="Arial" w:cs="Arial"/>
          <w:b/>
          <w:bCs/>
          <w:sz w:val="18"/>
          <w:szCs w:val="18"/>
        </w:rPr>
      </w:pPr>
      <w:r w:rsidRPr="001307C4">
        <w:rPr>
          <w:rFonts w:ascii="Arial" w:hAnsi="Arial" w:cs="Arial"/>
          <w:sz w:val="18"/>
          <w:szCs w:val="18"/>
        </w:rPr>
        <w:t xml:space="preserve">AIHW (2021) </w:t>
      </w:r>
      <w:hyperlink r:id="rId27" w:history="1">
        <w:r w:rsidRPr="001307C4">
          <w:rPr>
            <w:rStyle w:val="Hyperlink"/>
            <w:rFonts w:ascii="Arial" w:hAnsi="Arial" w:cs="Arial"/>
            <w:sz w:val="18"/>
            <w:szCs w:val="18"/>
          </w:rPr>
          <w:t>Australian Burden of Disease Study: Impact and causes of illness and death in Australia 2018</w:t>
        </w:r>
      </w:hyperlink>
      <w:r w:rsidRPr="001307C4">
        <w:rPr>
          <w:rFonts w:ascii="Arial" w:hAnsi="Arial" w:cs="Arial"/>
          <w:b/>
          <w:bCs/>
          <w:sz w:val="18"/>
          <w:szCs w:val="18"/>
        </w:rPr>
        <w:t xml:space="preserve"> </w:t>
      </w:r>
      <w:r w:rsidRPr="001307C4">
        <w:rPr>
          <w:rFonts w:ascii="Arial" w:hAnsi="Arial" w:cs="Arial"/>
          <w:sz w:val="18"/>
          <w:szCs w:val="18"/>
        </w:rPr>
        <w:t xml:space="preserve">Australian Institute of Health and Welfare. Canberra. </w:t>
      </w:r>
    </w:p>
    <w:p w14:paraId="4AF6A86B" w14:textId="332D5035" w:rsidR="00FA6BCA" w:rsidRPr="001307C4" w:rsidRDefault="00FA6BCA" w:rsidP="001307C4">
      <w:pPr>
        <w:pStyle w:val="End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AIHW (2022a) </w:t>
      </w:r>
      <w:hyperlink r:id="rId28" w:history="1">
        <w:r w:rsidRPr="001307C4">
          <w:rPr>
            <w:rStyle w:val="Hyperlink"/>
            <w:rFonts w:ascii="Arial" w:hAnsi="Arial" w:cs="Arial"/>
            <w:sz w:val="18"/>
            <w:szCs w:val="18"/>
          </w:rPr>
          <w:t>Ambulance attendances, self-harm behaviours and mental health</w:t>
        </w:r>
      </w:hyperlink>
      <w:r w:rsidRPr="001307C4">
        <w:rPr>
          <w:rFonts w:ascii="Arial" w:hAnsi="Arial" w:cs="Arial"/>
          <w:sz w:val="18"/>
          <w:szCs w:val="18"/>
        </w:rPr>
        <w:t xml:space="preserve">. </w:t>
      </w:r>
      <w:r w:rsidRPr="001307C4">
        <w:rPr>
          <w:rFonts w:ascii="Arial" w:hAnsi="Arial" w:cs="Arial"/>
          <w:i/>
          <w:iCs/>
          <w:sz w:val="18"/>
          <w:szCs w:val="18"/>
        </w:rPr>
        <w:t>In:</w:t>
      </w:r>
      <w:r w:rsidRPr="001307C4">
        <w:rPr>
          <w:rFonts w:ascii="Arial" w:hAnsi="Arial" w:cs="Arial"/>
          <w:sz w:val="18"/>
          <w:szCs w:val="18"/>
        </w:rPr>
        <w:t xml:space="preserve"> Suicide and self-harm monitoring. Australian Institute of Health and Welfare. Canberra. [Accessed 17 Jun 2022]</w:t>
      </w:r>
    </w:p>
    <w:p w14:paraId="73A7FC17" w14:textId="5A9BDA69" w:rsidR="00FA6BCA" w:rsidRPr="001307C4" w:rsidRDefault="00FA6BCA" w:rsidP="001307C4">
      <w:pPr>
        <w:pStyle w:val="End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AIHW (2022b) </w:t>
      </w:r>
      <w:hyperlink r:id="rId29" w:history="1">
        <w:r w:rsidRPr="001307C4">
          <w:rPr>
            <w:rStyle w:val="Hyperlink"/>
            <w:rFonts w:ascii="Arial" w:hAnsi="Arial" w:cs="Arial"/>
            <w:sz w:val="18"/>
            <w:szCs w:val="18"/>
          </w:rPr>
          <w:t>Medicare-subsidised mental health</w:t>
        </w:r>
        <w:r w:rsidRPr="001307C4">
          <w:rPr>
            <w:rStyle w:val="Hyperlink"/>
            <w:rFonts w:ascii="Cambria Math" w:hAnsi="Cambria Math" w:cs="Cambria Math"/>
            <w:sz w:val="18"/>
            <w:szCs w:val="18"/>
          </w:rPr>
          <w:t>‑</w:t>
        </w:r>
        <w:r w:rsidRPr="001307C4">
          <w:rPr>
            <w:rStyle w:val="Hyperlink"/>
            <w:rFonts w:ascii="Arial" w:hAnsi="Arial" w:cs="Arial"/>
            <w:sz w:val="18"/>
            <w:szCs w:val="18"/>
          </w:rPr>
          <w:t>specific services</w:t>
        </w:r>
      </w:hyperlink>
      <w:r w:rsidR="00266BA9">
        <w:rPr>
          <w:rFonts w:ascii="Arial" w:hAnsi="Arial" w:cs="Arial"/>
          <w:sz w:val="18"/>
          <w:szCs w:val="18"/>
        </w:rPr>
        <w:t>.</w:t>
      </w:r>
      <w:r w:rsidRPr="001307C4">
        <w:rPr>
          <w:rFonts w:ascii="Arial" w:hAnsi="Arial" w:cs="Arial"/>
          <w:sz w:val="18"/>
          <w:szCs w:val="18"/>
        </w:rPr>
        <w:t xml:space="preserve"> </w:t>
      </w:r>
      <w:r w:rsidRPr="001307C4">
        <w:rPr>
          <w:rFonts w:ascii="Arial" w:hAnsi="Arial" w:cs="Arial"/>
          <w:i/>
          <w:iCs/>
          <w:sz w:val="18"/>
          <w:szCs w:val="18"/>
        </w:rPr>
        <w:t>In:</w:t>
      </w:r>
      <w:r w:rsidRPr="001307C4">
        <w:rPr>
          <w:rFonts w:ascii="Arial" w:hAnsi="Arial" w:cs="Arial"/>
          <w:sz w:val="18"/>
          <w:szCs w:val="18"/>
        </w:rPr>
        <w:t xml:space="preserve"> Mental health services in Australia. Australian Institute of Health and Welfare. Canberra. Table MBS.2. [Accessed 17 Jun 2022] </w:t>
      </w:r>
    </w:p>
    <w:p w14:paraId="0E7EFBCA" w14:textId="12FB9AE0" w:rsidR="00FA6BCA" w:rsidRPr="001307C4" w:rsidRDefault="00FA6BCA" w:rsidP="001307C4">
      <w:pPr>
        <w:tabs>
          <w:tab w:val="left" w:pos="255"/>
        </w:tabs>
        <w:spacing w:after="70" w:line="240" w:lineRule="auto"/>
        <w:ind w:left="720" w:hanging="720"/>
        <w:rPr>
          <w:rFonts w:ascii="Arial" w:hAnsi="Arial" w:cs="Arial"/>
          <w:b/>
          <w:bCs/>
          <w:sz w:val="18"/>
          <w:szCs w:val="18"/>
        </w:rPr>
      </w:pPr>
      <w:r w:rsidRPr="001307C4">
        <w:rPr>
          <w:rFonts w:ascii="Arial" w:hAnsi="Arial" w:cs="Arial"/>
          <w:sz w:val="18"/>
          <w:szCs w:val="18"/>
        </w:rPr>
        <w:t xml:space="preserve">AIHW (2022c) </w:t>
      </w:r>
      <w:hyperlink r:id="rId30" w:history="1">
        <w:r w:rsidRPr="001307C4">
          <w:rPr>
            <w:rStyle w:val="Hyperlink"/>
            <w:rFonts w:ascii="Arial" w:hAnsi="Arial" w:cs="Arial"/>
            <w:sz w:val="18"/>
            <w:szCs w:val="18"/>
          </w:rPr>
          <w:t>Expenditure on mental health-related services</w:t>
        </w:r>
      </w:hyperlink>
      <w:r w:rsidR="00266BA9">
        <w:rPr>
          <w:rStyle w:val="Hyperlink"/>
          <w:rFonts w:ascii="Arial" w:hAnsi="Arial" w:cs="Arial"/>
          <w:sz w:val="18"/>
          <w:szCs w:val="18"/>
        </w:rPr>
        <w:t>.</w:t>
      </w:r>
      <w:r w:rsidRPr="001307C4">
        <w:rPr>
          <w:rFonts w:ascii="Arial" w:hAnsi="Arial" w:cs="Arial"/>
          <w:sz w:val="18"/>
          <w:szCs w:val="18"/>
        </w:rPr>
        <w:t xml:space="preserve"> </w:t>
      </w:r>
      <w:r w:rsidRPr="00BF6058">
        <w:rPr>
          <w:rFonts w:ascii="Arial" w:hAnsi="Arial" w:cs="Arial"/>
          <w:i/>
          <w:iCs/>
          <w:sz w:val="18"/>
          <w:szCs w:val="18"/>
          <w:u w:val="single"/>
        </w:rPr>
        <w:t>In</w:t>
      </w:r>
      <w:r w:rsidRPr="00BF6058">
        <w:rPr>
          <w:rFonts w:ascii="Arial" w:hAnsi="Arial" w:cs="Arial"/>
          <w:sz w:val="18"/>
          <w:szCs w:val="18"/>
          <w:u w:val="single"/>
        </w:rPr>
        <w:t>:</w:t>
      </w:r>
      <w:r w:rsidRPr="001307C4">
        <w:rPr>
          <w:rFonts w:ascii="Arial" w:hAnsi="Arial" w:cs="Arial"/>
          <w:sz w:val="18"/>
          <w:szCs w:val="18"/>
        </w:rPr>
        <w:t xml:space="preserve"> Mental health services in Australia. Australian Institute of Health and Welfare. Canberra. [Accessed 06 October 2022]</w:t>
      </w:r>
    </w:p>
    <w:p w14:paraId="41036FF0"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American Psychological Association (2007) </w:t>
      </w:r>
      <w:hyperlink r:id="rId31" w:history="1">
        <w:r w:rsidRPr="001307C4">
          <w:rPr>
            <w:rStyle w:val="Hyperlink"/>
            <w:rFonts w:ascii="Arial" w:hAnsi="Arial" w:cs="Arial"/>
            <w:sz w:val="18"/>
            <w:szCs w:val="18"/>
          </w:rPr>
          <w:t>Guidelines for psychological practice with girls and women</w:t>
        </w:r>
      </w:hyperlink>
      <w:r w:rsidRPr="001307C4">
        <w:rPr>
          <w:rStyle w:val="Hyperlink"/>
          <w:rFonts w:ascii="Arial" w:hAnsi="Arial" w:cs="Arial"/>
          <w:sz w:val="18"/>
          <w:szCs w:val="18"/>
        </w:rPr>
        <w:t>.</w:t>
      </w:r>
      <w:r w:rsidRPr="001307C4">
        <w:rPr>
          <w:rFonts w:ascii="Arial" w:hAnsi="Arial" w:cs="Arial"/>
          <w:sz w:val="18"/>
          <w:szCs w:val="18"/>
        </w:rPr>
        <w:t xml:space="preserve"> </w:t>
      </w:r>
      <w:r w:rsidRPr="001307C4">
        <w:rPr>
          <w:rFonts w:ascii="Arial" w:hAnsi="Arial" w:cs="Arial"/>
          <w:i/>
          <w:iCs/>
          <w:sz w:val="18"/>
          <w:szCs w:val="18"/>
        </w:rPr>
        <w:t>American Psychologist</w:t>
      </w:r>
      <w:r w:rsidRPr="001307C4">
        <w:rPr>
          <w:rFonts w:ascii="Arial" w:hAnsi="Arial" w:cs="Arial"/>
          <w:sz w:val="18"/>
          <w:szCs w:val="18"/>
        </w:rPr>
        <w:t>. 62(9): 949-979. [Note this is not the most up to date version of the guidelines]</w:t>
      </w:r>
    </w:p>
    <w:p w14:paraId="21272A33" w14:textId="77777777" w:rsidR="00FA6BCA" w:rsidRPr="001307C4" w:rsidRDefault="00FA6BCA" w:rsidP="001307C4">
      <w:pPr>
        <w:pStyle w:val="FootnoteText"/>
        <w:tabs>
          <w:tab w:val="left" w:pos="255"/>
        </w:tabs>
        <w:spacing w:after="70"/>
        <w:ind w:left="720" w:hanging="720"/>
        <w:rPr>
          <w:rFonts w:ascii="Arial" w:hAnsi="Arial" w:cs="Arial"/>
          <w:sz w:val="18"/>
          <w:szCs w:val="18"/>
          <w:lang w:val="en-US"/>
        </w:rPr>
      </w:pPr>
      <w:r w:rsidRPr="001307C4">
        <w:rPr>
          <w:rFonts w:ascii="Arial" w:hAnsi="Arial" w:cs="Arial"/>
          <w:sz w:val="18"/>
          <w:szCs w:val="18"/>
        </w:rPr>
        <w:t xml:space="preserve">ANROWS </w:t>
      </w:r>
      <w:r w:rsidRPr="001307C4">
        <w:rPr>
          <w:rFonts w:ascii="Arial" w:hAnsi="Arial" w:cs="Arial"/>
          <w:sz w:val="18"/>
          <w:szCs w:val="18"/>
          <w:lang w:val="en-US"/>
        </w:rPr>
        <w:t xml:space="preserve">(2020a) </w:t>
      </w:r>
      <w:hyperlink r:id="rId32" w:history="1">
        <w:r w:rsidRPr="001307C4">
          <w:rPr>
            <w:rStyle w:val="Hyperlink"/>
            <w:rFonts w:ascii="Arial" w:hAnsi="Arial" w:cs="Arial"/>
            <w:sz w:val="18"/>
            <w:szCs w:val="18"/>
            <w:lang w:val="en-US"/>
          </w:rPr>
          <w:t>Constructions of complex trauma and implications for women’s wellbeing and safety from violence: key findings and future directions</w:t>
        </w:r>
      </w:hyperlink>
      <w:r w:rsidRPr="001307C4">
        <w:rPr>
          <w:rFonts w:ascii="Arial" w:hAnsi="Arial" w:cs="Arial"/>
          <w:sz w:val="18"/>
          <w:szCs w:val="18"/>
          <w:lang w:val="en-US"/>
        </w:rPr>
        <w:t>. Australia’s National Research Organisation for Women’s Safety. Sydney. - (</w:t>
      </w:r>
      <w:r w:rsidRPr="001307C4">
        <w:rPr>
          <w:rFonts w:ascii="Arial" w:hAnsi="Arial" w:cs="Arial"/>
          <w:i/>
          <w:iCs/>
          <w:sz w:val="18"/>
          <w:szCs w:val="18"/>
          <w:lang w:val="en-US"/>
        </w:rPr>
        <w:t>Research to Policy and Practice;</w:t>
      </w:r>
      <w:r w:rsidRPr="001307C4">
        <w:rPr>
          <w:rFonts w:ascii="Arial" w:hAnsi="Arial" w:cs="Arial"/>
          <w:sz w:val="18"/>
          <w:szCs w:val="18"/>
          <w:lang w:val="en-US"/>
        </w:rPr>
        <w:t xml:space="preserve"> 12/2020)</w:t>
      </w:r>
    </w:p>
    <w:p w14:paraId="768AA697"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ANROWS (2020b). </w:t>
      </w:r>
      <w:hyperlink r:id="rId33" w:history="1">
        <w:r w:rsidRPr="001307C4">
          <w:rPr>
            <w:rStyle w:val="Hyperlink"/>
            <w:rFonts w:ascii="Arial" w:hAnsi="Arial" w:cs="Arial"/>
            <w:sz w:val="18"/>
            <w:szCs w:val="18"/>
          </w:rPr>
          <w:t>Violence against women and mental health</w:t>
        </w:r>
      </w:hyperlink>
      <w:r w:rsidRPr="001307C4">
        <w:rPr>
          <w:rFonts w:ascii="Arial" w:hAnsi="Arial" w:cs="Arial"/>
          <w:sz w:val="18"/>
          <w:szCs w:val="18"/>
        </w:rPr>
        <w:t>. Australia’s National Research Organisation for Women’s Safety, Sydney. - (</w:t>
      </w:r>
      <w:r w:rsidRPr="001307C4">
        <w:rPr>
          <w:rFonts w:ascii="Arial" w:hAnsi="Arial" w:cs="Arial"/>
          <w:i/>
          <w:iCs/>
          <w:sz w:val="18"/>
          <w:szCs w:val="18"/>
        </w:rPr>
        <w:t>ANROWS Insights</w:t>
      </w:r>
      <w:r w:rsidRPr="001307C4">
        <w:rPr>
          <w:rFonts w:ascii="Arial" w:hAnsi="Arial" w:cs="Arial"/>
          <w:sz w:val="18"/>
          <w:szCs w:val="18"/>
        </w:rPr>
        <w:t>, 04/2020).</w:t>
      </w:r>
    </w:p>
    <w:p w14:paraId="4025D44F" w14:textId="707C0F62"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ANROWS (2020c) </w:t>
      </w:r>
      <w:hyperlink r:id="rId34" w:history="1">
        <w:r w:rsidRPr="001307C4">
          <w:rPr>
            <w:rStyle w:val="Hyperlink"/>
            <w:rFonts w:ascii="Arial" w:hAnsi="Arial" w:cs="Arial"/>
            <w:sz w:val="18"/>
            <w:szCs w:val="18"/>
          </w:rPr>
          <w:t>Preventing gender-based violence in mental health inpatient units</w:t>
        </w:r>
      </w:hyperlink>
      <w:r w:rsidR="00266BA9">
        <w:rPr>
          <w:rStyle w:val="Hyperlink"/>
          <w:rFonts w:ascii="Arial" w:hAnsi="Arial" w:cs="Arial"/>
          <w:sz w:val="18"/>
          <w:szCs w:val="18"/>
        </w:rPr>
        <w:t>.</w:t>
      </w:r>
      <w:r w:rsidRPr="001307C4">
        <w:rPr>
          <w:rFonts w:ascii="Arial" w:hAnsi="Arial" w:cs="Arial"/>
          <w:sz w:val="18"/>
          <w:szCs w:val="18"/>
        </w:rPr>
        <w:t xml:space="preserve"> Australia’s National Research Organisation for Women’s Safety, Sydney – (Research Report, Issue 1)</w:t>
      </w:r>
      <w:r w:rsidR="00831512">
        <w:rPr>
          <w:rFonts w:ascii="Arial" w:hAnsi="Arial" w:cs="Arial"/>
          <w:sz w:val="18"/>
          <w:szCs w:val="18"/>
        </w:rPr>
        <w:t>.</w:t>
      </w:r>
    </w:p>
    <w:p w14:paraId="1420676E"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APS Women and Psychology Interest Group (2020) </w:t>
      </w:r>
      <w:hyperlink r:id="rId35" w:history="1">
        <w:r w:rsidRPr="001307C4">
          <w:rPr>
            <w:rStyle w:val="Hyperlink"/>
            <w:rFonts w:ascii="Arial" w:hAnsi="Arial" w:cs="Arial"/>
            <w:sz w:val="18"/>
            <w:szCs w:val="18"/>
          </w:rPr>
          <w:t xml:space="preserve">Guidelines </w:t>
        </w:r>
        <w:r w:rsidRPr="001307C4">
          <w:rPr>
            <w:rStyle w:val="Hyperlink"/>
            <w:rFonts w:ascii="Arial" w:hAnsi="Arial" w:cs="Arial"/>
            <w:color w:val="0070C0"/>
            <w:sz w:val="18"/>
            <w:szCs w:val="18"/>
          </w:rPr>
          <w:t>for</w:t>
        </w:r>
        <w:r w:rsidRPr="001307C4">
          <w:rPr>
            <w:rStyle w:val="Hyperlink"/>
            <w:rFonts w:ascii="Arial" w:hAnsi="Arial" w:cs="Arial"/>
            <w:sz w:val="18"/>
            <w:szCs w:val="18"/>
          </w:rPr>
          <w:t xml:space="preserve"> psychologists working with clients who have experienced intimate partner abuse or violence</w:t>
        </w:r>
      </w:hyperlink>
      <w:r w:rsidRPr="001307C4">
        <w:rPr>
          <w:rStyle w:val="Hyperlink"/>
          <w:rFonts w:ascii="Arial" w:hAnsi="Arial" w:cs="Arial"/>
          <w:sz w:val="18"/>
          <w:szCs w:val="18"/>
        </w:rPr>
        <w:t>.</w:t>
      </w:r>
      <w:r w:rsidRPr="001307C4">
        <w:rPr>
          <w:rFonts w:ascii="Arial" w:hAnsi="Arial" w:cs="Arial"/>
          <w:sz w:val="18"/>
          <w:szCs w:val="18"/>
        </w:rPr>
        <w:t xml:space="preserve"> Australian Psychological Society, Melbourne. p. 6</w:t>
      </w:r>
    </w:p>
    <w:p w14:paraId="3A2C9A4A" w14:textId="77777777" w:rsidR="00FA6BCA" w:rsidRPr="001307C4" w:rsidRDefault="00FA6BCA" w:rsidP="001307C4">
      <w:pPr>
        <w:pStyle w:val="FootnoteText"/>
        <w:tabs>
          <w:tab w:val="left" w:pos="142"/>
          <w:tab w:val="left" w:pos="255"/>
          <w:tab w:val="left" w:pos="1843"/>
        </w:tabs>
        <w:spacing w:after="70"/>
        <w:ind w:left="720" w:hanging="720"/>
        <w:rPr>
          <w:rFonts w:ascii="Arial" w:hAnsi="Arial" w:cs="Arial"/>
          <w:sz w:val="18"/>
          <w:szCs w:val="18"/>
        </w:rPr>
      </w:pPr>
      <w:r w:rsidRPr="001307C4">
        <w:rPr>
          <w:rFonts w:ascii="Arial" w:hAnsi="Arial" w:cs="Arial"/>
          <w:sz w:val="18"/>
          <w:szCs w:val="18"/>
        </w:rPr>
        <w:t xml:space="preserve">Archer M, Lau Y, Sethi F (2016) </w:t>
      </w:r>
      <w:hyperlink r:id="rId36" w:history="1">
        <w:r w:rsidRPr="00DF3E8B">
          <w:rPr>
            <w:rFonts w:ascii="Arial" w:hAnsi="Arial" w:cs="Arial"/>
            <w:color w:val="0070C0"/>
            <w:sz w:val="18"/>
            <w:szCs w:val="18"/>
            <w:u w:val="single"/>
          </w:rPr>
          <w:t>Women in acute psychiatric units, their characteristics and needs: a review</w:t>
        </w:r>
      </w:hyperlink>
      <w:r w:rsidRPr="00DF3E8B">
        <w:rPr>
          <w:rFonts w:ascii="Arial" w:hAnsi="Arial" w:cs="Arial"/>
          <w:color w:val="0070C0"/>
          <w:sz w:val="18"/>
          <w:szCs w:val="18"/>
          <w:u w:val="single"/>
        </w:rPr>
        <w:t>.</w:t>
      </w:r>
      <w:r w:rsidRPr="001307C4">
        <w:rPr>
          <w:rFonts w:ascii="Arial" w:hAnsi="Arial" w:cs="Arial"/>
          <w:sz w:val="18"/>
          <w:szCs w:val="18"/>
        </w:rPr>
        <w:t xml:space="preserve"> </w:t>
      </w:r>
      <w:r w:rsidRPr="001307C4">
        <w:rPr>
          <w:rFonts w:ascii="Arial" w:hAnsi="Arial" w:cs="Arial"/>
          <w:i/>
          <w:iCs/>
          <w:sz w:val="18"/>
          <w:szCs w:val="18"/>
        </w:rPr>
        <w:t>BJPsych Bulletin.</w:t>
      </w:r>
      <w:r w:rsidRPr="001307C4">
        <w:rPr>
          <w:rFonts w:ascii="Arial" w:hAnsi="Arial" w:cs="Arial"/>
          <w:sz w:val="18"/>
          <w:szCs w:val="18"/>
        </w:rPr>
        <w:t xml:space="preserve"> 40(5):266</w:t>
      </w:r>
      <w:r w:rsidRPr="001307C4">
        <w:rPr>
          <w:rFonts w:ascii="Cambria Math" w:hAnsi="Cambria Math" w:cs="Cambria Math"/>
          <w:sz w:val="18"/>
          <w:szCs w:val="18"/>
        </w:rPr>
        <w:t>‐</w:t>
      </w:r>
      <w:r w:rsidRPr="001307C4">
        <w:rPr>
          <w:rFonts w:ascii="Arial" w:hAnsi="Arial" w:cs="Arial"/>
          <w:sz w:val="18"/>
          <w:szCs w:val="18"/>
        </w:rPr>
        <w:t>272.</w:t>
      </w:r>
    </w:p>
    <w:p w14:paraId="5C27CC9E" w14:textId="2816E7AE" w:rsidR="00FA6BCA" w:rsidRPr="001307C4" w:rsidRDefault="00FA6BCA" w:rsidP="001307C4">
      <w:pPr>
        <w:pStyle w:val="FootnoteText"/>
        <w:tabs>
          <w:tab w:val="left" w:pos="142"/>
          <w:tab w:val="left" w:pos="255"/>
          <w:tab w:val="left" w:pos="1843"/>
        </w:tabs>
        <w:spacing w:after="70"/>
        <w:ind w:left="720" w:hanging="720"/>
        <w:rPr>
          <w:rFonts w:ascii="Arial" w:hAnsi="Arial" w:cs="Arial"/>
          <w:sz w:val="18"/>
          <w:szCs w:val="18"/>
        </w:rPr>
      </w:pPr>
      <w:r w:rsidRPr="001307C4">
        <w:rPr>
          <w:rFonts w:ascii="Arial" w:hAnsi="Arial" w:cs="Arial"/>
          <w:sz w:val="18"/>
          <w:szCs w:val="18"/>
        </w:rPr>
        <w:t xml:space="preserve">ASU (2019) </w:t>
      </w:r>
      <w:hyperlink r:id="rId37" w:history="1">
        <w:r w:rsidRPr="001307C4">
          <w:rPr>
            <w:rStyle w:val="Hyperlink"/>
            <w:rFonts w:ascii="Arial" w:hAnsi="Arial" w:cs="Arial"/>
            <w:sz w:val="18"/>
            <w:szCs w:val="18"/>
          </w:rPr>
          <w:t>Australian Services Union Submission to the Royal Commission into Victoria’s Mental Health System</w:t>
        </w:r>
      </w:hyperlink>
      <w:r w:rsidR="00266BA9">
        <w:rPr>
          <w:rFonts w:ascii="Arial" w:hAnsi="Arial" w:cs="Arial"/>
          <w:sz w:val="18"/>
          <w:szCs w:val="18"/>
        </w:rPr>
        <w:t>.</w:t>
      </w:r>
      <w:r w:rsidRPr="001307C4">
        <w:rPr>
          <w:rFonts w:ascii="Arial" w:hAnsi="Arial" w:cs="Arial"/>
          <w:sz w:val="18"/>
          <w:szCs w:val="18"/>
        </w:rPr>
        <w:t xml:space="preserve"> Australian Services Union, Melbourne.</w:t>
      </w:r>
    </w:p>
    <w:p w14:paraId="7DE1AB07" w14:textId="4A428219" w:rsidR="00FA6BCA" w:rsidRPr="00970263" w:rsidRDefault="00FA6BCA" w:rsidP="001307C4">
      <w:pPr>
        <w:pStyle w:val="FootnoteText"/>
        <w:tabs>
          <w:tab w:val="left" w:pos="255"/>
        </w:tabs>
        <w:spacing w:after="70"/>
        <w:ind w:left="720" w:hanging="720"/>
        <w:rPr>
          <w:rStyle w:val="Hyperlink"/>
          <w:rFonts w:ascii="Arial" w:hAnsi="Arial" w:cs="Arial"/>
          <w:color w:val="000000" w:themeColor="text1"/>
          <w:sz w:val="18"/>
          <w:szCs w:val="18"/>
          <w:u w:val="none"/>
        </w:rPr>
      </w:pPr>
      <w:r w:rsidRPr="001307C4">
        <w:rPr>
          <w:rFonts w:ascii="Arial" w:hAnsi="Arial" w:cs="Arial"/>
          <w:sz w:val="18"/>
          <w:szCs w:val="18"/>
        </w:rPr>
        <w:t xml:space="preserve">Australia. Department of Health (2021) </w:t>
      </w:r>
      <w:hyperlink r:id="rId38" w:history="1">
        <w:r w:rsidRPr="001307C4">
          <w:rPr>
            <w:rStyle w:val="Hyperlink"/>
            <w:rFonts w:ascii="Arial" w:hAnsi="Arial" w:cs="Arial"/>
            <w:sz w:val="18"/>
            <w:szCs w:val="18"/>
          </w:rPr>
          <w:t>National preventive health strategy 2021-2030</w:t>
        </w:r>
      </w:hyperlink>
      <w:r w:rsidRPr="001307C4">
        <w:rPr>
          <w:rStyle w:val="Hyperlink"/>
          <w:rFonts w:ascii="Arial" w:hAnsi="Arial" w:cs="Arial"/>
          <w:sz w:val="18"/>
          <w:szCs w:val="18"/>
        </w:rPr>
        <w:t>.</w:t>
      </w:r>
      <w:r w:rsidRPr="00970263">
        <w:rPr>
          <w:rStyle w:val="Hyperlink"/>
          <w:rFonts w:ascii="Arial" w:hAnsi="Arial" w:cs="Arial"/>
          <w:sz w:val="18"/>
          <w:szCs w:val="18"/>
          <w:u w:val="none"/>
        </w:rPr>
        <w:t xml:space="preserve"> </w:t>
      </w:r>
      <w:r w:rsidR="00970263">
        <w:rPr>
          <w:rStyle w:val="Hyperlink"/>
          <w:rFonts w:ascii="Arial" w:hAnsi="Arial" w:cs="Arial"/>
          <w:color w:val="000000" w:themeColor="text1"/>
          <w:sz w:val="18"/>
          <w:szCs w:val="18"/>
          <w:u w:val="none"/>
        </w:rPr>
        <w:t>A</w:t>
      </w:r>
      <w:r w:rsidRPr="00970263">
        <w:rPr>
          <w:rStyle w:val="Hyperlink"/>
          <w:rFonts w:ascii="Arial" w:hAnsi="Arial" w:cs="Arial"/>
          <w:color w:val="000000" w:themeColor="text1"/>
          <w:sz w:val="18"/>
          <w:szCs w:val="18"/>
          <w:u w:val="none"/>
        </w:rPr>
        <w:t>ustralia. Department of Health, Canberra.</w:t>
      </w:r>
    </w:p>
    <w:p w14:paraId="439BBBE2" w14:textId="77777777" w:rsidR="00583BFC" w:rsidRDefault="00583BFC" w:rsidP="00583BFC">
      <w:pPr>
        <w:spacing w:after="70" w:line="240" w:lineRule="auto"/>
        <w:ind w:left="720" w:hanging="720"/>
        <w:rPr>
          <w:rFonts w:ascii="Arial" w:hAnsi="Arial" w:cs="Arial"/>
          <w:sz w:val="18"/>
          <w:szCs w:val="18"/>
        </w:rPr>
      </w:pPr>
      <w:r>
        <w:rPr>
          <w:rFonts w:ascii="Arial" w:hAnsi="Arial" w:cs="Arial"/>
          <w:sz w:val="18"/>
          <w:szCs w:val="18"/>
        </w:rPr>
        <w:t xml:space="preserve">Australia. DSS (2022) </w:t>
      </w:r>
      <w:hyperlink r:id="rId39" w:history="1">
        <w:r>
          <w:rPr>
            <w:rStyle w:val="Hyperlink"/>
            <w:rFonts w:ascii="Arial" w:hAnsi="Arial" w:cs="Arial"/>
            <w:sz w:val="18"/>
            <w:szCs w:val="18"/>
          </w:rPr>
          <w:t>National plan to end violence against women and children 2022-2032</w:t>
        </w:r>
      </w:hyperlink>
      <w:r>
        <w:rPr>
          <w:rFonts w:ascii="Arial" w:hAnsi="Arial" w:cs="Arial"/>
          <w:sz w:val="18"/>
          <w:szCs w:val="18"/>
        </w:rPr>
        <w:t>. Australia. Department of Social Services, Canberra.</w:t>
      </w:r>
    </w:p>
    <w:p w14:paraId="556B1F62" w14:textId="34B3BF47"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Biaggi</w:t>
      </w:r>
      <w:proofErr w:type="spellEnd"/>
      <w:r w:rsidRPr="001307C4">
        <w:rPr>
          <w:rFonts w:ascii="Arial" w:hAnsi="Arial" w:cs="Arial"/>
          <w:sz w:val="18"/>
          <w:szCs w:val="18"/>
        </w:rPr>
        <w:t xml:space="preserve"> A, Conroy S, </w:t>
      </w:r>
      <w:proofErr w:type="spellStart"/>
      <w:r w:rsidRPr="001307C4">
        <w:rPr>
          <w:rFonts w:ascii="Arial" w:hAnsi="Arial" w:cs="Arial"/>
          <w:sz w:val="18"/>
          <w:szCs w:val="18"/>
        </w:rPr>
        <w:t>Pawlby</w:t>
      </w:r>
      <w:proofErr w:type="spellEnd"/>
      <w:r w:rsidRPr="001307C4">
        <w:rPr>
          <w:rFonts w:ascii="Arial" w:hAnsi="Arial" w:cs="Arial"/>
          <w:sz w:val="18"/>
          <w:szCs w:val="18"/>
        </w:rPr>
        <w:t xml:space="preserve"> S, </w:t>
      </w:r>
      <w:proofErr w:type="spellStart"/>
      <w:r w:rsidRPr="001307C4">
        <w:rPr>
          <w:rFonts w:ascii="Arial" w:hAnsi="Arial" w:cs="Arial"/>
          <w:sz w:val="18"/>
          <w:szCs w:val="18"/>
        </w:rPr>
        <w:t>Pariante</w:t>
      </w:r>
      <w:proofErr w:type="spellEnd"/>
      <w:r w:rsidRPr="001307C4">
        <w:rPr>
          <w:rFonts w:ascii="Arial" w:hAnsi="Arial" w:cs="Arial"/>
          <w:sz w:val="18"/>
          <w:szCs w:val="18"/>
        </w:rPr>
        <w:t xml:space="preserve"> C (2016) </w:t>
      </w:r>
      <w:hyperlink r:id="rId40" w:history="1">
        <w:r w:rsidRPr="001307C4">
          <w:rPr>
            <w:rStyle w:val="Hyperlink"/>
            <w:rFonts w:ascii="Arial" w:hAnsi="Arial" w:cs="Arial"/>
            <w:sz w:val="18"/>
            <w:szCs w:val="18"/>
          </w:rPr>
          <w:t>Identifying the women at risk of antenatal anxiety and depression: a systematic review</w:t>
        </w:r>
      </w:hyperlink>
      <w:r w:rsidRPr="001307C4">
        <w:rPr>
          <w:rFonts w:ascii="Arial" w:hAnsi="Arial" w:cs="Arial"/>
          <w:sz w:val="18"/>
          <w:szCs w:val="18"/>
        </w:rPr>
        <w:t xml:space="preserve">. </w:t>
      </w:r>
      <w:r w:rsidRPr="001307C4">
        <w:rPr>
          <w:rFonts w:ascii="Arial" w:hAnsi="Arial" w:cs="Arial"/>
          <w:i/>
          <w:iCs/>
          <w:sz w:val="18"/>
          <w:szCs w:val="18"/>
        </w:rPr>
        <w:t>Journal of Affective Disorders</w:t>
      </w:r>
      <w:r w:rsidR="00671B43">
        <w:rPr>
          <w:rFonts w:ascii="Arial" w:hAnsi="Arial" w:cs="Arial"/>
          <w:i/>
          <w:iCs/>
          <w:sz w:val="18"/>
          <w:szCs w:val="18"/>
        </w:rPr>
        <w:t>.</w:t>
      </w:r>
      <w:r w:rsidRPr="001307C4">
        <w:rPr>
          <w:rFonts w:ascii="Arial" w:hAnsi="Arial" w:cs="Arial"/>
          <w:sz w:val="18"/>
          <w:szCs w:val="18"/>
        </w:rPr>
        <w:t xml:space="preserve"> 191(2016): 62–77.</w:t>
      </w:r>
    </w:p>
    <w:p w14:paraId="099FC58D" w14:textId="32F79955"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Bismark</w:t>
      </w:r>
      <w:proofErr w:type="spellEnd"/>
      <w:r w:rsidRPr="001307C4">
        <w:rPr>
          <w:rFonts w:ascii="Arial" w:hAnsi="Arial" w:cs="Arial"/>
          <w:sz w:val="18"/>
          <w:szCs w:val="18"/>
        </w:rPr>
        <w:t xml:space="preserve"> M, Morris J, Thomas L, Erwin L, Phelps G, Dickinson H (2015) </w:t>
      </w:r>
      <w:hyperlink r:id="rId41" w:history="1">
        <w:r w:rsidRPr="001307C4">
          <w:rPr>
            <w:rStyle w:val="Hyperlink"/>
            <w:rFonts w:ascii="Arial" w:hAnsi="Arial" w:cs="Arial"/>
            <w:sz w:val="18"/>
            <w:szCs w:val="18"/>
          </w:rPr>
          <w:t>Reasons and remedies for under-representation of women in medical leadership roles: a qualitative study from Australia</w:t>
        </w:r>
      </w:hyperlink>
      <w:r w:rsidRPr="001307C4">
        <w:rPr>
          <w:rFonts w:ascii="Arial" w:hAnsi="Arial" w:cs="Arial"/>
          <w:sz w:val="18"/>
          <w:szCs w:val="18"/>
        </w:rPr>
        <w:t xml:space="preserve">. </w:t>
      </w:r>
      <w:r w:rsidRPr="00671B43">
        <w:rPr>
          <w:rFonts w:ascii="Arial" w:hAnsi="Arial" w:cs="Arial"/>
          <w:i/>
          <w:iCs/>
          <w:sz w:val="18"/>
          <w:szCs w:val="18"/>
        </w:rPr>
        <w:t>B</w:t>
      </w:r>
      <w:r w:rsidR="00671B43" w:rsidRPr="00671B43">
        <w:rPr>
          <w:rFonts w:ascii="Arial" w:hAnsi="Arial" w:cs="Arial"/>
          <w:i/>
          <w:iCs/>
          <w:sz w:val="18"/>
          <w:szCs w:val="18"/>
        </w:rPr>
        <w:t xml:space="preserve">MJ </w:t>
      </w:r>
      <w:r w:rsidRPr="00671B43">
        <w:rPr>
          <w:rFonts w:ascii="Arial" w:hAnsi="Arial" w:cs="Arial"/>
          <w:i/>
          <w:iCs/>
          <w:sz w:val="18"/>
          <w:szCs w:val="18"/>
        </w:rPr>
        <w:t>Open</w:t>
      </w:r>
      <w:r w:rsidR="00671B43">
        <w:rPr>
          <w:rFonts w:ascii="Arial" w:hAnsi="Arial" w:cs="Arial"/>
          <w:sz w:val="18"/>
          <w:szCs w:val="18"/>
        </w:rPr>
        <w:t>. 5(e009384): 1-9.</w:t>
      </w:r>
    </w:p>
    <w:p w14:paraId="516A689F"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Brennan N, </w:t>
      </w:r>
      <w:proofErr w:type="spellStart"/>
      <w:r w:rsidRPr="001307C4">
        <w:rPr>
          <w:rFonts w:ascii="Arial" w:hAnsi="Arial" w:cs="Arial"/>
          <w:sz w:val="18"/>
          <w:szCs w:val="18"/>
        </w:rPr>
        <w:t>Beames</w:t>
      </w:r>
      <w:proofErr w:type="spellEnd"/>
      <w:r w:rsidRPr="001307C4">
        <w:rPr>
          <w:rFonts w:ascii="Arial" w:hAnsi="Arial" w:cs="Arial"/>
          <w:sz w:val="18"/>
          <w:szCs w:val="18"/>
        </w:rPr>
        <w:t xml:space="preserve"> JR, Kos A, </w:t>
      </w:r>
      <w:proofErr w:type="spellStart"/>
      <w:r w:rsidRPr="001307C4">
        <w:rPr>
          <w:rFonts w:ascii="Arial" w:hAnsi="Arial" w:cs="Arial"/>
          <w:sz w:val="18"/>
          <w:szCs w:val="18"/>
        </w:rPr>
        <w:t>Reily</w:t>
      </w:r>
      <w:proofErr w:type="spellEnd"/>
      <w:r w:rsidRPr="001307C4">
        <w:rPr>
          <w:rFonts w:ascii="Arial" w:hAnsi="Arial" w:cs="Arial"/>
          <w:sz w:val="18"/>
          <w:szCs w:val="18"/>
        </w:rPr>
        <w:t xml:space="preserve"> N, Connell C, Hall S, et al. (2021) </w:t>
      </w:r>
      <w:hyperlink r:id="rId42" w:history="1">
        <w:r w:rsidRPr="001307C4">
          <w:rPr>
            <w:rStyle w:val="Hyperlink"/>
            <w:rFonts w:ascii="Arial" w:hAnsi="Arial" w:cs="Arial"/>
            <w:sz w:val="18"/>
            <w:szCs w:val="18"/>
          </w:rPr>
          <w:t>Psychological distress in young people in Australia: fifth biennial youth mental health report: 2012-2020</w:t>
        </w:r>
      </w:hyperlink>
      <w:r w:rsidRPr="001307C4">
        <w:rPr>
          <w:rFonts w:ascii="Arial" w:hAnsi="Arial" w:cs="Arial"/>
          <w:sz w:val="18"/>
          <w:szCs w:val="18"/>
        </w:rPr>
        <w:t>. Mission Australia. Sydney.</w:t>
      </w:r>
    </w:p>
    <w:p w14:paraId="7A3C70A7" w14:textId="11C2C984" w:rsidR="00FA6BCA" w:rsidRPr="001307C4" w:rsidRDefault="00FA6BCA" w:rsidP="001307C4">
      <w:pPr>
        <w:pStyle w:val="FootnoteText"/>
        <w:tabs>
          <w:tab w:val="left" w:pos="255"/>
        </w:tabs>
        <w:spacing w:after="70"/>
        <w:ind w:left="720" w:hanging="720"/>
        <w:rPr>
          <w:rStyle w:val="Hyperlink"/>
          <w:rFonts w:ascii="Arial" w:hAnsi="Arial" w:cs="Arial"/>
          <w:sz w:val="18"/>
          <w:szCs w:val="18"/>
        </w:rPr>
      </w:pPr>
      <w:r w:rsidRPr="001307C4">
        <w:rPr>
          <w:rFonts w:ascii="Arial" w:hAnsi="Arial" w:cs="Arial"/>
          <w:sz w:val="18"/>
          <w:szCs w:val="18"/>
        </w:rPr>
        <w:t>Brown LS (2018). </w:t>
      </w:r>
      <w:hyperlink r:id="rId43" w:history="1">
        <w:r w:rsidRPr="00266BA9">
          <w:rPr>
            <w:rStyle w:val="Hyperlink"/>
            <w:rFonts w:ascii="Arial" w:hAnsi="Arial" w:cs="Arial"/>
            <w:sz w:val="18"/>
            <w:szCs w:val="18"/>
          </w:rPr>
          <w:t>Feminist therapy</w:t>
        </w:r>
      </w:hyperlink>
      <w:r w:rsidRPr="001307C4">
        <w:rPr>
          <w:rFonts w:ascii="Arial" w:hAnsi="Arial" w:cs="Arial"/>
          <w:sz w:val="18"/>
          <w:szCs w:val="18"/>
        </w:rPr>
        <w:t xml:space="preserve">. 2nd ed. American Psychological Association, Washington DC. </w:t>
      </w:r>
    </w:p>
    <w:p w14:paraId="7BBAAF26" w14:textId="77777777" w:rsidR="00FA6BCA" w:rsidRPr="001307C4" w:rsidRDefault="00FA6BCA" w:rsidP="001307C4">
      <w:pPr>
        <w:pStyle w:val="FootnoteText"/>
        <w:tabs>
          <w:tab w:val="left" w:pos="255"/>
        </w:tabs>
        <w:spacing w:after="70"/>
        <w:ind w:left="720" w:hanging="720"/>
        <w:rPr>
          <w:rFonts w:ascii="Arial" w:hAnsi="Arial" w:cs="Arial"/>
          <w:color w:val="0000FF"/>
          <w:sz w:val="18"/>
          <w:szCs w:val="18"/>
          <w:u w:val="single"/>
        </w:rPr>
      </w:pPr>
      <w:proofErr w:type="spellStart"/>
      <w:r w:rsidRPr="001307C4">
        <w:rPr>
          <w:rFonts w:ascii="Arial" w:hAnsi="Arial" w:cs="Arial"/>
          <w:sz w:val="18"/>
          <w:szCs w:val="18"/>
        </w:rPr>
        <w:t>Burmester</w:t>
      </w:r>
      <w:proofErr w:type="spellEnd"/>
      <w:r w:rsidRPr="001307C4">
        <w:rPr>
          <w:rFonts w:ascii="Arial" w:hAnsi="Arial" w:cs="Arial"/>
          <w:sz w:val="18"/>
          <w:szCs w:val="18"/>
        </w:rPr>
        <w:t xml:space="preserve"> B (2019) </w:t>
      </w:r>
      <w:hyperlink r:id="rId44" w:history="1">
        <w:r w:rsidRPr="001307C4">
          <w:rPr>
            <w:rStyle w:val="Hyperlink"/>
            <w:rFonts w:ascii="Arial" w:hAnsi="Arial" w:cs="Arial"/>
            <w:sz w:val="18"/>
            <w:szCs w:val="18"/>
          </w:rPr>
          <w:t>Rapid evidence review to inform postcrisis support services for victims of sexual violence</w:t>
        </w:r>
      </w:hyperlink>
      <w:r w:rsidRPr="001307C4">
        <w:rPr>
          <w:rFonts w:ascii="Arial" w:hAnsi="Arial" w:cs="Arial"/>
          <w:sz w:val="18"/>
          <w:szCs w:val="18"/>
        </w:rPr>
        <w:t xml:space="preserve">. New Zealand. Ministry of Social Development, Wellington. </w:t>
      </w:r>
    </w:p>
    <w:p w14:paraId="43DE4801" w14:textId="6024BF9F"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Burstow B (2005) </w:t>
      </w:r>
      <w:hyperlink r:id="rId45" w:history="1">
        <w:r w:rsidRPr="00266BA9">
          <w:rPr>
            <w:rStyle w:val="Hyperlink"/>
            <w:rFonts w:ascii="Arial" w:hAnsi="Arial" w:cs="Arial"/>
            <w:sz w:val="18"/>
            <w:szCs w:val="18"/>
          </w:rPr>
          <w:t>A critique of posttraumatic stress disorder and the DSM</w:t>
        </w:r>
      </w:hyperlink>
      <w:r w:rsidRPr="001307C4">
        <w:rPr>
          <w:rFonts w:ascii="Arial" w:hAnsi="Arial" w:cs="Arial"/>
          <w:sz w:val="18"/>
          <w:szCs w:val="18"/>
        </w:rPr>
        <w:t xml:space="preserve">. </w:t>
      </w:r>
      <w:r w:rsidRPr="009216EF">
        <w:rPr>
          <w:rFonts w:ascii="Arial" w:hAnsi="Arial" w:cs="Arial"/>
          <w:i/>
          <w:iCs/>
          <w:sz w:val="18"/>
          <w:szCs w:val="18"/>
        </w:rPr>
        <w:t>Journal of Humanistic Psychology</w:t>
      </w:r>
      <w:r w:rsidRPr="001307C4">
        <w:rPr>
          <w:rFonts w:ascii="Arial" w:hAnsi="Arial" w:cs="Arial"/>
          <w:sz w:val="18"/>
          <w:szCs w:val="18"/>
        </w:rPr>
        <w:t>. 45(4): 429-445.</w:t>
      </w:r>
    </w:p>
    <w:p w14:paraId="417D2A4D"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Carbone, S. (2020) </w:t>
      </w:r>
      <w:hyperlink r:id="rId46" w:history="1">
        <w:r w:rsidRPr="001307C4">
          <w:rPr>
            <w:rStyle w:val="Hyperlink"/>
            <w:rFonts w:ascii="Arial" w:hAnsi="Arial" w:cs="Arial"/>
            <w:sz w:val="18"/>
            <w:szCs w:val="18"/>
          </w:rPr>
          <w:t>Evidence review: the primary prevention of mental health conditions</w:t>
        </w:r>
      </w:hyperlink>
      <w:r w:rsidRPr="001307C4">
        <w:rPr>
          <w:rFonts w:ascii="Arial" w:hAnsi="Arial" w:cs="Arial"/>
          <w:sz w:val="18"/>
          <w:szCs w:val="18"/>
        </w:rPr>
        <w:t>. Victorian Health Promotion Foundation, Melbourne.</w:t>
      </w:r>
    </w:p>
    <w:p w14:paraId="79CCA0F0" w14:textId="1D57AD33" w:rsidR="00FA6BCA"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lastRenderedPageBreak/>
        <w:t xml:space="preserve">Carman M, Rosenberg S, </w:t>
      </w:r>
      <w:proofErr w:type="spellStart"/>
      <w:r w:rsidRPr="001307C4">
        <w:rPr>
          <w:rFonts w:ascii="Arial" w:hAnsi="Arial" w:cs="Arial"/>
          <w:sz w:val="18"/>
          <w:szCs w:val="18"/>
        </w:rPr>
        <w:t>Bourne</w:t>
      </w:r>
      <w:proofErr w:type="spellEnd"/>
      <w:r w:rsidRPr="001307C4">
        <w:rPr>
          <w:rFonts w:ascii="Arial" w:hAnsi="Arial" w:cs="Arial"/>
          <w:sz w:val="18"/>
          <w:szCs w:val="18"/>
        </w:rPr>
        <w:t xml:space="preserve"> A</w:t>
      </w:r>
      <w:r w:rsidR="00670399">
        <w:rPr>
          <w:rFonts w:ascii="Arial" w:hAnsi="Arial" w:cs="Arial"/>
          <w:sz w:val="18"/>
          <w:szCs w:val="18"/>
        </w:rPr>
        <w:t xml:space="preserve">, </w:t>
      </w:r>
      <w:r w:rsidRPr="001307C4">
        <w:rPr>
          <w:rFonts w:ascii="Arial" w:hAnsi="Arial" w:cs="Arial"/>
          <w:sz w:val="18"/>
          <w:szCs w:val="18"/>
        </w:rPr>
        <w:t xml:space="preserve">Parsons M (2020) </w:t>
      </w:r>
      <w:hyperlink r:id="rId47" w:history="1">
        <w:r w:rsidRPr="001307C4">
          <w:rPr>
            <w:rStyle w:val="Hyperlink"/>
            <w:rFonts w:ascii="Arial" w:hAnsi="Arial" w:cs="Arial"/>
            <w:sz w:val="18"/>
            <w:szCs w:val="18"/>
          </w:rPr>
          <w:t xml:space="preserve">Research </w:t>
        </w:r>
        <w:r w:rsidR="00E00F7F">
          <w:rPr>
            <w:rStyle w:val="Hyperlink"/>
            <w:rFonts w:ascii="Arial" w:hAnsi="Arial" w:cs="Arial"/>
            <w:sz w:val="18"/>
            <w:szCs w:val="18"/>
          </w:rPr>
          <w:t>m</w:t>
        </w:r>
        <w:r w:rsidRPr="001307C4">
          <w:rPr>
            <w:rStyle w:val="Hyperlink"/>
            <w:rFonts w:ascii="Arial" w:hAnsi="Arial" w:cs="Arial"/>
            <w:sz w:val="18"/>
            <w:szCs w:val="18"/>
          </w:rPr>
          <w:t xml:space="preserve">atters: </w:t>
        </w:r>
        <w:r w:rsidR="00E00F7F">
          <w:rPr>
            <w:rStyle w:val="Hyperlink"/>
            <w:rFonts w:ascii="Arial" w:hAnsi="Arial" w:cs="Arial"/>
            <w:sz w:val="18"/>
            <w:szCs w:val="18"/>
          </w:rPr>
          <w:t>w</w:t>
        </w:r>
        <w:r w:rsidRPr="001307C4">
          <w:rPr>
            <w:rStyle w:val="Hyperlink"/>
            <w:rFonts w:ascii="Arial" w:hAnsi="Arial" w:cs="Arial"/>
            <w:sz w:val="18"/>
            <w:szCs w:val="18"/>
          </w:rPr>
          <w:t>hy do we need LGBTIQ-inclusive services?</w:t>
        </w:r>
      </w:hyperlink>
      <w:r w:rsidR="00266BA9">
        <w:rPr>
          <w:rStyle w:val="Hyperlink"/>
          <w:rFonts w:ascii="Arial" w:hAnsi="Arial" w:cs="Arial"/>
          <w:sz w:val="18"/>
          <w:szCs w:val="18"/>
        </w:rPr>
        <w:t>.</w:t>
      </w:r>
      <w:r w:rsidRPr="001307C4">
        <w:rPr>
          <w:rFonts w:ascii="Arial" w:hAnsi="Arial" w:cs="Arial"/>
          <w:sz w:val="18"/>
          <w:szCs w:val="18"/>
        </w:rPr>
        <w:t xml:space="preserve"> Rainbow Health Victoria, Melbourne.</w:t>
      </w:r>
    </w:p>
    <w:p w14:paraId="4A4E7D6D" w14:textId="6E75DCCC" w:rsidR="0057751E" w:rsidRPr="001307C4" w:rsidRDefault="0057751E" w:rsidP="001307C4">
      <w:pPr>
        <w:pStyle w:val="FootnoteText"/>
        <w:tabs>
          <w:tab w:val="left" w:pos="255"/>
        </w:tabs>
        <w:spacing w:after="70"/>
        <w:ind w:left="720" w:hanging="720"/>
        <w:rPr>
          <w:rFonts w:ascii="Arial" w:hAnsi="Arial" w:cs="Arial"/>
          <w:sz w:val="18"/>
          <w:szCs w:val="18"/>
        </w:rPr>
      </w:pPr>
      <w:proofErr w:type="spellStart"/>
      <w:r w:rsidRPr="0057751E">
        <w:rPr>
          <w:rFonts w:ascii="Arial" w:hAnsi="Arial" w:cs="Arial"/>
          <w:sz w:val="18"/>
          <w:szCs w:val="18"/>
        </w:rPr>
        <w:t>Carrard</w:t>
      </w:r>
      <w:proofErr w:type="spellEnd"/>
      <w:r w:rsidRPr="0057751E">
        <w:rPr>
          <w:rFonts w:ascii="Arial" w:hAnsi="Arial" w:cs="Arial"/>
          <w:sz w:val="18"/>
          <w:szCs w:val="18"/>
        </w:rPr>
        <w:t xml:space="preserve"> I, </w:t>
      </w:r>
      <w:proofErr w:type="spellStart"/>
      <w:r w:rsidRPr="0057751E">
        <w:rPr>
          <w:rFonts w:ascii="Arial" w:hAnsi="Arial" w:cs="Arial"/>
          <w:sz w:val="18"/>
          <w:szCs w:val="18"/>
        </w:rPr>
        <w:t>Rothen</w:t>
      </w:r>
      <w:proofErr w:type="spellEnd"/>
      <w:r w:rsidRPr="0057751E">
        <w:rPr>
          <w:rFonts w:ascii="Arial" w:hAnsi="Arial" w:cs="Arial"/>
          <w:sz w:val="18"/>
          <w:szCs w:val="18"/>
        </w:rPr>
        <w:t xml:space="preserve"> S, Rodgers RF (2020). </w:t>
      </w:r>
      <w:hyperlink r:id="rId48" w:anchor=":~:text=Evidence%20suggests%20that%20body%20image,thin%2Dideal%20internalization%20remain%20unclear." w:history="1">
        <w:r w:rsidRPr="0057751E">
          <w:rPr>
            <w:rStyle w:val="Hyperlink"/>
            <w:rFonts w:ascii="Arial" w:hAnsi="Arial" w:cs="Arial"/>
            <w:sz w:val="18"/>
            <w:szCs w:val="18"/>
          </w:rPr>
          <w:t xml:space="preserve">Body image and disordered eating in older women: </w:t>
        </w:r>
        <w:r w:rsidR="00E00F7F">
          <w:rPr>
            <w:rStyle w:val="Hyperlink"/>
            <w:rFonts w:ascii="Arial" w:hAnsi="Arial" w:cs="Arial"/>
            <w:sz w:val="18"/>
            <w:szCs w:val="18"/>
          </w:rPr>
          <w:t>a</w:t>
        </w:r>
        <w:r w:rsidRPr="0057751E">
          <w:rPr>
            <w:rStyle w:val="Hyperlink"/>
            <w:rFonts w:ascii="Arial" w:hAnsi="Arial" w:cs="Arial"/>
            <w:sz w:val="18"/>
            <w:szCs w:val="18"/>
          </w:rPr>
          <w:t xml:space="preserve"> </w:t>
        </w:r>
        <w:r w:rsidR="00E00F7F">
          <w:rPr>
            <w:rStyle w:val="Hyperlink"/>
            <w:rFonts w:ascii="Arial" w:hAnsi="Arial" w:cs="Arial"/>
            <w:sz w:val="18"/>
            <w:szCs w:val="18"/>
          </w:rPr>
          <w:t>t</w:t>
        </w:r>
        <w:r w:rsidRPr="0057751E">
          <w:rPr>
            <w:rStyle w:val="Hyperlink"/>
            <w:rFonts w:ascii="Arial" w:hAnsi="Arial" w:cs="Arial"/>
            <w:sz w:val="18"/>
            <w:szCs w:val="18"/>
          </w:rPr>
          <w:t xml:space="preserve">ripartite </w:t>
        </w:r>
        <w:r w:rsidR="00E00F7F">
          <w:rPr>
            <w:rStyle w:val="Hyperlink"/>
            <w:rFonts w:ascii="Arial" w:hAnsi="Arial" w:cs="Arial"/>
            <w:sz w:val="18"/>
            <w:szCs w:val="18"/>
          </w:rPr>
          <w:t>s</w:t>
        </w:r>
        <w:r w:rsidRPr="0057751E">
          <w:rPr>
            <w:rStyle w:val="Hyperlink"/>
            <w:rFonts w:ascii="Arial" w:hAnsi="Arial" w:cs="Arial"/>
            <w:sz w:val="18"/>
            <w:szCs w:val="18"/>
          </w:rPr>
          <w:t>ociocultural model</w:t>
        </w:r>
      </w:hyperlink>
      <w:r w:rsidRPr="0057751E">
        <w:rPr>
          <w:rFonts w:ascii="Arial" w:hAnsi="Arial" w:cs="Arial"/>
          <w:sz w:val="18"/>
          <w:szCs w:val="18"/>
        </w:rPr>
        <w:t xml:space="preserve">. </w:t>
      </w:r>
      <w:r w:rsidRPr="0057751E">
        <w:rPr>
          <w:rFonts w:ascii="Arial" w:hAnsi="Arial" w:cs="Arial"/>
          <w:i/>
          <w:iCs/>
          <w:sz w:val="18"/>
          <w:szCs w:val="18"/>
        </w:rPr>
        <w:t xml:space="preserve">Eating </w:t>
      </w:r>
      <w:proofErr w:type="spellStart"/>
      <w:r w:rsidRPr="0057751E">
        <w:rPr>
          <w:rFonts w:ascii="Arial" w:hAnsi="Arial" w:cs="Arial"/>
          <w:i/>
          <w:iCs/>
          <w:sz w:val="18"/>
          <w:szCs w:val="18"/>
        </w:rPr>
        <w:t>Behaviors</w:t>
      </w:r>
      <w:proofErr w:type="spellEnd"/>
      <w:r w:rsidR="009216EF">
        <w:rPr>
          <w:rFonts w:ascii="Arial" w:hAnsi="Arial" w:cs="Arial"/>
          <w:i/>
          <w:iCs/>
          <w:sz w:val="18"/>
          <w:szCs w:val="18"/>
        </w:rPr>
        <w:t xml:space="preserve">. </w:t>
      </w:r>
      <w:r w:rsidRPr="00E00F7F">
        <w:rPr>
          <w:rFonts w:ascii="Arial" w:hAnsi="Arial" w:cs="Arial"/>
          <w:sz w:val="18"/>
          <w:szCs w:val="18"/>
        </w:rPr>
        <w:t>38</w:t>
      </w:r>
      <w:r w:rsidR="009216EF">
        <w:rPr>
          <w:rFonts w:ascii="Arial" w:hAnsi="Arial" w:cs="Arial"/>
          <w:sz w:val="18"/>
          <w:szCs w:val="18"/>
        </w:rPr>
        <w:t>(</w:t>
      </w:r>
      <w:r w:rsidRPr="0057751E">
        <w:rPr>
          <w:rFonts w:ascii="Arial" w:hAnsi="Arial" w:cs="Arial"/>
          <w:sz w:val="18"/>
          <w:szCs w:val="18"/>
        </w:rPr>
        <w:t>101412</w:t>
      </w:r>
      <w:r w:rsidR="009216EF">
        <w:rPr>
          <w:rFonts w:ascii="Arial" w:hAnsi="Arial" w:cs="Arial"/>
          <w:sz w:val="18"/>
          <w:szCs w:val="18"/>
        </w:rPr>
        <w:t>)</w:t>
      </w:r>
      <w:r>
        <w:rPr>
          <w:rFonts w:ascii="Arial" w:hAnsi="Arial" w:cs="Arial"/>
          <w:sz w:val="18"/>
          <w:szCs w:val="18"/>
        </w:rPr>
        <w:t>.</w:t>
      </w:r>
    </w:p>
    <w:p w14:paraId="3A4716A4" w14:textId="77777777"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Choahan</w:t>
      </w:r>
      <w:proofErr w:type="spellEnd"/>
      <w:r w:rsidRPr="001307C4">
        <w:rPr>
          <w:rFonts w:ascii="Arial" w:hAnsi="Arial" w:cs="Arial"/>
          <w:sz w:val="18"/>
          <w:szCs w:val="18"/>
        </w:rPr>
        <w:t xml:space="preserve"> N (2021) </w:t>
      </w:r>
      <w:hyperlink r:id="rId49" w:history="1">
        <w:r w:rsidRPr="001307C4">
          <w:rPr>
            <w:rStyle w:val="Hyperlink"/>
            <w:rFonts w:ascii="Arial" w:hAnsi="Arial" w:cs="Arial"/>
            <w:sz w:val="18"/>
            <w:szCs w:val="18"/>
          </w:rPr>
          <w:t>Phoebe told the doctors she was fleeing domestic violence. They diagnosed her as ‘delusional’</w:t>
        </w:r>
      </w:hyperlink>
      <w:r w:rsidRPr="001307C4">
        <w:rPr>
          <w:rStyle w:val="Hyperlink"/>
          <w:rFonts w:ascii="Arial" w:hAnsi="Arial" w:cs="Arial"/>
          <w:sz w:val="18"/>
          <w:szCs w:val="18"/>
        </w:rPr>
        <w:t>.</w:t>
      </w:r>
      <w:r w:rsidRPr="001307C4">
        <w:rPr>
          <w:rFonts w:ascii="Arial" w:hAnsi="Arial" w:cs="Arial"/>
          <w:sz w:val="18"/>
          <w:szCs w:val="18"/>
        </w:rPr>
        <w:t xml:space="preserve"> </w:t>
      </w:r>
      <w:r w:rsidRPr="001307C4">
        <w:rPr>
          <w:rFonts w:ascii="Arial" w:hAnsi="Arial" w:cs="Arial"/>
          <w:i/>
          <w:iCs/>
          <w:sz w:val="18"/>
          <w:szCs w:val="18"/>
        </w:rPr>
        <w:t>ABC News</w:t>
      </w:r>
      <w:r w:rsidRPr="001307C4">
        <w:rPr>
          <w:rFonts w:ascii="Arial" w:hAnsi="Arial" w:cs="Arial"/>
          <w:sz w:val="18"/>
          <w:szCs w:val="18"/>
        </w:rPr>
        <w:t>. (Oct 3): 1 webpage.</w:t>
      </w:r>
    </w:p>
    <w:p w14:paraId="543C6A5E" w14:textId="4C18BDC4"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Clarke H (2007) </w:t>
      </w:r>
      <w:hyperlink r:id="rId50" w:history="1">
        <w:r w:rsidRPr="001307C4">
          <w:rPr>
            <w:rStyle w:val="Hyperlink"/>
            <w:rFonts w:ascii="Arial" w:hAnsi="Arial" w:cs="Arial"/>
            <w:sz w:val="18"/>
            <w:szCs w:val="18"/>
          </w:rPr>
          <w:t xml:space="preserve">Nowhere to be safe: </w:t>
        </w:r>
        <w:r w:rsidR="00E00F7F">
          <w:rPr>
            <w:rStyle w:val="Hyperlink"/>
            <w:rFonts w:ascii="Arial" w:hAnsi="Arial" w:cs="Arial"/>
            <w:sz w:val="18"/>
            <w:szCs w:val="18"/>
          </w:rPr>
          <w:t>w</w:t>
        </w:r>
        <w:r w:rsidRPr="001307C4">
          <w:rPr>
            <w:rStyle w:val="Hyperlink"/>
            <w:rFonts w:ascii="Arial" w:hAnsi="Arial" w:cs="Arial"/>
            <w:sz w:val="18"/>
            <w:szCs w:val="18"/>
          </w:rPr>
          <w:t>omen’s experiences of mixed-sex psychiatric wards</w:t>
        </w:r>
      </w:hyperlink>
      <w:r w:rsidRPr="001307C4">
        <w:rPr>
          <w:rFonts w:ascii="Arial" w:hAnsi="Arial" w:cs="Arial"/>
          <w:sz w:val="18"/>
          <w:szCs w:val="18"/>
        </w:rPr>
        <w:t xml:space="preserve">. In: </w:t>
      </w:r>
      <w:r w:rsidRPr="001307C4">
        <w:rPr>
          <w:rFonts w:ascii="Arial" w:hAnsi="Arial" w:cs="Arial"/>
          <w:i/>
          <w:iCs/>
          <w:sz w:val="18"/>
          <w:szCs w:val="18"/>
        </w:rPr>
        <w:t xml:space="preserve">Network </w:t>
      </w:r>
      <w:proofErr w:type="spellStart"/>
      <w:r w:rsidRPr="001307C4">
        <w:rPr>
          <w:rFonts w:ascii="Arial" w:hAnsi="Arial" w:cs="Arial"/>
          <w:i/>
          <w:iCs/>
          <w:sz w:val="18"/>
          <w:szCs w:val="18"/>
        </w:rPr>
        <w:t>VWaMH</w:t>
      </w:r>
      <w:proofErr w:type="spellEnd"/>
      <w:r w:rsidRPr="001307C4">
        <w:rPr>
          <w:rFonts w:ascii="Arial" w:hAnsi="Arial" w:cs="Arial"/>
          <w:sz w:val="18"/>
          <w:szCs w:val="18"/>
        </w:rPr>
        <w:t>. Victoria: Victorian Women and Mental Health Network, Melbourne.</w:t>
      </w:r>
    </w:p>
    <w:p w14:paraId="488E186B" w14:textId="5412CEDC" w:rsidR="00FA6BCA" w:rsidRPr="001307C4" w:rsidRDefault="00FA6BCA" w:rsidP="001307C4">
      <w:pPr>
        <w:tabs>
          <w:tab w:val="left" w:pos="255"/>
        </w:tabs>
        <w:spacing w:after="70" w:line="240" w:lineRule="auto"/>
        <w:ind w:left="720" w:hanging="720"/>
        <w:rPr>
          <w:rFonts w:ascii="Arial" w:hAnsi="Arial" w:cs="Arial"/>
          <w:sz w:val="18"/>
          <w:szCs w:val="18"/>
        </w:rPr>
      </w:pPr>
      <w:r w:rsidRPr="001307C4">
        <w:rPr>
          <w:rFonts w:ascii="Arial" w:hAnsi="Arial" w:cs="Arial"/>
          <w:sz w:val="18"/>
          <w:szCs w:val="18"/>
        </w:rPr>
        <w:t xml:space="preserve">Dare J, Wilkinson C, </w:t>
      </w:r>
      <w:proofErr w:type="spellStart"/>
      <w:r w:rsidRPr="001307C4">
        <w:rPr>
          <w:rFonts w:ascii="Arial" w:hAnsi="Arial" w:cs="Arial"/>
          <w:sz w:val="18"/>
          <w:szCs w:val="18"/>
        </w:rPr>
        <w:t>Traumer</w:t>
      </w:r>
      <w:proofErr w:type="spellEnd"/>
      <w:r w:rsidRPr="001307C4">
        <w:rPr>
          <w:rFonts w:ascii="Arial" w:hAnsi="Arial" w:cs="Arial"/>
          <w:sz w:val="18"/>
          <w:szCs w:val="18"/>
        </w:rPr>
        <w:t xml:space="preserve"> L, </w:t>
      </w:r>
      <w:proofErr w:type="spellStart"/>
      <w:r w:rsidRPr="001307C4">
        <w:rPr>
          <w:rFonts w:ascii="Arial" w:hAnsi="Arial" w:cs="Arial"/>
          <w:sz w:val="18"/>
          <w:szCs w:val="18"/>
        </w:rPr>
        <w:t>Kusk</w:t>
      </w:r>
      <w:proofErr w:type="spellEnd"/>
      <w:r w:rsidRPr="001307C4">
        <w:rPr>
          <w:rFonts w:ascii="Arial" w:hAnsi="Arial" w:cs="Arial"/>
          <w:sz w:val="18"/>
          <w:szCs w:val="18"/>
        </w:rPr>
        <w:t xml:space="preserve"> K, McDermott M-L, </w:t>
      </w:r>
      <w:proofErr w:type="spellStart"/>
      <w:r w:rsidRPr="001307C4">
        <w:rPr>
          <w:rFonts w:ascii="Arial" w:hAnsi="Arial" w:cs="Arial"/>
          <w:sz w:val="18"/>
          <w:szCs w:val="18"/>
        </w:rPr>
        <w:t>Uridge</w:t>
      </w:r>
      <w:proofErr w:type="spellEnd"/>
      <w:r w:rsidRPr="001307C4">
        <w:rPr>
          <w:rFonts w:ascii="Arial" w:hAnsi="Arial" w:cs="Arial"/>
          <w:sz w:val="18"/>
          <w:szCs w:val="18"/>
        </w:rPr>
        <w:t xml:space="preserve"> L </w:t>
      </w:r>
      <w:r w:rsidR="00E00F7F">
        <w:rPr>
          <w:rFonts w:ascii="Arial" w:hAnsi="Arial" w:cs="Arial"/>
          <w:sz w:val="18"/>
          <w:szCs w:val="18"/>
        </w:rPr>
        <w:t xml:space="preserve">et al. </w:t>
      </w:r>
      <w:r w:rsidRPr="001307C4">
        <w:rPr>
          <w:rFonts w:ascii="Arial" w:hAnsi="Arial" w:cs="Arial"/>
          <w:sz w:val="18"/>
          <w:szCs w:val="18"/>
        </w:rPr>
        <w:t xml:space="preserve">(2020) </w:t>
      </w:r>
      <w:hyperlink r:id="rId51" w:history="1">
        <w:r w:rsidR="00E00F7F">
          <w:rPr>
            <w:rStyle w:val="Hyperlink"/>
            <w:rFonts w:ascii="Arial" w:hAnsi="Arial" w:cs="Arial"/>
            <w:sz w:val="18"/>
            <w:szCs w:val="18"/>
          </w:rPr>
          <w:t>”W</w:t>
        </w:r>
        <w:r w:rsidRPr="001307C4">
          <w:rPr>
            <w:rStyle w:val="Hyperlink"/>
            <w:rFonts w:ascii="Arial" w:hAnsi="Arial" w:cs="Arial"/>
            <w:sz w:val="18"/>
            <w:szCs w:val="18"/>
          </w:rPr>
          <w:t>omen of my age tend to drink”: the social construction of alcohol use by Australian and Danish women aged 50–70 years</w:t>
        </w:r>
      </w:hyperlink>
      <w:r w:rsidRPr="001307C4">
        <w:rPr>
          <w:rFonts w:ascii="Arial" w:hAnsi="Arial" w:cs="Arial"/>
          <w:sz w:val="18"/>
          <w:szCs w:val="18"/>
        </w:rPr>
        <w:t xml:space="preserve">. </w:t>
      </w:r>
      <w:r w:rsidRPr="00E00F7F">
        <w:rPr>
          <w:rFonts w:ascii="Arial" w:hAnsi="Arial" w:cs="Arial"/>
          <w:i/>
          <w:iCs/>
          <w:sz w:val="18"/>
          <w:szCs w:val="18"/>
        </w:rPr>
        <w:t>Sociology of Health and Illness</w:t>
      </w:r>
      <w:r w:rsidR="009216EF">
        <w:rPr>
          <w:rFonts w:ascii="Arial" w:hAnsi="Arial" w:cs="Arial"/>
          <w:i/>
          <w:iCs/>
          <w:sz w:val="18"/>
          <w:szCs w:val="18"/>
        </w:rPr>
        <w:t>.</w:t>
      </w:r>
      <w:r w:rsidRPr="001307C4">
        <w:rPr>
          <w:rFonts w:ascii="Arial" w:hAnsi="Arial" w:cs="Arial"/>
          <w:sz w:val="18"/>
          <w:szCs w:val="18"/>
        </w:rPr>
        <w:t xml:space="preserve"> 42: 35-49.</w:t>
      </w:r>
    </w:p>
    <w:p w14:paraId="0E4B89DB" w14:textId="5FFF0661"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De Bellis MD, </w:t>
      </w:r>
      <w:proofErr w:type="spellStart"/>
      <w:r w:rsidRPr="001307C4">
        <w:rPr>
          <w:rFonts w:ascii="Arial" w:hAnsi="Arial" w:cs="Arial"/>
          <w:sz w:val="18"/>
          <w:szCs w:val="18"/>
        </w:rPr>
        <w:t>Zisk</w:t>
      </w:r>
      <w:proofErr w:type="spellEnd"/>
      <w:r w:rsidRPr="001307C4">
        <w:rPr>
          <w:rFonts w:ascii="Arial" w:hAnsi="Arial" w:cs="Arial"/>
          <w:sz w:val="18"/>
          <w:szCs w:val="18"/>
        </w:rPr>
        <w:t xml:space="preserve"> A. (2014). </w:t>
      </w:r>
      <w:hyperlink r:id="rId52" w:history="1">
        <w:r w:rsidRPr="001307C4">
          <w:rPr>
            <w:rStyle w:val="Hyperlink"/>
            <w:rFonts w:ascii="Arial" w:hAnsi="Arial" w:cs="Arial"/>
            <w:sz w:val="18"/>
            <w:szCs w:val="18"/>
          </w:rPr>
          <w:t>The biological effects of childhood trauma</w:t>
        </w:r>
      </w:hyperlink>
      <w:r w:rsidRPr="001307C4">
        <w:rPr>
          <w:rFonts w:ascii="Arial" w:hAnsi="Arial" w:cs="Arial"/>
          <w:sz w:val="18"/>
          <w:szCs w:val="18"/>
        </w:rPr>
        <w:t>. </w:t>
      </w:r>
      <w:r w:rsidRPr="001307C4">
        <w:rPr>
          <w:rFonts w:ascii="Arial" w:hAnsi="Arial" w:cs="Arial"/>
          <w:i/>
          <w:iCs/>
          <w:sz w:val="18"/>
          <w:szCs w:val="18"/>
        </w:rPr>
        <w:t>Child and Adolescent Psychiatric Clinics of North America</w:t>
      </w:r>
      <w:r w:rsidR="009216EF">
        <w:rPr>
          <w:rFonts w:ascii="Arial" w:hAnsi="Arial" w:cs="Arial"/>
          <w:i/>
          <w:iCs/>
          <w:sz w:val="18"/>
          <w:szCs w:val="18"/>
        </w:rPr>
        <w:t>.</w:t>
      </w:r>
      <w:r w:rsidRPr="001307C4">
        <w:rPr>
          <w:rFonts w:ascii="Arial" w:hAnsi="Arial" w:cs="Arial"/>
          <w:sz w:val="18"/>
          <w:szCs w:val="18"/>
        </w:rPr>
        <w:t> </w:t>
      </w:r>
      <w:r w:rsidRPr="001307C4">
        <w:rPr>
          <w:rFonts w:ascii="Arial" w:hAnsi="Arial" w:cs="Arial"/>
          <w:i/>
          <w:iCs/>
          <w:sz w:val="18"/>
          <w:szCs w:val="18"/>
        </w:rPr>
        <w:t>23</w:t>
      </w:r>
      <w:r w:rsidRPr="001307C4">
        <w:rPr>
          <w:rFonts w:ascii="Arial" w:hAnsi="Arial" w:cs="Arial"/>
          <w:sz w:val="18"/>
          <w:szCs w:val="18"/>
        </w:rPr>
        <w:t>(2)</w:t>
      </w:r>
      <w:r w:rsidR="00E00F7F">
        <w:rPr>
          <w:rFonts w:ascii="Arial" w:hAnsi="Arial" w:cs="Arial"/>
          <w:sz w:val="18"/>
          <w:szCs w:val="18"/>
        </w:rPr>
        <w:t>:</w:t>
      </w:r>
      <w:r w:rsidRPr="001307C4">
        <w:rPr>
          <w:rFonts w:ascii="Arial" w:hAnsi="Arial" w:cs="Arial"/>
          <w:sz w:val="18"/>
          <w:szCs w:val="18"/>
        </w:rPr>
        <w:t xml:space="preserve"> 185–</w:t>
      </w:r>
      <w:r w:rsidR="00E00F7F">
        <w:rPr>
          <w:rFonts w:ascii="Arial" w:hAnsi="Arial" w:cs="Arial"/>
          <w:sz w:val="18"/>
          <w:szCs w:val="18"/>
        </w:rPr>
        <w:t>222.</w:t>
      </w:r>
    </w:p>
    <w:p w14:paraId="02F446E4" w14:textId="77777777"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Delara</w:t>
      </w:r>
      <w:proofErr w:type="spellEnd"/>
      <w:r w:rsidRPr="001307C4">
        <w:rPr>
          <w:rFonts w:ascii="Arial" w:hAnsi="Arial" w:cs="Arial"/>
          <w:sz w:val="18"/>
          <w:szCs w:val="18"/>
        </w:rPr>
        <w:t xml:space="preserve"> M (2016) </w:t>
      </w:r>
      <w:hyperlink r:id="rId53" w:history="1">
        <w:r w:rsidRPr="001307C4">
          <w:rPr>
            <w:rStyle w:val="Hyperlink"/>
            <w:rFonts w:ascii="Arial" w:hAnsi="Arial" w:cs="Arial"/>
            <w:sz w:val="18"/>
            <w:szCs w:val="18"/>
          </w:rPr>
          <w:t>Social determinants of immigrant women’s mental health</w:t>
        </w:r>
      </w:hyperlink>
      <w:r w:rsidRPr="001307C4">
        <w:rPr>
          <w:rFonts w:ascii="Arial" w:hAnsi="Arial" w:cs="Arial"/>
          <w:sz w:val="18"/>
          <w:szCs w:val="18"/>
        </w:rPr>
        <w:t xml:space="preserve">. </w:t>
      </w:r>
      <w:r w:rsidRPr="001307C4">
        <w:rPr>
          <w:rFonts w:ascii="Arial" w:hAnsi="Arial" w:cs="Arial"/>
          <w:i/>
          <w:iCs/>
          <w:sz w:val="18"/>
          <w:szCs w:val="18"/>
        </w:rPr>
        <w:t>Advances in Public Health</w:t>
      </w:r>
      <w:r w:rsidRPr="001307C4">
        <w:rPr>
          <w:rFonts w:ascii="Arial" w:hAnsi="Arial" w:cs="Arial"/>
          <w:sz w:val="18"/>
          <w:szCs w:val="18"/>
        </w:rPr>
        <w:t>. 2016(Article 9730162): 1-11</w:t>
      </w:r>
    </w:p>
    <w:p w14:paraId="5474F389" w14:textId="77777777" w:rsidR="00FA6BCA" w:rsidRPr="001307C4" w:rsidRDefault="00FA6BCA" w:rsidP="001307C4">
      <w:pPr>
        <w:tabs>
          <w:tab w:val="left" w:pos="255"/>
          <w:tab w:val="left" w:pos="1110"/>
        </w:tabs>
        <w:spacing w:after="70" w:line="240" w:lineRule="auto"/>
        <w:ind w:left="720" w:hanging="720"/>
        <w:rPr>
          <w:rFonts w:ascii="Arial" w:hAnsi="Arial" w:cs="Arial"/>
          <w:sz w:val="18"/>
          <w:szCs w:val="18"/>
        </w:rPr>
      </w:pPr>
      <w:r w:rsidRPr="001307C4">
        <w:rPr>
          <w:rFonts w:ascii="Arial" w:hAnsi="Arial" w:cs="Arial"/>
          <w:sz w:val="18"/>
          <w:szCs w:val="18"/>
        </w:rPr>
        <w:t xml:space="preserve">Dillon G, Hussain R, Loxton D, Rahman S (2013) </w:t>
      </w:r>
      <w:hyperlink r:id="rId54" w:history="1">
        <w:r w:rsidRPr="001307C4">
          <w:rPr>
            <w:rStyle w:val="Hyperlink"/>
            <w:rFonts w:ascii="Arial" w:hAnsi="Arial" w:cs="Arial"/>
            <w:sz w:val="18"/>
            <w:szCs w:val="18"/>
          </w:rPr>
          <w:t>Mental and physical health and intimate partner violence against women: a review of the literature</w:t>
        </w:r>
      </w:hyperlink>
      <w:r w:rsidRPr="001307C4">
        <w:rPr>
          <w:rFonts w:ascii="Arial" w:hAnsi="Arial" w:cs="Arial"/>
          <w:sz w:val="18"/>
          <w:szCs w:val="18"/>
        </w:rPr>
        <w:t xml:space="preserve">. </w:t>
      </w:r>
      <w:r w:rsidRPr="001307C4">
        <w:rPr>
          <w:rFonts w:ascii="Arial" w:hAnsi="Arial" w:cs="Arial"/>
          <w:i/>
          <w:iCs/>
          <w:sz w:val="18"/>
          <w:szCs w:val="18"/>
        </w:rPr>
        <w:t>International Journal of Family Medicine</w:t>
      </w:r>
      <w:r w:rsidRPr="001307C4">
        <w:rPr>
          <w:rFonts w:ascii="Arial" w:hAnsi="Arial" w:cs="Arial"/>
          <w:sz w:val="18"/>
          <w:szCs w:val="18"/>
        </w:rPr>
        <w:t>. 2013(Article 313909): 1-15.</w:t>
      </w:r>
    </w:p>
    <w:p w14:paraId="25AFA444"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Duggan M (2016) </w:t>
      </w:r>
      <w:hyperlink r:id="rId55" w:history="1">
        <w:r w:rsidRPr="001307C4">
          <w:rPr>
            <w:rStyle w:val="Hyperlink"/>
            <w:rFonts w:ascii="Arial" w:hAnsi="Arial" w:cs="Arial"/>
            <w:sz w:val="18"/>
            <w:szCs w:val="18"/>
          </w:rPr>
          <w:t>Investing in women’s mental health: strengthening the foundations for women, families and the Australian economy</w:t>
        </w:r>
      </w:hyperlink>
      <w:r w:rsidRPr="001307C4">
        <w:rPr>
          <w:rFonts w:ascii="Arial" w:hAnsi="Arial" w:cs="Arial"/>
          <w:sz w:val="18"/>
          <w:szCs w:val="18"/>
        </w:rPr>
        <w:t>. Australian Health Policy Collaboration, Melbourne. - (</w:t>
      </w:r>
      <w:r w:rsidRPr="001307C4">
        <w:rPr>
          <w:rFonts w:ascii="Arial" w:hAnsi="Arial" w:cs="Arial"/>
          <w:i/>
          <w:iCs/>
          <w:sz w:val="18"/>
          <w:szCs w:val="18"/>
        </w:rPr>
        <w:t>AHPC Issues Paper</w:t>
      </w:r>
      <w:r w:rsidRPr="001307C4">
        <w:rPr>
          <w:rFonts w:ascii="Arial" w:hAnsi="Arial" w:cs="Arial"/>
          <w:sz w:val="18"/>
          <w:szCs w:val="18"/>
        </w:rPr>
        <w:t>; 2016-02)</w:t>
      </w:r>
    </w:p>
    <w:p w14:paraId="5E3D81D8" w14:textId="026337BF" w:rsidR="00FA6BCA" w:rsidRPr="001307C4" w:rsidRDefault="00FA6BCA" w:rsidP="001307C4">
      <w:pPr>
        <w:tabs>
          <w:tab w:val="left" w:pos="255"/>
        </w:tabs>
        <w:spacing w:after="70" w:line="240" w:lineRule="auto"/>
        <w:ind w:left="720" w:hanging="720"/>
        <w:rPr>
          <w:rFonts w:ascii="Arial" w:hAnsi="Arial" w:cs="Arial"/>
          <w:sz w:val="18"/>
          <w:szCs w:val="18"/>
        </w:rPr>
      </w:pPr>
      <w:proofErr w:type="spellStart"/>
      <w:r w:rsidRPr="001307C4">
        <w:rPr>
          <w:rFonts w:ascii="Arial" w:hAnsi="Arial" w:cs="Arial"/>
          <w:sz w:val="18"/>
          <w:szCs w:val="18"/>
        </w:rPr>
        <w:t>Enticott</w:t>
      </w:r>
      <w:proofErr w:type="spellEnd"/>
      <w:r w:rsidRPr="001307C4">
        <w:rPr>
          <w:rFonts w:ascii="Arial" w:hAnsi="Arial" w:cs="Arial"/>
          <w:sz w:val="18"/>
          <w:szCs w:val="18"/>
        </w:rPr>
        <w:t xml:space="preserve"> J, </w:t>
      </w:r>
      <w:proofErr w:type="spellStart"/>
      <w:r w:rsidRPr="001307C4">
        <w:rPr>
          <w:rFonts w:ascii="Arial" w:hAnsi="Arial" w:cs="Arial"/>
          <w:sz w:val="18"/>
          <w:szCs w:val="18"/>
        </w:rPr>
        <w:t>Dawadi</w:t>
      </w:r>
      <w:proofErr w:type="spellEnd"/>
      <w:r w:rsidRPr="001307C4">
        <w:rPr>
          <w:rFonts w:ascii="Arial" w:hAnsi="Arial" w:cs="Arial"/>
          <w:sz w:val="18"/>
          <w:szCs w:val="18"/>
        </w:rPr>
        <w:t xml:space="preserve"> S, </w:t>
      </w:r>
      <w:proofErr w:type="spellStart"/>
      <w:r w:rsidRPr="001307C4">
        <w:rPr>
          <w:rFonts w:ascii="Arial" w:hAnsi="Arial" w:cs="Arial"/>
          <w:sz w:val="18"/>
          <w:szCs w:val="18"/>
        </w:rPr>
        <w:t>Shawyer</w:t>
      </w:r>
      <w:proofErr w:type="spellEnd"/>
      <w:r w:rsidRPr="001307C4">
        <w:rPr>
          <w:rFonts w:ascii="Arial" w:hAnsi="Arial" w:cs="Arial"/>
          <w:sz w:val="18"/>
          <w:szCs w:val="18"/>
        </w:rPr>
        <w:t xml:space="preserve"> F, </w:t>
      </w:r>
      <w:proofErr w:type="spellStart"/>
      <w:r w:rsidRPr="001307C4">
        <w:rPr>
          <w:rFonts w:ascii="Arial" w:hAnsi="Arial" w:cs="Arial"/>
          <w:sz w:val="18"/>
          <w:szCs w:val="18"/>
        </w:rPr>
        <w:t>Inder</w:t>
      </w:r>
      <w:proofErr w:type="spellEnd"/>
      <w:r w:rsidRPr="001307C4">
        <w:rPr>
          <w:rFonts w:ascii="Arial" w:hAnsi="Arial" w:cs="Arial"/>
          <w:sz w:val="18"/>
          <w:szCs w:val="18"/>
        </w:rPr>
        <w:t xml:space="preserve"> B, </w:t>
      </w:r>
      <w:proofErr w:type="spellStart"/>
      <w:r w:rsidRPr="001307C4">
        <w:rPr>
          <w:rFonts w:ascii="Arial" w:hAnsi="Arial" w:cs="Arial"/>
          <w:sz w:val="18"/>
          <w:szCs w:val="18"/>
        </w:rPr>
        <w:t>Fossey</w:t>
      </w:r>
      <w:proofErr w:type="spellEnd"/>
      <w:r w:rsidRPr="001307C4">
        <w:rPr>
          <w:rFonts w:ascii="Arial" w:hAnsi="Arial" w:cs="Arial"/>
          <w:sz w:val="18"/>
          <w:szCs w:val="18"/>
        </w:rPr>
        <w:t xml:space="preserve"> E, </w:t>
      </w:r>
      <w:proofErr w:type="spellStart"/>
      <w:r w:rsidRPr="001307C4">
        <w:rPr>
          <w:rFonts w:ascii="Arial" w:hAnsi="Arial" w:cs="Arial"/>
          <w:sz w:val="18"/>
          <w:szCs w:val="18"/>
        </w:rPr>
        <w:t>Teede</w:t>
      </w:r>
      <w:proofErr w:type="spellEnd"/>
      <w:r w:rsidRPr="001307C4">
        <w:rPr>
          <w:rFonts w:ascii="Arial" w:hAnsi="Arial" w:cs="Arial"/>
          <w:sz w:val="18"/>
          <w:szCs w:val="18"/>
        </w:rPr>
        <w:t xml:space="preserve"> H, et al. (2022) </w:t>
      </w:r>
      <w:hyperlink r:id="rId56" w:history="1">
        <w:r w:rsidRPr="001307C4">
          <w:rPr>
            <w:rStyle w:val="Hyperlink"/>
            <w:rFonts w:ascii="Arial" w:hAnsi="Arial" w:cs="Arial"/>
            <w:sz w:val="18"/>
            <w:szCs w:val="18"/>
          </w:rPr>
          <w:t xml:space="preserve">Mental </w:t>
        </w:r>
        <w:r w:rsidR="00B82401">
          <w:rPr>
            <w:rStyle w:val="Hyperlink"/>
            <w:rFonts w:ascii="Arial" w:hAnsi="Arial" w:cs="Arial"/>
            <w:sz w:val="18"/>
            <w:szCs w:val="18"/>
          </w:rPr>
          <w:t>h</w:t>
        </w:r>
        <w:r w:rsidRPr="001307C4">
          <w:rPr>
            <w:rStyle w:val="Hyperlink"/>
            <w:rFonts w:ascii="Arial" w:hAnsi="Arial" w:cs="Arial"/>
            <w:sz w:val="18"/>
            <w:szCs w:val="18"/>
          </w:rPr>
          <w:t xml:space="preserve">ealth in Australia: </w:t>
        </w:r>
        <w:r w:rsidR="00B82401">
          <w:rPr>
            <w:rStyle w:val="Hyperlink"/>
            <w:rFonts w:ascii="Arial" w:hAnsi="Arial" w:cs="Arial"/>
            <w:sz w:val="18"/>
            <w:szCs w:val="18"/>
          </w:rPr>
          <w:t>p</w:t>
        </w:r>
        <w:r w:rsidRPr="001307C4">
          <w:rPr>
            <w:rStyle w:val="Hyperlink"/>
            <w:rFonts w:ascii="Arial" w:hAnsi="Arial" w:cs="Arial"/>
            <w:sz w:val="18"/>
            <w:szCs w:val="18"/>
          </w:rPr>
          <w:t xml:space="preserve">sychological </w:t>
        </w:r>
        <w:r w:rsidR="00B82401">
          <w:rPr>
            <w:rStyle w:val="Hyperlink"/>
            <w:rFonts w:ascii="Arial" w:hAnsi="Arial" w:cs="Arial"/>
            <w:sz w:val="18"/>
            <w:szCs w:val="18"/>
          </w:rPr>
          <w:t>d</w:t>
        </w:r>
        <w:r w:rsidRPr="001307C4">
          <w:rPr>
            <w:rStyle w:val="Hyperlink"/>
            <w:rFonts w:ascii="Arial" w:hAnsi="Arial" w:cs="Arial"/>
            <w:sz w:val="18"/>
            <w:szCs w:val="18"/>
          </w:rPr>
          <w:t xml:space="preserve">istress </w:t>
        </w:r>
        <w:r w:rsidR="00B82401">
          <w:rPr>
            <w:rStyle w:val="Hyperlink"/>
            <w:rFonts w:ascii="Arial" w:hAnsi="Arial" w:cs="Arial"/>
            <w:sz w:val="18"/>
            <w:szCs w:val="18"/>
          </w:rPr>
          <w:t>r</w:t>
        </w:r>
        <w:r w:rsidRPr="001307C4">
          <w:rPr>
            <w:rStyle w:val="Hyperlink"/>
            <w:rFonts w:ascii="Arial" w:hAnsi="Arial" w:cs="Arial"/>
            <w:sz w:val="18"/>
            <w:szCs w:val="18"/>
          </w:rPr>
          <w:t xml:space="preserve">eported in </w:t>
        </w:r>
        <w:r w:rsidR="00B82401">
          <w:rPr>
            <w:rStyle w:val="Hyperlink"/>
            <w:rFonts w:ascii="Arial" w:hAnsi="Arial" w:cs="Arial"/>
            <w:sz w:val="18"/>
            <w:szCs w:val="18"/>
          </w:rPr>
          <w:t>s</w:t>
        </w:r>
        <w:r w:rsidRPr="001307C4">
          <w:rPr>
            <w:rStyle w:val="Hyperlink"/>
            <w:rFonts w:ascii="Arial" w:hAnsi="Arial" w:cs="Arial"/>
            <w:sz w:val="18"/>
            <w:szCs w:val="18"/>
          </w:rPr>
          <w:t xml:space="preserve">ix </w:t>
        </w:r>
        <w:r w:rsidR="00B82401">
          <w:rPr>
            <w:rStyle w:val="Hyperlink"/>
            <w:rFonts w:ascii="Arial" w:hAnsi="Arial" w:cs="Arial"/>
            <w:sz w:val="18"/>
            <w:szCs w:val="18"/>
          </w:rPr>
          <w:t>c</w:t>
        </w:r>
        <w:r w:rsidRPr="001307C4">
          <w:rPr>
            <w:rStyle w:val="Hyperlink"/>
            <w:rFonts w:ascii="Arial" w:hAnsi="Arial" w:cs="Arial"/>
            <w:sz w:val="18"/>
            <w:szCs w:val="18"/>
          </w:rPr>
          <w:t xml:space="preserve">onsecutive </w:t>
        </w:r>
        <w:r w:rsidR="00B82401">
          <w:rPr>
            <w:rStyle w:val="Hyperlink"/>
            <w:rFonts w:ascii="Arial" w:hAnsi="Arial" w:cs="Arial"/>
            <w:sz w:val="18"/>
            <w:szCs w:val="18"/>
          </w:rPr>
          <w:t>c</w:t>
        </w:r>
        <w:r w:rsidRPr="001307C4">
          <w:rPr>
            <w:rStyle w:val="Hyperlink"/>
            <w:rFonts w:ascii="Arial" w:hAnsi="Arial" w:cs="Arial"/>
            <w:sz w:val="18"/>
            <w:szCs w:val="18"/>
          </w:rPr>
          <w:t>ross-</w:t>
        </w:r>
        <w:r w:rsidR="00B82401">
          <w:rPr>
            <w:rStyle w:val="Hyperlink"/>
            <w:rFonts w:ascii="Arial" w:hAnsi="Arial" w:cs="Arial"/>
            <w:sz w:val="18"/>
            <w:szCs w:val="18"/>
          </w:rPr>
          <w:t>s</w:t>
        </w:r>
        <w:r w:rsidRPr="001307C4">
          <w:rPr>
            <w:rStyle w:val="Hyperlink"/>
            <w:rFonts w:ascii="Arial" w:hAnsi="Arial" w:cs="Arial"/>
            <w:sz w:val="18"/>
            <w:szCs w:val="18"/>
          </w:rPr>
          <w:t xml:space="preserve">ectional </w:t>
        </w:r>
        <w:r w:rsidR="00B82401">
          <w:rPr>
            <w:rStyle w:val="Hyperlink"/>
            <w:rFonts w:ascii="Arial" w:hAnsi="Arial" w:cs="Arial"/>
            <w:sz w:val="18"/>
            <w:szCs w:val="18"/>
          </w:rPr>
          <w:t>n</w:t>
        </w:r>
        <w:r w:rsidRPr="001307C4">
          <w:rPr>
            <w:rStyle w:val="Hyperlink"/>
            <w:rFonts w:ascii="Arial" w:hAnsi="Arial" w:cs="Arial"/>
            <w:sz w:val="18"/>
            <w:szCs w:val="18"/>
          </w:rPr>
          <w:t xml:space="preserve">ational </w:t>
        </w:r>
        <w:r w:rsidR="00B82401">
          <w:rPr>
            <w:rStyle w:val="Hyperlink"/>
            <w:rFonts w:ascii="Arial" w:hAnsi="Arial" w:cs="Arial"/>
            <w:sz w:val="18"/>
            <w:szCs w:val="18"/>
          </w:rPr>
          <w:t>s</w:t>
        </w:r>
        <w:r w:rsidRPr="001307C4">
          <w:rPr>
            <w:rStyle w:val="Hyperlink"/>
            <w:rFonts w:ascii="Arial" w:hAnsi="Arial" w:cs="Arial"/>
            <w:sz w:val="18"/>
            <w:szCs w:val="18"/>
          </w:rPr>
          <w:t>urveys From 2001 to 2018</w:t>
        </w:r>
      </w:hyperlink>
      <w:r w:rsidRPr="001307C4">
        <w:rPr>
          <w:rFonts w:ascii="Arial" w:hAnsi="Arial" w:cs="Arial"/>
          <w:sz w:val="18"/>
          <w:szCs w:val="18"/>
        </w:rPr>
        <w:t xml:space="preserve">. </w:t>
      </w:r>
      <w:r w:rsidRPr="001307C4">
        <w:rPr>
          <w:rFonts w:ascii="Arial" w:hAnsi="Arial" w:cs="Arial"/>
          <w:i/>
          <w:iCs/>
          <w:sz w:val="18"/>
          <w:szCs w:val="18"/>
        </w:rPr>
        <w:t>Frontiers in Psychiatry</w:t>
      </w:r>
      <w:r w:rsidR="00B82401">
        <w:rPr>
          <w:rFonts w:ascii="Arial" w:hAnsi="Arial" w:cs="Arial"/>
          <w:i/>
          <w:iCs/>
          <w:sz w:val="18"/>
          <w:szCs w:val="18"/>
        </w:rPr>
        <w:t>.</w:t>
      </w:r>
      <w:r w:rsidRPr="001307C4">
        <w:rPr>
          <w:rFonts w:ascii="Arial" w:hAnsi="Arial" w:cs="Arial"/>
          <w:sz w:val="18"/>
          <w:szCs w:val="18"/>
        </w:rPr>
        <w:t xml:space="preserve"> </w:t>
      </w:r>
      <w:r w:rsidRPr="005709A1">
        <w:rPr>
          <w:rFonts w:ascii="Arial" w:hAnsi="Arial" w:cs="Arial"/>
          <w:sz w:val="18"/>
          <w:szCs w:val="18"/>
        </w:rPr>
        <w:t>13</w:t>
      </w:r>
      <w:r w:rsidR="005709A1" w:rsidRPr="005709A1">
        <w:rPr>
          <w:rFonts w:ascii="Arial" w:hAnsi="Arial" w:cs="Arial"/>
          <w:sz w:val="18"/>
          <w:szCs w:val="18"/>
        </w:rPr>
        <w:t>(</w:t>
      </w:r>
      <w:r w:rsidR="005709A1" w:rsidRPr="005709A1">
        <w:rPr>
          <w:rFonts w:ascii="Arial" w:hAnsi="Arial" w:cs="Arial"/>
          <w:color w:val="4D4D4D"/>
          <w:sz w:val="18"/>
          <w:szCs w:val="18"/>
        </w:rPr>
        <w:t>Article 815904): 1-14.</w:t>
      </w:r>
    </w:p>
    <w:p w14:paraId="78AB1DB2" w14:textId="7165A3CF"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Eriksen, K, and Kress, V. (2008) </w:t>
      </w:r>
      <w:hyperlink r:id="rId57" w:history="1">
        <w:r w:rsidRPr="00C3226F">
          <w:rPr>
            <w:rStyle w:val="Hyperlink"/>
            <w:rFonts w:ascii="Arial" w:hAnsi="Arial" w:cs="Arial"/>
            <w:sz w:val="18"/>
            <w:szCs w:val="18"/>
          </w:rPr>
          <w:t xml:space="preserve">Gender and </w:t>
        </w:r>
        <w:r w:rsidR="005709A1" w:rsidRPr="00C3226F">
          <w:rPr>
            <w:rStyle w:val="Hyperlink"/>
            <w:rFonts w:ascii="Arial" w:hAnsi="Arial" w:cs="Arial"/>
            <w:sz w:val="18"/>
            <w:szCs w:val="18"/>
          </w:rPr>
          <w:t>d</w:t>
        </w:r>
        <w:r w:rsidRPr="00C3226F">
          <w:rPr>
            <w:rStyle w:val="Hyperlink"/>
            <w:rFonts w:ascii="Arial" w:hAnsi="Arial" w:cs="Arial"/>
            <w:sz w:val="18"/>
            <w:szCs w:val="18"/>
          </w:rPr>
          <w:t xml:space="preserve">iagnosis: </w:t>
        </w:r>
        <w:r w:rsidR="005709A1" w:rsidRPr="00C3226F">
          <w:rPr>
            <w:rStyle w:val="Hyperlink"/>
            <w:rFonts w:ascii="Arial" w:hAnsi="Arial" w:cs="Arial"/>
            <w:sz w:val="18"/>
            <w:szCs w:val="18"/>
          </w:rPr>
          <w:t>s</w:t>
        </w:r>
        <w:r w:rsidRPr="00C3226F">
          <w:rPr>
            <w:rStyle w:val="Hyperlink"/>
            <w:rFonts w:ascii="Arial" w:hAnsi="Arial" w:cs="Arial"/>
            <w:sz w:val="18"/>
            <w:szCs w:val="18"/>
          </w:rPr>
          <w:t xml:space="preserve">truggles and </w:t>
        </w:r>
        <w:r w:rsidR="005709A1" w:rsidRPr="00C3226F">
          <w:rPr>
            <w:rStyle w:val="Hyperlink"/>
            <w:rFonts w:ascii="Arial" w:hAnsi="Arial" w:cs="Arial"/>
            <w:sz w:val="18"/>
            <w:szCs w:val="18"/>
          </w:rPr>
          <w:t>s</w:t>
        </w:r>
        <w:r w:rsidRPr="00C3226F">
          <w:rPr>
            <w:rStyle w:val="Hyperlink"/>
            <w:rFonts w:ascii="Arial" w:hAnsi="Arial" w:cs="Arial"/>
            <w:sz w:val="18"/>
            <w:szCs w:val="18"/>
          </w:rPr>
          <w:t xml:space="preserve">uggestions for </w:t>
        </w:r>
        <w:proofErr w:type="spellStart"/>
        <w:r w:rsidR="005709A1" w:rsidRPr="00C3226F">
          <w:rPr>
            <w:rStyle w:val="Hyperlink"/>
            <w:rFonts w:ascii="Arial" w:hAnsi="Arial" w:cs="Arial"/>
            <w:sz w:val="18"/>
            <w:szCs w:val="18"/>
          </w:rPr>
          <w:t>c</w:t>
        </w:r>
        <w:r w:rsidRPr="00C3226F">
          <w:rPr>
            <w:rStyle w:val="Hyperlink"/>
            <w:rFonts w:ascii="Arial" w:hAnsi="Arial" w:cs="Arial"/>
            <w:sz w:val="18"/>
            <w:szCs w:val="18"/>
          </w:rPr>
          <w:t>ounselors</w:t>
        </w:r>
        <w:proofErr w:type="spellEnd"/>
      </w:hyperlink>
      <w:r w:rsidRPr="001307C4">
        <w:rPr>
          <w:rFonts w:ascii="Arial" w:hAnsi="Arial" w:cs="Arial"/>
          <w:sz w:val="18"/>
          <w:szCs w:val="18"/>
        </w:rPr>
        <w:t>. </w:t>
      </w:r>
      <w:r w:rsidRPr="001307C4">
        <w:rPr>
          <w:rFonts w:ascii="Arial" w:hAnsi="Arial" w:cs="Arial"/>
          <w:i/>
          <w:iCs/>
          <w:sz w:val="18"/>
          <w:szCs w:val="18"/>
        </w:rPr>
        <w:t xml:space="preserve">Journal of </w:t>
      </w:r>
      <w:proofErr w:type="spellStart"/>
      <w:r w:rsidR="005709A1">
        <w:rPr>
          <w:rFonts w:ascii="Arial" w:hAnsi="Arial" w:cs="Arial"/>
          <w:i/>
          <w:iCs/>
          <w:sz w:val="18"/>
          <w:szCs w:val="18"/>
        </w:rPr>
        <w:t>C</w:t>
      </w:r>
      <w:r w:rsidRPr="001307C4">
        <w:rPr>
          <w:rFonts w:ascii="Arial" w:hAnsi="Arial" w:cs="Arial"/>
          <w:i/>
          <w:iCs/>
          <w:sz w:val="18"/>
          <w:szCs w:val="18"/>
        </w:rPr>
        <w:t>ounseling</w:t>
      </w:r>
      <w:proofErr w:type="spellEnd"/>
      <w:r w:rsidRPr="001307C4">
        <w:rPr>
          <w:rFonts w:ascii="Arial" w:hAnsi="Arial" w:cs="Arial"/>
          <w:i/>
          <w:iCs/>
          <w:sz w:val="18"/>
          <w:szCs w:val="18"/>
        </w:rPr>
        <w:t xml:space="preserve"> and </w:t>
      </w:r>
      <w:r w:rsidR="005709A1">
        <w:rPr>
          <w:rFonts w:ascii="Arial" w:hAnsi="Arial" w:cs="Arial"/>
          <w:i/>
          <w:iCs/>
          <w:sz w:val="18"/>
          <w:szCs w:val="18"/>
        </w:rPr>
        <w:t>D</w:t>
      </w:r>
      <w:r w:rsidRPr="001307C4">
        <w:rPr>
          <w:rFonts w:ascii="Arial" w:hAnsi="Arial" w:cs="Arial"/>
          <w:i/>
          <w:iCs/>
          <w:sz w:val="18"/>
          <w:szCs w:val="18"/>
        </w:rPr>
        <w:t>evelopment</w:t>
      </w:r>
      <w:r w:rsidR="005709A1">
        <w:rPr>
          <w:rFonts w:ascii="Arial" w:hAnsi="Arial" w:cs="Arial"/>
          <w:i/>
          <w:iCs/>
          <w:sz w:val="18"/>
          <w:szCs w:val="18"/>
        </w:rPr>
        <w:t>.</w:t>
      </w:r>
      <w:r w:rsidRPr="001307C4">
        <w:rPr>
          <w:rFonts w:ascii="Arial" w:hAnsi="Arial" w:cs="Arial"/>
          <w:sz w:val="18"/>
          <w:szCs w:val="18"/>
        </w:rPr>
        <w:t> 86</w:t>
      </w:r>
      <w:r w:rsidR="005709A1">
        <w:rPr>
          <w:rFonts w:ascii="Arial" w:hAnsi="Arial" w:cs="Arial"/>
          <w:sz w:val="18"/>
          <w:szCs w:val="18"/>
        </w:rPr>
        <w:t>(2)</w:t>
      </w:r>
      <w:r w:rsidRPr="001307C4">
        <w:rPr>
          <w:rFonts w:ascii="Arial" w:hAnsi="Arial" w:cs="Arial"/>
          <w:sz w:val="18"/>
          <w:szCs w:val="18"/>
        </w:rPr>
        <w:t>: 152–162. </w:t>
      </w:r>
    </w:p>
    <w:p w14:paraId="579F3AE3" w14:textId="507C8F13"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Fisher J (2020) </w:t>
      </w:r>
      <w:hyperlink r:id="rId58" w:history="1">
        <w:r w:rsidRPr="001307C4">
          <w:rPr>
            <w:rStyle w:val="Hyperlink"/>
            <w:rFonts w:ascii="Arial" w:hAnsi="Arial" w:cs="Arial"/>
            <w:sz w:val="18"/>
            <w:szCs w:val="18"/>
          </w:rPr>
          <w:t>Gender competence and mental health promotion</w:t>
        </w:r>
      </w:hyperlink>
      <w:r w:rsidRPr="001307C4">
        <w:rPr>
          <w:rFonts w:ascii="Arial" w:hAnsi="Arial" w:cs="Arial"/>
          <w:sz w:val="18"/>
          <w:szCs w:val="18"/>
        </w:rPr>
        <w:t xml:space="preserve">. </w:t>
      </w:r>
      <w:r w:rsidRPr="001307C4">
        <w:rPr>
          <w:rFonts w:ascii="Arial" w:hAnsi="Arial" w:cs="Arial"/>
          <w:i/>
          <w:iCs/>
          <w:sz w:val="18"/>
          <w:szCs w:val="18"/>
        </w:rPr>
        <w:t>World Psychiatry</w:t>
      </w:r>
      <w:r w:rsidR="00B82401">
        <w:rPr>
          <w:rFonts w:ascii="Arial" w:hAnsi="Arial" w:cs="Arial"/>
          <w:i/>
          <w:iCs/>
          <w:sz w:val="18"/>
          <w:szCs w:val="18"/>
        </w:rPr>
        <w:t>.</w:t>
      </w:r>
      <w:r w:rsidRPr="001307C4">
        <w:rPr>
          <w:rFonts w:ascii="Arial" w:hAnsi="Arial" w:cs="Arial"/>
          <w:sz w:val="18"/>
          <w:szCs w:val="18"/>
        </w:rPr>
        <w:t xml:space="preserve"> 19(1): 34-35.</w:t>
      </w:r>
    </w:p>
    <w:p w14:paraId="12A2EECF" w14:textId="78B9957B" w:rsidR="00FA6BCA" w:rsidRPr="001307C4" w:rsidRDefault="00FA6BCA" w:rsidP="001307C4">
      <w:pPr>
        <w:shd w:val="clear" w:color="auto" w:fill="FFFFFF"/>
        <w:tabs>
          <w:tab w:val="left" w:pos="255"/>
        </w:tabs>
        <w:spacing w:after="70" w:line="240" w:lineRule="auto"/>
        <w:ind w:left="720" w:hanging="720"/>
        <w:rPr>
          <w:rStyle w:val="Hyperlink"/>
          <w:rFonts w:ascii="Arial" w:hAnsi="Arial" w:cs="Arial"/>
          <w:sz w:val="18"/>
          <w:szCs w:val="18"/>
        </w:rPr>
      </w:pPr>
      <w:proofErr w:type="spellStart"/>
      <w:r w:rsidRPr="001307C4">
        <w:rPr>
          <w:rFonts w:ascii="Arial" w:hAnsi="Arial" w:cs="Arial"/>
          <w:sz w:val="18"/>
          <w:szCs w:val="18"/>
        </w:rPr>
        <w:t>Frankenburg</w:t>
      </w:r>
      <w:proofErr w:type="spellEnd"/>
      <w:r w:rsidRPr="001307C4">
        <w:rPr>
          <w:rFonts w:ascii="Arial" w:hAnsi="Arial" w:cs="Arial"/>
          <w:sz w:val="18"/>
          <w:szCs w:val="18"/>
        </w:rPr>
        <w:t xml:space="preserve"> F, </w:t>
      </w:r>
      <w:proofErr w:type="spellStart"/>
      <w:r w:rsidRPr="001307C4">
        <w:rPr>
          <w:rFonts w:ascii="Arial" w:hAnsi="Arial" w:cs="Arial"/>
          <w:sz w:val="18"/>
          <w:szCs w:val="18"/>
        </w:rPr>
        <w:t>Zanarini</w:t>
      </w:r>
      <w:proofErr w:type="spellEnd"/>
      <w:r w:rsidRPr="001307C4">
        <w:rPr>
          <w:rFonts w:ascii="Arial" w:hAnsi="Arial" w:cs="Arial"/>
          <w:sz w:val="18"/>
          <w:szCs w:val="18"/>
        </w:rPr>
        <w:t xml:space="preserve"> M (2006) </w:t>
      </w:r>
      <w:hyperlink r:id="rId59" w:history="1">
        <w:r w:rsidRPr="00C3226F">
          <w:rPr>
            <w:rStyle w:val="Hyperlink"/>
            <w:rFonts w:ascii="Arial" w:hAnsi="Arial" w:cs="Arial"/>
            <w:sz w:val="18"/>
            <w:szCs w:val="18"/>
          </w:rPr>
          <w:t>Obesity and obesity-related illnesses in borderline patients</w:t>
        </w:r>
      </w:hyperlink>
      <w:r w:rsidRPr="001307C4">
        <w:rPr>
          <w:rFonts w:ascii="Arial" w:hAnsi="Arial" w:cs="Arial"/>
          <w:sz w:val="18"/>
          <w:szCs w:val="18"/>
        </w:rPr>
        <w:t xml:space="preserve">. </w:t>
      </w:r>
      <w:r w:rsidRPr="001307C4">
        <w:rPr>
          <w:rFonts w:ascii="Arial" w:hAnsi="Arial" w:cs="Arial"/>
          <w:i/>
          <w:iCs/>
          <w:sz w:val="18"/>
          <w:szCs w:val="18"/>
        </w:rPr>
        <w:t xml:space="preserve">Journal of Personality Disorders. </w:t>
      </w:r>
      <w:r w:rsidRPr="001307C4">
        <w:rPr>
          <w:rFonts w:ascii="Arial" w:hAnsi="Arial" w:cs="Arial"/>
          <w:sz w:val="18"/>
          <w:szCs w:val="18"/>
        </w:rPr>
        <w:t xml:space="preserve">20: 71–80. </w:t>
      </w:r>
    </w:p>
    <w:p w14:paraId="0FB03499" w14:textId="3E597F96" w:rsidR="00FA6BCA" w:rsidRPr="001307C4" w:rsidRDefault="00FA6BCA" w:rsidP="001307C4">
      <w:pPr>
        <w:shd w:val="clear" w:color="auto" w:fill="FFFFFF"/>
        <w:tabs>
          <w:tab w:val="left" w:pos="255"/>
        </w:tabs>
        <w:spacing w:after="70" w:line="240" w:lineRule="auto"/>
        <w:ind w:left="720" w:hanging="720"/>
        <w:rPr>
          <w:rStyle w:val="Hyperlink"/>
          <w:rFonts w:ascii="Arial" w:hAnsi="Arial" w:cs="Arial"/>
          <w:sz w:val="18"/>
          <w:szCs w:val="18"/>
        </w:rPr>
      </w:pPr>
      <w:proofErr w:type="spellStart"/>
      <w:r w:rsidRPr="001307C4">
        <w:rPr>
          <w:rFonts w:ascii="Arial" w:hAnsi="Arial" w:cs="Arial"/>
          <w:color w:val="202020"/>
          <w:sz w:val="18"/>
          <w:szCs w:val="18"/>
          <w:shd w:val="clear" w:color="auto" w:fill="FFFFFF"/>
        </w:rPr>
        <w:t>Gartland</w:t>
      </w:r>
      <w:proofErr w:type="spellEnd"/>
      <w:r w:rsidRPr="001307C4">
        <w:rPr>
          <w:rFonts w:ascii="Arial" w:hAnsi="Arial" w:cs="Arial"/>
          <w:color w:val="202020"/>
          <w:sz w:val="18"/>
          <w:szCs w:val="18"/>
          <w:shd w:val="clear" w:color="auto" w:fill="FFFFFF"/>
        </w:rPr>
        <w:t xml:space="preserve"> D, Hegarty K, </w:t>
      </w:r>
      <w:proofErr w:type="spellStart"/>
      <w:r w:rsidRPr="001307C4">
        <w:rPr>
          <w:rFonts w:ascii="Arial" w:hAnsi="Arial" w:cs="Arial"/>
          <w:color w:val="202020"/>
          <w:sz w:val="18"/>
          <w:szCs w:val="18"/>
          <w:shd w:val="clear" w:color="auto" w:fill="FFFFFF"/>
        </w:rPr>
        <w:t>Papadopoullos</w:t>
      </w:r>
      <w:proofErr w:type="spellEnd"/>
      <w:r w:rsidRPr="001307C4">
        <w:rPr>
          <w:rFonts w:ascii="Arial" w:hAnsi="Arial" w:cs="Arial"/>
          <w:color w:val="202020"/>
          <w:sz w:val="18"/>
          <w:szCs w:val="18"/>
          <w:shd w:val="clear" w:color="auto" w:fill="FFFFFF"/>
        </w:rPr>
        <w:t xml:space="preserve"> S, Brown S (2022) </w:t>
      </w:r>
      <w:hyperlink r:id="rId60" w:history="1">
        <w:r w:rsidRPr="001307C4">
          <w:rPr>
            <w:rStyle w:val="Hyperlink"/>
            <w:rFonts w:ascii="Arial" w:hAnsi="Arial" w:cs="Arial"/>
            <w:sz w:val="18"/>
            <w:szCs w:val="18"/>
            <w:shd w:val="clear" w:color="auto" w:fill="FFFFFF"/>
          </w:rPr>
          <w:t>Patterns of health service utilisation of mothers experiencing mental health problems and intimate partner violence: Ten-year follow-up of an Australian prospective mother and child cohort</w:t>
        </w:r>
      </w:hyperlink>
      <w:r w:rsidRPr="001307C4">
        <w:rPr>
          <w:rFonts w:ascii="Arial" w:hAnsi="Arial" w:cs="Arial"/>
          <w:color w:val="202020"/>
          <w:sz w:val="18"/>
          <w:szCs w:val="18"/>
          <w:shd w:val="clear" w:color="auto" w:fill="FFFFFF"/>
        </w:rPr>
        <w:t xml:space="preserve">. </w:t>
      </w:r>
      <w:r w:rsidRPr="00B82401">
        <w:rPr>
          <w:rFonts w:ascii="Arial" w:hAnsi="Arial" w:cs="Arial"/>
          <w:i/>
          <w:iCs/>
          <w:color w:val="202020"/>
          <w:sz w:val="18"/>
          <w:szCs w:val="18"/>
          <w:shd w:val="clear" w:color="auto" w:fill="FFFFFF"/>
        </w:rPr>
        <w:t>PLoS ONE</w:t>
      </w:r>
      <w:r w:rsidR="00B82401">
        <w:rPr>
          <w:rFonts w:ascii="Arial" w:hAnsi="Arial" w:cs="Arial"/>
          <w:color w:val="202020"/>
          <w:sz w:val="18"/>
          <w:szCs w:val="18"/>
          <w:shd w:val="clear" w:color="auto" w:fill="FFFFFF"/>
        </w:rPr>
        <w:t>.</w:t>
      </w:r>
      <w:r w:rsidRPr="001307C4">
        <w:rPr>
          <w:rFonts w:ascii="Arial" w:hAnsi="Arial" w:cs="Arial"/>
          <w:color w:val="202020"/>
          <w:sz w:val="18"/>
          <w:szCs w:val="18"/>
          <w:shd w:val="clear" w:color="auto" w:fill="FFFFFF"/>
        </w:rPr>
        <w:t xml:space="preserve"> 17(6): e0269626. </w:t>
      </w:r>
    </w:p>
    <w:p w14:paraId="75DE8A4D" w14:textId="77777777" w:rsidR="00FA6BCA" w:rsidRPr="001307C4" w:rsidRDefault="00FA6BCA" w:rsidP="001307C4">
      <w:pPr>
        <w:shd w:val="clear" w:color="auto" w:fill="FFFFFF"/>
        <w:tabs>
          <w:tab w:val="left" w:pos="255"/>
        </w:tabs>
        <w:spacing w:after="70" w:line="240" w:lineRule="auto"/>
        <w:ind w:left="720" w:hanging="720"/>
        <w:rPr>
          <w:rFonts w:ascii="Arial" w:hAnsi="Arial" w:cs="Arial"/>
          <w:color w:val="000000"/>
          <w:sz w:val="18"/>
          <w:szCs w:val="18"/>
        </w:rPr>
      </w:pPr>
      <w:proofErr w:type="spellStart"/>
      <w:r w:rsidRPr="001307C4">
        <w:rPr>
          <w:rFonts w:ascii="Arial" w:hAnsi="Arial" w:cs="Arial"/>
          <w:color w:val="000000"/>
          <w:sz w:val="18"/>
          <w:szCs w:val="18"/>
        </w:rPr>
        <w:t>Grealy</w:t>
      </w:r>
      <w:proofErr w:type="spellEnd"/>
      <w:r w:rsidRPr="001307C4">
        <w:rPr>
          <w:rFonts w:ascii="Arial" w:hAnsi="Arial" w:cs="Arial"/>
          <w:color w:val="000000"/>
          <w:sz w:val="18"/>
          <w:szCs w:val="18"/>
        </w:rPr>
        <w:t xml:space="preserve"> C, Humphreys C, Milward K, Power J (2008) </w:t>
      </w:r>
      <w:hyperlink r:id="rId61" w:history="1">
        <w:r w:rsidRPr="001307C4">
          <w:rPr>
            <w:rStyle w:val="Hyperlink"/>
            <w:rFonts w:ascii="Arial" w:hAnsi="Arial" w:cs="Arial"/>
            <w:sz w:val="18"/>
            <w:szCs w:val="18"/>
          </w:rPr>
          <w:t>Practice guidelines: women and children's family violence counselling and support programs</w:t>
        </w:r>
      </w:hyperlink>
      <w:r w:rsidRPr="001307C4">
        <w:rPr>
          <w:rFonts w:ascii="Arial" w:hAnsi="Arial" w:cs="Arial"/>
          <w:color w:val="000000"/>
          <w:sz w:val="18"/>
          <w:szCs w:val="18"/>
        </w:rPr>
        <w:t>. Victoria. Department of Human Services. Melbourne.</w:t>
      </w:r>
    </w:p>
    <w:p w14:paraId="756C9911" w14:textId="287BD0B8" w:rsidR="00FA6BCA" w:rsidRPr="001307C4" w:rsidRDefault="00FA6BCA" w:rsidP="001307C4">
      <w:pPr>
        <w:shd w:val="clear" w:color="auto" w:fill="FFFFFF"/>
        <w:tabs>
          <w:tab w:val="left" w:pos="255"/>
        </w:tabs>
        <w:spacing w:after="70" w:line="240" w:lineRule="auto"/>
        <w:ind w:left="720" w:hanging="720"/>
        <w:rPr>
          <w:rFonts w:ascii="Arial" w:hAnsi="Arial" w:cs="Arial"/>
          <w:sz w:val="18"/>
          <w:szCs w:val="18"/>
        </w:rPr>
      </w:pPr>
      <w:r w:rsidRPr="001307C4">
        <w:rPr>
          <w:rFonts w:ascii="Arial" w:hAnsi="Arial" w:cs="Arial"/>
          <w:sz w:val="18"/>
          <w:szCs w:val="18"/>
        </w:rPr>
        <w:t xml:space="preserve">Hall S, </w:t>
      </w:r>
      <w:proofErr w:type="spellStart"/>
      <w:r w:rsidRPr="001307C4">
        <w:rPr>
          <w:rFonts w:ascii="Arial" w:hAnsi="Arial" w:cs="Arial"/>
          <w:sz w:val="18"/>
          <w:szCs w:val="18"/>
        </w:rPr>
        <w:t>Fildes</w:t>
      </w:r>
      <w:proofErr w:type="spellEnd"/>
      <w:r w:rsidRPr="001307C4">
        <w:rPr>
          <w:rFonts w:ascii="Arial" w:hAnsi="Arial" w:cs="Arial"/>
          <w:sz w:val="18"/>
          <w:szCs w:val="18"/>
        </w:rPr>
        <w:t xml:space="preserve"> J, </w:t>
      </w:r>
      <w:proofErr w:type="spellStart"/>
      <w:r w:rsidRPr="001307C4">
        <w:rPr>
          <w:rFonts w:ascii="Arial" w:hAnsi="Arial" w:cs="Arial"/>
          <w:sz w:val="18"/>
          <w:szCs w:val="18"/>
        </w:rPr>
        <w:t>Perrens</w:t>
      </w:r>
      <w:proofErr w:type="spellEnd"/>
      <w:r w:rsidRPr="001307C4">
        <w:rPr>
          <w:rFonts w:ascii="Arial" w:hAnsi="Arial" w:cs="Arial"/>
          <w:sz w:val="18"/>
          <w:szCs w:val="18"/>
        </w:rPr>
        <w:t xml:space="preserve"> B, Plummer J, Carlisle E, Cockayne N, et al. (2019) </w:t>
      </w:r>
      <w:hyperlink r:id="rId62" w:history="1">
        <w:r w:rsidRPr="00C3226F">
          <w:rPr>
            <w:rStyle w:val="Hyperlink"/>
            <w:rFonts w:ascii="Arial" w:hAnsi="Arial" w:cs="Arial"/>
            <w:sz w:val="18"/>
            <w:szCs w:val="18"/>
          </w:rPr>
          <w:t xml:space="preserve">Can we </w:t>
        </w:r>
        <w:proofErr w:type="gramStart"/>
        <w:r w:rsidRPr="00C3226F">
          <w:rPr>
            <w:rStyle w:val="Hyperlink"/>
            <w:rFonts w:ascii="Arial" w:hAnsi="Arial" w:cs="Arial"/>
            <w:sz w:val="18"/>
            <w:szCs w:val="18"/>
          </w:rPr>
          <w:t>talk?:</w:t>
        </w:r>
        <w:proofErr w:type="gramEnd"/>
        <w:r w:rsidRPr="00C3226F">
          <w:rPr>
            <w:rStyle w:val="Hyperlink"/>
            <w:rFonts w:ascii="Arial" w:hAnsi="Arial" w:cs="Arial"/>
            <w:sz w:val="18"/>
            <w:szCs w:val="18"/>
          </w:rPr>
          <w:t xml:space="preserve"> seven year youth mental health report: 2012-2018</w:t>
        </w:r>
      </w:hyperlink>
      <w:r w:rsidRPr="001307C4">
        <w:rPr>
          <w:rFonts w:ascii="Arial" w:hAnsi="Arial" w:cs="Arial"/>
          <w:sz w:val="18"/>
          <w:szCs w:val="18"/>
        </w:rPr>
        <w:t>. Mission Australia, Sydney.</w:t>
      </w:r>
    </w:p>
    <w:p w14:paraId="41B47B29" w14:textId="02A8894C" w:rsidR="00FA6BCA" w:rsidRPr="001307C4" w:rsidRDefault="00FA6BCA" w:rsidP="001307C4">
      <w:pPr>
        <w:pStyle w:val="FootnoteText"/>
        <w:tabs>
          <w:tab w:val="left" w:pos="255"/>
          <w:tab w:val="left" w:pos="288"/>
        </w:tabs>
        <w:spacing w:after="70"/>
        <w:ind w:left="720" w:hanging="720"/>
        <w:rPr>
          <w:rFonts w:ascii="Arial" w:hAnsi="Arial" w:cs="Arial"/>
          <w:sz w:val="18"/>
          <w:szCs w:val="18"/>
        </w:rPr>
      </w:pPr>
      <w:r w:rsidRPr="001307C4">
        <w:rPr>
          <w:rFonts w:ascii="Arial" w:hAnsi="Arial" w:cs="Arial"/>
          <w:sz w:val="18"/>
          <w:szCs w:val="18"/>
        </w:rPr>
        <w:fldChar w:fldCharType="begin"/>
      </w:r>
      <w:r w:rsidRPr="001307C4">
        <w:rPr>
          <w:rFonts w:ascii="Arial" w:hAnsi="Arial" w:cs="Arial"/>
          <w:sz w:val="18"/>
          <w:szCs w:val="18"/>
        </w:rPr>
        <w:instrText xml:space="preserve"> ADDIN EN.CITE &lt;EndNote&gt;&lt;Cite&gt;&lt;Author&gt;Hankin&lt;/Author&gt;&lt;Year&gt;2015&lt;/Year&gt;&lt;RecNum&gt;533&lt;/RecNum&gt;&lt;DisplayText&gt;Hankin, Young, Abela, Smolen, Jenness, Gulley, et al. (2015) Depression from childhood into late adolescence : influence of gender, development, genetic susceptibility, and peer stress. &lt;style face="italic"&gt;Journal of Abnormal Psychology&lt;/style&gt;. 124 (4):803-16&lt;/DisplayText&gt;&lt;record&gt;&lt;rec-number&gt;533&lt;/rec-number&gt;&lt;foreign-keys&gt;&lt;key app="EN" db-id="ssa09sw2ttazvjex2225xtt350ewfx2vadfs"&gt;533&lt;/key&gt;&lt;/foreign-keys&gt;&lt;ref-type name="Journal Article"&gt;17&lt;/ref-type&gt;&lt;contributors&gt;&lt;authors&gt;&lt;author&gt;Hankin, Benjamin L.&lt;/author&gt;&lt;author&gt;Young, Jami F.&lt;/author&gt;&lt;author&gt;Abela, John R.&lt;/author&gt;&lt;author&gt;Smolen, Andrew&lt;/author&gt;&lt;author&gt;Jenness, Jessica L.&lt;/author&gt;&lt;author&gt;Gulley, Lauren D.&lt;/author&gt;&lt;author&gt;Technow, Jessica R.&lt;/author&gt;&lt;author&gt;Gottlieb, Andrea Barrocas&lt;/author&gt;&lt;author&gt;Cohen, Joseph R.&lt;/author&gt;&lt;author&gt;Oppenheimer, Caroline W.&lt;/author&gt;&lt;/authors&gt;&lt;/contributors&gt;&lt;auth-address&gt;Z&lt;/auth-address&gt;&lt;titles&gt;&lt;title&gt;Depression from childhood into late adolescence : influence of gender, development, genetic susceptibility, and peer stress&lt;/title&gt;&lt;secondary-title&gt;Journal of Abnormal Psychology&lt;/secondary-title&gt;&lt;/titles&gt;&lt;periodical&gt;&lt;full-title&gt;Journal of Abnormal Psychology&lt;/full-title&gt;&lt;/periodical&gt;&lt;pages&gt;803-816&lt;/pages&gt;&lt;volume&gt;124&lt;/volume&gt;&lt;number&gt;4&lt;/number&gt;&lt;dates&gt;&lt;year&gt;2015&lt;/year&gt;&lt;/dates&gt;&lt;urls&gt;&lt;related-urls&gt;&lt;url&gt;https://www.ncbi.nlm.nih.gov/pmc/articles/PMC4662048/&lt;/url&gt;&lt;/related-urls&gt;&lt;/urls&gt;&lt;remote-database-name&gt;PsycINFO&lt;/remote-database-name&gt;&lt;remote-database-provider&gt;Ovid Technologies&lt;/remote-database-provider&gt;&lt;/record&gt;&lt;/Cite&gt;&lt;/EndNote&gt;</w:instrText>
      </w:r>
      <w:r w:rsidRPr="001307C4">
        <w:rPr>
          <w:rFonts w:ascii="Arial" w:hAnsi="Arial" w:cs="Arial"/>
          <w:sz w:val="18"/>
          <w:szCs w:val="18"/>
        </w:rPr>
        <w:fldChar w:fldCharType="separate"/>
      </w:r>
      <w:r w:rsidRPr="001307C4">
        <w:rPr>
          <w:rFonts w:ascii="Arial" w:hAnsi="Arial" w:cs="Arial"/>
          <w:noProof/>
          <w:sz w:val="18"/>
          <w:szCs w:val="18"/>
        </w:rPr>
        <w:t xml:space="preserve">Hankin B, Young J, Abela J, Smolen A, Jenness J, Gulley L, et al. (2015) </w:t>
      </w:r>
      <w:hyperlink r:id="rId63" w:history="1">
        <w:r w:rsidRPr="001307C4">
          <w:rPr>
            <w:rStyle w:val="Hyperlink"/>
            <w:rFonts w:ascii="Arial" w:hAnsi="Arial" w:cs="Arial"/>
            <w:noProof/>
            <w:sz w:val="18"/>
            <w:szCs w:val="18"/>
          </w:rPr>
          <w:t>Depression from childhood into late adolescence : influence of gender, development, genetic susceptibility, and peer stress</w:t>
        </w:r>
      </w:hyperlink>
      <w:r w:rsidRPr="001307C4">
        <w:rPr>
          <w:rFonts w:ascii="Arial" w:hAnsi="Arial" w:cs="Arial"/>
          <w:noProof/>
          <w:sz w:val="18"/>
          <w:szCs w:val="18"/>
        </w:rPr>
        <w:t xml:space="preserve">. </w:t>
      </w:r>
      <w:r w:rsidRPr="001307C4">
        <w:rPr>
          <w:rFonts w:ascii="Arial" w:hAnsi="Arial" w:cs="Arial"/>
          <w:i/>
          <w:noProof/>
          <w:sz w:val="18"/>
          <w:szCs w:val="18"/>
        </w:rPr>
        <w:t>Journal of Abnormal Psychology</w:t>
      </w:r>
      <w:r w:rsidRPr="001307C4">
        <w:rPr>
          <w:rFonts w:ascii="Arial" w:hAnsi="Arial" w:cs="Arial"/>
          <w:noProof/>
          <w:sz w:val="18"/>
          <w:szCs w:val="18"/>
        </w:rPr>
        <w:t>. 124(4): 803-16</w:t>
      </w:r>
      <w:r w:rsidRPr="001307C4">
        <w:rPr>
          <w:rFonts w:ascii="Arial" w:hAnsi="Arial" w:cs="Arial"/>
          <w:sz w:val="18"/>
          <w:szCs w:val="18"/>
        </w:rPr>
        <w:fldChar w:fldCharType="end"/>
      </w:r>
      <w:r w:rsidRPr="001307C4">
        <w:rPr>
          <w:rFonts w:ascii="Arial" w:hAnsi="Arial" w:cs="Arial"/>
          <w:sz w:val="18"/>
          <w:szCs w:val="18"/>
        </w:rPr>
        <w:t>.</w:t>
      </w:r>
    </w:p>
    <w:p w14:paraId="43E5BCA5" w14:textId="306D0A26" w:rsidR="00FA6BCA" w:rsidRPr="001307C4" w:rsidRDefault="00FA6BCA" w:rsidP="001307C4">
      <w:pPr>
        <w:pStyle w:val="FootnoteText"/>
        <w:tabs>
          <w:tab w:val="left" w:pos="255"/>
          <w:tab w:val="left" w:pos="288"/>
        </w:tabs>
        <w:spacing w:after="70"/>
        <w:ind w:left="720" w:hanging="720"/>
        <w:rPr>
          <w:rFonts w:ascii="Arial" w:hAnsi="Arial" w:cs="Arial"/>
          <w:sz w:val="18"/>
          <w:szCs w:val="18"/>
          <w:lang w:val="en-US"/>
        </w:rPr>
      </w:pPr>
      <w:r w:rsidRPr="001307C4">
        <w:rPr>
          <w:rFonts w:ascii="Arial" w:hAnsi="Arial" w:cs="Arial"/>
          <w:sz w:val="18"/>
          <w:szCs w:val="18"/>
          <w:lang w:val="en-US"/>
        </w:rPr>
        <w:t>Hawley C, Palmer M, Jeffreys K</w:t>
      </w:r>
      <w:r w:rsidR="00B02512">
        <w:rPr>
          <w:rFonts w:ascii="Arial" w:hAnsi="Arial" w:cs="Arial"/>
          <w:sz w:val="18"/>
          <w:szCs w:val="18"/>
          <w:lang w:val="en-US"/>
        </w:rPr>
        <w:t>,</w:t>
      </w:r>
      <w:r w:rsidRPr="001307C4">
        <w:rPr>
          <w:rFonts w:ascii="Arial" w:hAnsi="Arial" w:cs="Arial"/>
          <w:sz w:val="18"/>
          <w:szCs w:val="18"/>
          <w:lang w:val="en-US"/>
        </w:rPr>
        <w:t xml:space="preserve"> et. Al. (2013) </w:t>
      </w:r>
      <w:hyperlink r:id="rId64" w:history="1">
        <w:r w:rsidRPr="001307C4">
          <w:rPr>
            <w:rStyle w:val="Hyperlink"/>
            <w:rFonts w:ascii="Arial" w:hAnsi="Arial" w:cs="Arial"/>
            <w:sz w:val="18"/>
            <w:szCs w:val="18"/>
          </w:rPr>
          <w:t>The effect of single sex wards in mental health</w:t>
        </w:r>
      </w:hyperlink>
      <w:r w:rsidR="00063065">
        <w:rPr>
          <w:rStyle w:val="Hyperlink"/>
          <w:rFonts w:ascii="Arial" w:hAnsi="Arial" w:cs="Arial"/>
          <w:sz w:val="18"/>
          <w:szCs w:val="18"/>
        </w:rPr>
        <w:t>.</w:t>
      </w:r>
      <w:r w:rsidRPr="001307C4">
        <w:rPr>
          <w:rFonts w:ascii="Arial" w:hAnsi="Arial" w:cs="Arial"/>
          <w:sz w:val="18"/>
          <w:szCs w:val="18"/>
        </w:rPr>
        <w:t xml:space="preserve"> </w:t>
      </w:r>
      <w:r w:rsidRPr="00B82401">
        <w:rPr>
          <w:rFonts w:ascii="Arial" w:hAnsi="Arial" w:cs="Arial"/>
          <w:i/>
          <w:iCs/>
          <w:sz w:val="18"/>
          <w:szCs w:val="18"/>
        </w:rPr>
        <w:t>Nursing Times</w:t>
      </w:r>
      <w:r w:rsidR="00B82401">
        <w:rPr>
          <w:rFonts w:ascii="Arial" w:hAnsi="Arial" w:cs="Arial"/>
          <w:sz w:val="18"/>
          <w:szCs w:val="18"/>
        </w:rPr>
        <w:t>.</w:t>
      </w:r>
      <w:r w:rsidRPr="001307C4">
        <w:rPr>
          <w:rFonts w:ascii="Arial" w:hAnsi="Arial" w:cs="Arial"/>
          <w:sz w:val="18"/>
          <w:szCs w:val="18"/>
        </w:rPr>
        <w:t xml:space="preserve">  109</w:t>
      </w:r>
      <w:r w:rsidR="00B82401">
        <w:rPr>
          <w:rFonts w:ascii="Arial" w:hAnsi="Arial" w:cs="Arial"/>
          <w:sz w:val="18"/>
          <w:szCs w:val="18"/>
        </w:rPr>
        <w:t>(48): 20-22.</w:t>
      </w:r>
      <w:r w:rsidRPr="001307C4">
        <w:rPr>
          <w:rFonts w:ascii="Arial" w:hAnsi="Arial" w:cs="Arial"/>
          <w:sz w:val="18"/>
          <w:szCs w:val="18"/>
        </w:rPr>
        <w:t xml:space="preserve"> </w:t>
      </w:r>
    </w:p>
    <w:p w14:paraId="5F82DD3B" w14:textId="3F939699"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color w:val="333333"/>
          <w:sz w:val="18"/>
          <w:szCs w:val="18"/>
          <w:shd w:val="clear" w:color="auto" w:fill="FFFFFF"/>
        </w:rPr>
        <w:t xml:space="preserve">Henderson C, Noblett J, Parke H, Clement S, Caffrey A, Gale-Grant O, et al. </w:t>
      </w:r>
      <w:r w:rsidR="00063065">
        <w:rPr>
          <w:rFonts w:ascii="Arial" w:hAnsi="Arial" w:cs="Arial"/>
          <w:color w:val="333333"/>
          <w:sz w:val="18"/>
          <w:szCs w:val="18"/>
          <w:shd w:val="clear" w:color="auto" w:fill="FFFFFF"/>
        </w:rPr>
        <w:t xml:space="preserve">(2014) </w:t>
      </w:r>
      <w:hyperlink r:id="rId65" w:history="1">
        <w:r w:rsidRPr="00266BA9">
          <w:rPr>
            <w:rStyle w:val="Hyperlink"/>
            <w:rFonts w:ascii="Arial" w:hAnsi="Arial" w:cs="Arial"/>
            <w:sz w:val="18"/>
            <w:szCs w:val="18"/>
            <w:shd w:val="clear" w:color="auto" w:fill="FFFFFF"/>
          </w:rPr>
          <w:t>Mental health-related stigma in health care and mental health-care settings</w:t>
        </w:r>
      </w:hyperlink>
      <w:r w:rsidRPr="001307C4">
        <w:rPr>
          <w:rFonts w:ascii="Arial" w:hAnsi="Arial" w:cs="Arial"/>
          <w:color w:val="333333"/>
          <w:sz w:val="18"/>
          <w:szCs w:val="18"/>
          <w:shd w:val="clear" w:color="auto" w:fill="FFFFFF"/>
        </w:rPr>
        <w:t xml:space="preserve">. </w:t>
      </w:r>
      <w:r w:rsidRPr="001307C4">
        <w:rPr>
          <w:rFonts w:ascii="Arial" w:hAnsi="Arial" w:cs="Arial"/>
          <w:i/>
          <w:iCs/>
          <w:color w:val="333333"/>
          <w:sz w:val="18"/>
          <w:szCs w:val="18"/>
          <w:shd w:val="clear" w:color="auto" w:fill="FFFFFF"/>
        </w:rPr>
        <w:t>Lancet Psychiatry</w:t>
      </w:r>
      <w:r w:rsidRPr="001307C4">
        <w:rPr>
          <w:rFonts w:ascii="Arial" w:hAnsi="Arial" w:cs="Arial"/>
          <w:color w:val="333333"/>
          <w:sz w:val="18"/>
          <w:szCs w:val="18"/>
          <w:shd w:val="clear" w:color="auto" w:fill="FFFFFF"/>
        </w:rPr>
        <w:t>. 1(6):467-82</w:t>
      </w:r>
      <w:r w:rsidRPr="001307C4">
        <w:rPr>
          <w:rFonts w:ascii="Arial" w:hAnsi="Arial" w:cs="Arial"/>
          <w:color w:val="5B616B"/>
          <w:sz w:val="18"/>
          <w:szCs w:val="18"/>
          <w:shd w:val="clear" w:color="auto" w:fill="FFFFFF"/>
        </w:rPr>
        <w:t>.</w:t>
      </w:r>
    </w:p>
    <w:p w14:paraId="3A6E11BA"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Hill AO, Lyons A, Jones J, McGowan I, Carman M, Parsons M, et al. (2020) </w:t>
      </w:r>
      <w:hyperlink r:id="rId66" w:history="1">
        <w:r w:rsidRPr="001307C4">
          <w:rPr>
            <w:rStyle w:val="Hyperlink"/>
            <w:rFonts w:ascii="Arial" w:hAnsi="Arial" w:cs="Arial"/>
            <w:sz w:val="18"/>
            <w:szCs w:val="18"/>
          </w:rPr>
          <w:t>Writing Themselves In 4: The health and wellbeing of LGBTQA+ young people in Australia. Victoria summary report</w:t>
        </w:r>
      </w:hyperlink>
      <w:r w:rsidRPr="001307C4">
        <w:rPr>
          <w:rFonts w:ascii="Arial" w:hAnsi="Arial" w:cs="Arial"/>
          <w:sz w:val="18"/>
          <w:szCs w:val="18"/>
        </w:rPr>
        <w:t>. Australian Research Centre in Sex, Health and Society, La Trobe University. Melbourne. - (</w:t>
      </w:r>
      <w:r w:rsidRPr="001307C4">
        <w:rPr>
          <w:rFonts w:ascii="Arial" w:hAnsi="Arial" w:cs="Arial"/>
          <w:i/>
          <w:iCs/>
          <w:sz w:val="18"/>
          <w:szCs w:val="18"/>
        </w:rPr>
        <w:t>ARCSHS Monograph Series</w:t>
      </w:r>
      <w:r w:rsidRPr="001307C4">
        <w:rPr>
          <w:rFonts w:ascii="Arial" w:hAnsi="Arial" w:cs="Arial"/>
          <w:sz w:val="18"/>
          <w:szCs w:val="18"/>
        </w:rPr>
        <w:t>; 127)</w:t>
      </w:r>
    </w:p>
    <w:p w14:paraId="2BAAD8A0" w14:textId="6E48B231" w:rsidR="00FA6BCA" w:rsidRPr="001307C4" w:rsidRDefault="00FA6BCA" w:rsidP="001307C4">
      <w:pPr>
        <w:pStyle w:val="FootnoteText"/>
        <w:tabs>
          <w:tab w:val="left" w:pos="255"/>
        </w:tabs>
        <w:spacing w:after="70"/>
        <w:ind w:left="720" w:hanging="720"/>
        <w:rPr>
          <w:rFonts w:ascii="Arial" w:hAnsi="Arial" w:cs="Arial"/>
          <w:color w:val="333333"/>
          <w:sz w:val="18"/>
          <w:szCs w:val="18"/>
          <w:shd w:val="clear" w:color="auto" w:fill="FFFFFF"/>
        </w:rPr>
      </w:pPr>
      <w:r w:rsidRPr="00B02512">
        <w:rPr>
          <w:rFonts w:ascii="Arial" w:hAnsi="Arial" w:cs="Arial"/>
          <w:sz w:val="18"/>
          <w:szCs w:val="18"/>
          <w:shd w:val="clear" w:color="auto" w:fill="FFFFFF"/>
        </w:rPr>
        <w:t xml:space="preserve">Hockett J, Smith S, </w:t>
      </w:r>
      <w:proofErr w:type="spellStart"/>
      <w:r w:rsidRPr="00B02512">
        <w:rPr>
          <w:rFonts w:ascii="Arial" w:hAnsi="Arial" w:cs="Arial"/>
          <w:sz w:val="18"/>
          <w:szCs w:val="18"/>
          <w:shd w:val="clear" w:color="auto" w:fill="FFFFFF"/>
        </w:rPr>
        <w:t>Klausing</w:t>
      </w:r>
      <w:proofErr w:type="spellEnd"/>
      <w:r w:rsidRPr="00B02512">
        <w:rPr>
          <w:rFonts w:ascii="Arial" w:hAnsi="Arial" w:cs="Arial"/>
          <w:sz w:val="18"/>
          <w:szCs w:val="18"/>
          <w:shd w:val="clear" w:color="auto" w:fill="FFFFFF"/>
        </w:rPr>
        <w:t xml:space="preserve"> C, Saucier D</w:t>
      </w:r>
      <w:r w:rsidR="00CD1FB7" w:rsidRPr="00B02512">
        <w:rPr>
          <w:rFonts w:ascii="Arial" w:hAnsi="Arial" w:cs="Arial"/>
          <w:sz w:val="18"/>
          <w:szCs w:val="18"/>
          <w:shd w:val="clear" w:color="auto" w:fill="FFFFFF"/>
        </w:rPr>
        <w:t xml:space="preserve"> (2016)</w:t>
      </w:r>
      <w:r w:rsidRPr="00B02512">
        <w:rPr>
          <w:rFonts w:ascii="Arial" w:hAnsi="Arial" w:cs="Arial"/>
          <w:sz w:val="18"/>
          <w:szCs w:val="18"/>
          <w:shd w:val="clear" w:color="auto" w:fill="FFFFFF"/>
        </w:rPr>
        <w:t xml:space="preserve"> </w:t>
      </w:r>
      <w:hyperlink r:id="rId67" w:history="1">
        <w:r w:rsidRPr="00C3226F">
          <w:rPr>
            <w:rStyle w:val="Hyperlink"/>
            <w:rFonts w:ascii="Arial" w:hAnsi="Arial" w:cs="Arial"/>
            <w:sz w:val="18"/>
            <w:szCs w:val="18"/>
            <w:shd w:val="clear" w:color="auto" w:fill="FFFFFF"/>
          </w:rPr>
          <w:t>Rape myth consistency and gender differences in perceiving rape victims: a meta-analysis</w:t>
        </w:r>
      </w:hyperlink>
      <w:r w:rsidRPr="00B02512">
        <w:rPr>
          <w:rFonts w:ascii="Arial" w:hAnsi="Arial" w:cs="Arial"/>
          <w:sz w:val="18"/>
          <w:szCs w:val="18"/>
          <w:shd w:val="clear" w:color="auto" w:fill="FFFFFF"/>
        </w:rPr>
        <w:t xml:space="preserve">. </w:t>
      </w:r>
      <w:r w:rsidRPr="00B02512">
        <w:rPr>
          <w:rFonts w:ascii="Arial" w:hAnsi="Arial" w:cs="Arial"/>
          <w:i/>
          <w:iCs/>
          <w:sz w:val="18"/>
          <w:szCs w:val="18"/>
          <w:shd w:val="clear" w:color="auto" w:fill="FFFFFF"/>
        </w:rPr>
        <w:t>Violence Against Women</w:t>
      </w:r>
      <w:r w:rsidRPr="00B02512">
        <w:rPr>
          <w:rFonts w:ascii="Arial" w:hAnsi="Arial" w:cs="Arial"/>
          <w:sz w:val="18"/>
          <w:szCs w:val="18"/>
          <w:shd w:val="clear" w:color="auto" w:fill="FFFFFF"/>
        </w:rPr>
        <w:t>. 22(2):</w:t>
      </w:r>
      <w:r w:rsidR="00CD1FB7" w:rsidRPr="00B02512">
        <w:rPr>
          <w:rFonts w:ascii="Arial" w:hAnsi="Arial" w:cs="Arial"/>
          <w:sz w:val="18"/>
          <w:szCs w:val="18"/>
          <w:shd w:val="clear" w:color="auto" w:fill="FFFFFF"/>
        </w:rPr>
        <w:t xml:space="preserve"> </w:t>
      </w:r>
      <w:r w:rsidRPr="00B02512">
        <w:rPr>
          <w:rFonts w:ascii="Arial" w:hAnsi="Arial" w:cs="Arial"/>
          <w:sz w:val="18"/>
          <w:szCs w:val="18"/>
          <w:shd w:val="clear" w:color="auto" w:fill="FFFFFF"/>
        </w:rPr>
        <w:t>139-67</w:t>
      </w:r>
      <w:r w:rsidRPr="001307C4">
        <w:rPr>
          <w:rFonts w:ascii="Arial" w:hAnsi="Arial" w:cs="Arial"/>
          <w:color w:val="333333"/>
          <w:sz w:val="18"/>
          <w:szCs w:val="18"/>
          <w:shd w:val="clear" w:color="auto" w:fill="FFFFFF"/>
        </w:rPr>
        <w:t xml:space="preserve">. </w:t>
      </w:r>
    </w:p>
    <w:p w14:paraId="7DD9DE6E"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Johnston J (2013) </w:t>
      </w:r>
      <w:hyperlink r:id="rId68" w:history="1">
        <w:r w:rsidRPr="001307C4">
          <w:rPr>
            <w:rStyle w:val="Hyperlink"/>
            <w:rFonts w:ascii="Arial" w:hAnsi="Arial" w:cs="Arial"/>
            <w:sz w:val="18"/>
            <w:szCs w:val="18"/>
          </w:rPr>
          <w:t>The ghost of the schizophrenogenic-mother</w:t>
        </w:r>
      </w:hyperlink>
      <w:r w:rsidRPr="001307C4">
        <w:rPr>
          <w:rFonts w:ascii="Arial" w:hAnsi="Arial" w:cs="Arial"/>
          <w:sz w:val="18"/>
          <w:szCs w:val="18"/>
        </w:rPr>
        <w:t xml:space="preserve">. </w:t>
      </w:r>
      <w:r w:rsidRPr="001307C4">
        <w:rPr>
          <w:rFonts w:ascii="Arial" w:hAnsi="Arial" w:cs="Arial"/>
          <w:i/>
          <w:iCs/>
          <w:sz w:val="18"/>
          <w:szCs w:val="18"/>
        </w:rPr>
        <w:t xml:space="preserve">AMA Journal of Ethics - Virtual Mentor. </w:t>
      </w:r>
      <w:r w:rsidRPr="001307C4">
        <w:rPr>
          <w:rFonts w:ascii="Arial" w:hAnsi="Arial" w:cs="Arial"/>
          <w:sz w:val="18"/>
          <w:szCs w:val="18"/>
        </w:rPr>
        <w:t>15(9): 801-805.</w:t>
      </w:r>
    </w:p>
    <w:p w14:paraId="65780CFE" w14:textId="48824C2C" w:rsidR="00B41256" w:rsidRDefault="00B41256" w:rsidP="001307C4">
      <w:pPr>
        <w:pStyle w:val="FootnoteText"/>
        <w:tabs>
          <w:tab w:val="left" w:pos="255"/>
        </w:tabs>
        <w:spacing w:after="70"/>
        <w:ind w:left="720" w:hanging="720"/>
        <w:rPr>
          <w:rFonts w:ascii="Arial" w:hAnsi="Arial" w:cs="Arial"/>
          <w:sz w:val="18"/>
          <w:szCs w:val="18"/>
          <w:lang w:val="en-US"/>
        </w:rPr>
      </w:pPr>
      <w:proofErr w:type="spellStart"/>
      <w:r w:rsidRPr="00B41256">
        <w:rPr>
          <w:rFonts w:ascii="Arial" w:hAnsi="Arial" w:cs="Arial"/>
          <w:sz w:val="18"/>
          <w:szCs w:val="18"/>
        </w:rPr>
        <w:t>Jorm</w:t>
      </w:r>
      <w:proofErr w:type="spellEnd"/>
      <w:r w:rsidRPr="00B41256">
        <w:rPr>
          <w:rFonts w:ascii="Arial" w:hAnsi="Arial" w:cs="Arial"/>
          <w:sz w:val="18"/>
          <w:szCs w:val="18"/>
        </w:rPr>
        <w:t xml:space="preserve"> AF, Patten SB, </w:t>
      </w:r>
      <w:proofErr w:type="spellStart"/>
      <w:r w:rsidRPr="00B41256">
        <w:rPr>
          <w:rFonts w:ascii="Arial" w:hAnsi="Arial" w:cs="Arial"/>
          <w:sz w:val="18"/>
          <w:szCs w:val="18"/>
        </w:rPr>
        <w:t>Brugha</w:t>
      </w:r>
      <w:proofErr w:type="spellEnd"/>
      <w:r w:rsidRPr="00B41256">
        <w:rPr>
          <w:rFonts w:ascii="Arial" w:hAnsi="Arial" w:cs="Arial"/>
          <w:sz w:val="18"/>
          <w:szCs w:val="18"/>
        </w:rPr>
        <w:t xml:space="preserve"> TS, </w:t>
      </w:r>
      <w:proofErr w:type="spellStart"/>
      <w:r w:rsidRPr="00B41256">
        <w:rPr>
          <w:rFonts w:ascii="Arial" w:hAnsi="Arial" w:cs="Arial"/>
          <w:sz w:val="18"/>
          <w:szCs w:val="18"/>
        </w:rPr>
        <w:t>Mojtabai</w:t>
      </w:r>
      <w:proofErr w:type="spellEnd"/>
      <w:r w:rsidRPr="00B41256">
        <w:rPr>
          <w:rFonts w:ascii="Arial" w:hAnsi="Arial" w:cs="Arial"/>
          <w:sz w:val="18"/>
          <w:szCs w:val="18"/>
        </w:rPr>
        <w:t xml:space="preserve"> R</w:t>
      </w:r>
      <w:r>
        <w:rPr>
          <w:rFonts w:ascii="Arial" w:hAnsi="Arial" w:cs="Arial"/>
          <w:sz w:val="18"/>
          <w:szCs w:val="18"/>
        </w:rPr>
        <w:t xml:space="preserve"> (2017)</w:t>
      </w:r>
      <w:r w:rsidRPr="00B41256">
        <w:rPr>
          <w:rFonts w:ascii="Arial" w:hAnsi="Arial" w:cs="Arial"/>
          <w:sz w:val="18"/>
          <w:szCs w:val="18"/>
        </w:rPr>
        <w:t xml:space="preserve">. </w:t>
      </w:r>
      <w:hyperlink r:id="rId69" w:history="1">
        <w:r w:rsidRPr="00B41256">
          <w:rPr>
            <w:rStyle w:val="Hyperlink"/>
            <w:rFonts w:ascii="Arial" w:hAnsi="Arial" w:cs="Arial"/>
            <w:sz w:val="18"/>
            <w:szCs w:val="18"/>
          </w:rPr>
          <w:t>Has increased provision of treatment reduced the prevalence of common mental disorders? Review of the evidence from four countries</w:t>
        </w:r>
      </w:hyperlink>
      <w:r w:rsidRPr="00B41256">
        <w:rPr>
          <w:rFonts w:ascii="Arial" w:hAnsi="Arial" w:cs="Arial"/>
          <w:i/>
          <w:iCs/>
          <w:sz w:val="18"/>
          <w:szCs w:val="18"/>
        </w:rPr>
        <w:t>. World Psychiatry</w:t>
      </w:r>
      <w:r w:rsidRPr="00B41256">
        <w:rPr>
          <w:rFonts w:ascii="Arial" w:hAnsi="Arial" w:cs="Arial"/>
          <w:sz w:val="18"/>
          <w:szCs w:val="18"/>
        </w:rPr>
        <w:t xml:space="preserve">. 16(1):90-99. </w:t>
      </w:r>
    </w:p>
    <w:p w14:paraId="2A371E58" w14:textId="29E1D883" w:rsidR="00FA6BCA" w:rsidRPr="001307C4" w:rsidRDefault="00FA6BCA" w:rsidP="001307C4">
      <w:pPr>
        <w:pStyle w:val="FootnoteText"/>
        <w:tabs>
          <w:tab w:val="left" w:pos="255"/>
        </w:tabs>
        <w:spacing w:after="70"/>
        <w:ind w:left="720" w:hanging="720"/>
        <w:rPr>
          <w:rFonts w:ascii="Arial" w:hAnsi="Arial" w:cs="Arial"/>
          <w:sz w:val="18"/>
          <w:szCs w:val="18"/>
          <w:lang w:val="en-US"/>
        </w:rPr>
      </w:pPr>
      <w:r w:rsidRPr="001307C4">
        <w:rPr>
          <w:rFonts w:ascii="Arial" w:hAnsi="Arial" w:cs="Arial"/>
          <w:sz w:val="18"/>
          <w:szCs w:val="18"/>
          <w:lang w:val="en-US"/>
        </w:rPr>
        <w:t xml:space="preserve">Kirkman M, Fisher J (2021) </w:t>
      </w:r>
      <w:hyperlink r:id="rId70" w:history="1">
        <w:r w:rsidRPr="001307C4">
          <w:rPr>
            <w:rStyle w:val="Hyperlink"/>
            <w:rFonts w:ascii="Arial" w:hAnsi="Arial" w:cs="Arial"/>
            <w:sz w:val="18"/>
            <w:szCs w:val="18"/>
            <w:lang w:val="en-US"/>
          </w:rPr>
          <w:t>Promoting older women’s mental health: Insights from Baby Boomers</w:t>
        </w:r>
      </w:hyperlink>
      <w:r w:rsidRPr="001307C4">
        <w:rPr>
          <w:rFonts w:ascii="Arial" w:hAnsi="Arial" w:cs="Arial"/>
          <w:sz w:val="18"/>
          <w:szCs w:val="18"/>
          <w:lang w:val="en-US"/>
        </w:rPr>
        <w:t xml:space="preserve">. </w:t>
      </w:r>
      <w:r w:rsidRPr="001307C4">
        <w:rPr>
          <w:rFonts w:ascii="Arial" w:hAnsi="Arial" w:cs="Arial"/>
          <w:i/>
          <w:iCs/>
          <w:sz w:val="18"/>
          <w:szCs w:val="18"/>
          <w:lang w:val="en-US"/>
        </w:rPr>
        <w:t>PLoS ONE</w:t>
      </w:r>
      <w:r w:rsidR="00063065">
        <w:rPr>
          <w:rFonts w:ascii="Arial" w:hAnsi="Arial" w:cs="Arial"/>
          <w:i/>
          <w:iCs/>
          <w:sz w:val="18"/>
          <w:szCs w:val="18"/>
          <w:lang w:val="en-US"/>
        </w:rPr>
        <w:t xml:space="preserve">. </w:t>
      </w:r>
      <w:r w:rsidRPr="001307C4">
        <w:rPr>
          <w:rFonts w:ascii="Arial" w:hAnsi="Arial" w:cs="Arial"/>
          <w:sz w:val="18"/>
          <w:szCs w:val="18"/>
          <w:lang w:val="en-US"/>
        </w:rPr>
        <w:t xml:space="preserve"> 16(1): e0245186.</w:t>
      </w:r>
    </w:p>
    <w:p w14:paraId="1F93DD87" w14:textId="45DB7E1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Krug EG, Dahlberg LL, Mercy JA, </w:t>
      </w:r>
      <w:proofErr w:type="spellStart"/>
      <w:r w:rsidRPr="001307C4">
        <w:rPr>
          <w:rFonts w:ascii="Arial" w:hAnsi="Arial" w:cs="Arial"/>
          <w:sz w:val="18"/>
          <w:szCs w:val="18"/>
        </w:rPr>
        <w:t>Zwi</w:t>
      </w:r>
      <w:proofErr w:type="spellEnd"/>
      <w:r w:rsidRPr="001307C4">
        <w:rPr>
          <w:rFonts w:ascii="Arial" w:hAnsi="Arial" w:cs="Arial"/>
          <w:sz w:val="18"/>
          <w:szCs w:val="18"/>
        </w:rPr>
        <w:t xml:space="preserve"> AB, Lozano R</w:t>
      </w:r>
      <w:r w:rsidR="009C6F33">
        <w:rPr>
          <w:rFonts w:ascii="Arial" w:hAnsi="Arial" w:cs="Arial"/>
          <w:sz w:val="18"/>
          <w:szCs w:val="18"/>
        </w:rPr>
        <w:t xml:space="preserve"> (2022)</w:t>
      </w:r>
      <w:r w:rsidRPr="001307C4">
        <w:rPr>
          <w:rFonts w:ascii="Arial" w:hAnsi="Arial" w:cs="Arial"/>
          <w:sz w:val="18"/>
          <w:szCs w:val="18"/>
        </w:rPr>
        <w:t xml:space="preserve"> </w:t>
      </w:r>
      <w:hyperlink r:id="rId71" w:history="1">
        <w:r w:rsidRPr="001307C4">
          <w:rPr>
            <w:rStyle w:val="Hyperlink"/>
            <w:rFonts w:ascii="Arial" w:hAnsi="Arial" w:cs="Arial"/>
            <w:sz w:val="18"/>
            <w:szCs w:val="18"/>
          </w:rPr>
          <w:t>World report on health and violence</w:t>
        </w:r>
      </w:hyperlink>
      <w:r w:rsidRPr="001307C4">
        <w:rPr>
          <w:rFonts w:ascii="Arial" w:hAnsi="Arial" w:cs="Arial"/>
          <w:sz w:val="18"/>
          <w:szCs w:val="18"/>
        </w:rPr>
        <w:t>. World Health Organization</w:t>
      </w:r>
      <w:r w:rsidR="009C6F33">
        <w:rPr>
          <w:rFonts w:ascii="Arial" w:hAnsi="Arial" w:cs="Arial"/>
          <w:sz w:val="18"/>
          <w:szCs w:val="18"/>
        </w:rPr>
        <w:t xml:space="preserve">, Geneva. p. </w:t>
      </w:r>
      <w:r w:rsidRPr="001307C4">
        <w:rPr>
          <w:rFonts w:ascii="Arial" w:hAnsi="Arial" w:cs="Arial"/>
          <w:sz w:val="18"/>
          <w:szCs w:val="18"/>
        </w:rPr>
        <w:t>149.</w:t>
      </w:r>
    </w:p>
    <w:p w14:paraId="4F6DDBB2" w14:textId="7BA0C417" w:rsidR="009C6F33" w:rsidRDefault="009C6F33" w:rsidP="00926E4F">
      <w:pPr>
        <w:shd w:val="clear" w:color="auto" w:fill="FFFFFF"/>
        <w:tabs>
          <w:tab w:val="left" w:pos="255"/>
        </w:tabs>
        <w:spacing w:after="70" w:line="240" w:lineRule="auto"/>
        <w:ind w:left="720" w:hanging="720"/>
        <w:rPr>
          <w:rFonts w:ascii="Arial" w:hAnsi="Arial" w:cs="Arial"/>
          <w:sz w:val="18"/>
          <w:szCs w:val="18"/>
          <w:lang w:val="en-US"/>
        </w:rPr>
      </w:pPr>
      <w:r w:rsidRPr="001307C4">
        <w:rPr>
          <w:rFonts w:ascii="Arial" w:hAnsi="Arial" w:cs="Arial"/>
          <w:sz w:val="18"/>
          <w:szCs w:val="18"/>
        </w:rPr>
        <w:lastRenderedPageBreak/>
        <w:t xml:space="preserve">Kulkarni J (2010) </w:t>
      </w:r>
      <w:hyperlink r:id="rId72" w:history="1">
        <w:r w:rsidRPr="00C3226F">
          <w:rPr>
            <w:rStyle w:val="Hyperlink"/>
            <w:rFonts w:ascii="Arial" w:hAnsi="Arial" w:cs="Arial"/>
            <w:sz w:val="18"/>
            <w:szCs w:val="18"/>
          </w:rPr>
          <w:t>Special issues in managing long-term mental illness in women</w:t>
        </w:r>
      </w:hyperlink>
      <w:r w:rsidRPr="001307C4">
        <w:rPr>
          <w:rFonts w:ascii="Arial" w:hAnsi="Arial" w:cs="Arial"/>
          <w:sz w:val="18"/>
          <w:szCs w:val="18"/>
        </w:rPr>
        <w:t xml:space="preserve">. </w:t>
      </w:r>
      <w:r w:rsidRPr="009C6F33">
        <w:rPr>
          <w:rFonts w:ascii="Arial" w:hAnsi="Arial" w:cs="Arial"/>
          <w:i/>
          <w:iCs/>
          <w:sz w:val="18"/>
          <w:szCs w:val="18"/>
        </w:rPr>
        <w:t>International Review of Psychiatry</w:t>
      </w:r>
      <w:r>
        <w:rPr>
          <w:rFonts w:ascii="Arial" w:hAnsi="Arial" w:cs="Arial"/>
          <w:sz w:val="18"/>
          <w:szCs w:val="18"/>
        </w:rPr>
        <w:t>.</w:t>
      </w:r>
      <w:r w:rsidRPr="001307C4">
        <w:rPr>
          <w:rFonts w:ascii="Arial" w:hAnsi="Arial" w:cs="Arial"/>
          <w:sz w:val="18"/>
          <w:szCs w:val="18"/>
        </w:rPr>
        <w:t xml:space="preserve"> 22(2): 183–190</w:t>
      </w:r>
      <w:r>
        <w:rPr>
          <w:rFonts w:ascii="Arial" w:hAnsi="Arial" w:cs="Arial"/>
          <w:sz w:val="18"/>
          <w:szCs w:val="18"/>
        </w:rPr>
        <w:t>.</w:t>
      </w:r>
    </w:p>
    <w:p w14:paraId="0C3187AA" w14:textId="0D39764D" w:rsidR="009C6F33" w:rsidRPr="001307C4" w:rsidRDefault="009C6F33" w:rsidP="009C6F33">
      <w:pPr>
        <w:pStyle w:val="FootnoteText"/>
        <w:tabs>
          <w:tab w:val="left" w:pos="255"/>
        </w:tabs>
        <w:spacing w:after="70"/>
        <w:ind w:left="720" w:hanging="720"/>
        <w:rPr>
          <w:rFonts w:ascii="Arial" w:hAnsi="Arial" w:cs="Arial"/>
          <w:sz w:val="18"/>
          <w:szCs w:val="18"/>
          <w:lang w:val="en-US"/>
        </w:rPr>
      </w:pPr>
      <w:r w:rsidRPr="009C6F33">
        <w:rPr>
          <w:rFonts w:ascii="Arial" w:hAnsi="Arial" w:cs="Arial"/>
          <w:sz w:val="18"/>
          <w:szCs w:val="18"/>
          <w:lang w:val="en-US"/>
        </w:rPr>
        <w:t>K</w:t>
      </w:r>
      <w:proofErr w:type="spellStart"/>
      <w:r w:rsidRPr="009C6F33">
        <w:rPr>
          <w:rFonts w:ascii="Arial" w:hAnsi="Arial" w:cs="Arial"/>
          <w:sz w:val="18"/>
          <w:szCs w:val="18"/>
        </w:rPr>
        <w:t>ulkarni</w:t>
      </w:r>
      <w:proofErr w:type="spellEnd"/>
      <w:r w:rsidRPr="009C6F33">
        <w:rPr>
          <w:rFonts w:ascii="Arial" w:hAnsi="Arial" w:cs="Arial"/>
          <w:sz w:val="18"/>
          <w:szCs w:val="18"/>
        </w:rPr>
        <w:t xml:space="preserve"> J (2014) </w:t>
      </w:r>
      <w:hyperlink r:id="rId73" w:history="1">
        <w:r w:rsidRPr="001307C4">
          <w:rPr>
            <w:rStyle w:val="Hyperlink"/>
            <w:rFonts w:ascii="Arial" w:hAnsi="Arial" w:cs="Arial"/>
            <w:sz w:val="18"/>
            <w:szCs w:val="18"/>
          </w:rPr>
          <w:t>Women’s mental health: still not a priority, still not good enough</w:t>
        </w:r>
      </w:hyperlink>
      <w:r w:rsidRPr="001307C4">
        <w:rPr>
          <w:rFonts w:ascii="Arial" w:hAnsi="Arial" w:cs="Arial"/>
          <w:color w:val="3E3D40"/>
          <w:sz w:val="18"/>
          <w:szCs w:val="18"/>
        </w:rPr>
        <w:t xml:space="preserve">. </w:t>
      </w:r>
      <w:r w:rsidRPr="001307C4">
        <w:rPr>
          <w:rFonts w:ascii="Arial" w:hAnsi="Arial" w:cs="Arial"/>
          <w:i/>
          <w:iCs/>
          <w:color w:val="3E3D40"/>
          <w:sz w:val="18"/>
          <w:szCs w:val="18"/>
        </w:rPr>
        <w:t>Australian and</w:t>
      </w:r>
      <w:r w:rsidRPr="001307C4">
        <w:rPr>
          <w:rFonts w:ascii="Arial" w:hAnsi="Arial" w:cs="Arial"/>
          <w:i/>
          <w:iCs/>
          <w:sz w:val="18"/>
          <w:szCs w:val="18"/>
        </w:rPr>
        <w:t xml:space="preserve"> New Zealand Journal of Psychiatry</w:t>
      </w:r>
      <w:r w:rsidRPr="001307C4">
        <w:rPr>
          <w:rFonts w:ascii="Arial" w:hAnsi="Arial" w:cs="Arial"/>
          <w:sz w:val="18"/>
          <w:szCs w:val="18"/>
        </w:rPr>
        <w:t>. 48(8): 701</w:t>
      </w:r>
      <w:r>
        <w:rPr>
          <w:rFonts w:ascii="Arial" w:hAnsi="Arial" w:cs="Arial"/>
          <w:sz w:val="18"/>
          <w:szCs w:val="18"/>
        </w:rPr>
        <w:t>-</w:t>
      </w:r>
      <w:r w:rsidRPr="001307C4">
        <w:rPr>
          <w:rFonts w:ascii="Arial" w:hAnsi="Arial" w:cs="Arial"/>
          <w:sz w:val="18"/>
          <w:szCs w:val="18"/>
        </w:rPr>
        <w:t>704</w:t>
      </w:r>
      <w:r>
        <w:rPr>
          <w:rFonts w:ascii="Arial" w:hAnsi="Arial" w:cs="Arial"/>
          <w:sz w:val="18"/>
          <w:szCs w:val="18"/>
        </w:rPr>
        <w:t xml:space="preserve">, </w:t>
      </w:r>
      <w:r w:rsidRPr="001307C4">
        <w:rPr>
          <w:rFonts w:ascii="Arial" w:hAnsi="Arial" w:cs="Arial"/>
          <w:sz w:val="18"/>
          <w:szCs w:val="18"/>
        </w:rPr>
        <w:t>p. 703 - section:  Reproductive hormones and mental health in women</w:t>
      </w:r>
      <w:r w:rsidR="00831512">
        <w:rPr>
          <w:rFonts w:ascii="Arial" w:hAnsi="Arial" w:cs="Arial"/>
          <w:sz w:val="18"/>
          <w:szCs w:val="18"/>
        </w:rPr>
        <w:t>.</w:t>
      </w:r>
    </w:p>
    <w:p w14:paraId="06A6496E" w14:textId="0F191316" w:rsidR="00FA6BCA" w:rsidRPr="001307C4" w:rsidRDefault="00FA6BCA" w:rsidP="001307C4">
      <w:pPr>
        <w:tabs>
          <w:tab w:val="left" w:pos="255"/>
        </w:tabs>
        <w:spacing w:after="70" w:line="240" w:lineRule="auto"/>
        <w:ind w:left="720" w:hanging="720"/>
        <w:rPr>
          <w:rFonts w:ascii="Arial" w:hAnsi="Arial" w:cs="Arial"/>
          <w:sz w:val="18"/>
          <w:szCs w:val="18"/>
        </w:rPr>
      </w:pPr>
      <w:r w:rsidRPr="001307C4">
        <w:rPr>
          <w:rFonts w:ascii="Arial" w:hAnsi="Arial" w:cs="Arial"/>
          <w:sz w:val="18"/>
          <w:szCs w:val="18"/>
        </w:rPr>
        <w:t xml:space="preserve">Kulkarni J (2018) </w:t>
      </w:r>
      <w:hyperlink r:id="rId74" w:anchor="r1" w:history="1">
        <w:r w:rsidRPr="001307C4">
          <w:rPr>
            <w:rStyle w:val="Hyperlink"/>
            <w:rFonts w:ascii="Arial" w:hAnsi="Arial" w:cs="Arial"/>
            <w:sz w:val="18"/>
            <w:szCs w:val="18"/>
          </w:rPr>
          <w:t>Perimenopausal depression</w:t>
        </w:r>
        <w:r w:rsidR="009C6F33">
          <w:rPr>
            <w:rStyle w:val="Hyperlink"/>
            <w:rFonts w:ascii="Arial" w:hAnsi="Arial" w:cs="Arial"/>
            <w:sz w:val="18"/>
            <w:szCs w:val="18"/>
          </w:rPr>
          <w:t>:</w:t>
        </w:r>
        <w:r w:rsidRPr="001307C4">
          <w:rPr>
            <w:rStyle w:val="Hyperlink"/>
            <w:rFonts w:ascii="Arial" w:hAnsi="Arial" w:cs="Arial"/>
            <w:sz w:val="18"/>
            <w:szCs w:val="18"/>
          </w:rPr>
          <w:t xml:space="preserve"> an under-recognised entity</w:t>
        </w:r>
      </w:hyperlink>
      <w:r w:rsidRPr="001307C4">
        <w:rPr>
          <w:rFonts w:ascii="Arial" w:hAnsi="Arial" w:cs="Arial"/>
          <w:sz w:val="18"/>
          <w:szCs w:val="18"/>
        </w:rPr>
        <w:t xml:space="preserve">. </w:t>
      </w:r>
      <w:r w:rsidRPr="009C6F33">
        <w:rPr>
          <w:rFonts w:ascii="Arial" w:hAnsi="Arial" w:cs="Arial"/>
          <w:i/>
          <w:iCs/>
          <w:sz w:val="18"/>
          <w:szCs w:val="18"/>
        </w:rPr>
        <w:t>Australian Prescriber</w:t>
      </w:r>
      <w:r w:rsidR="00063065">
        <w:rPr>
          <w:rFonts w:ascii="Arial" w:hAnsi="Arial" w:cs="Arial"/>
          <w:i/>
          <w:iCs/>
          <w:sz w:val="18"/>
          <w:szCs w:val="18"/>
        </w:rPr>
        <w:t>.</w:t>
      </w:r>
      <w:r w:rsidRPr="001307C4">
        <w:rPr>
          <w:rFonts w:ascii="Arial" w:hAnsi="Arial" w:cs="Arial"/>
          <w:sz w:val="18"/>
          <w:szCs w:val="18"/>
        </w:rPr>
        <w:t xml:space="preserve"> 41</w:t>
      </w:r>
      <w:r w:rsidR="009C6F33">
        <w:rPr>
          <w:rFonts w:ascii="Arial" w:hAnsi="Arial" w:cs="Arial"/>
          <w:sz w:val="18"/>
          <w:szCs w:val="18"/>
        </w:rPr>
        <w:t xml:space="preserve">(6): </w:t>
      </w:r>
      <w:r w:rsidRPr="001307C4">
        <w:rPr>
          <w:rFonts w:ascii="Arial" w:hAnsi="Arial" w:cs="Arial"/>
          <w:sz w:val="18"/>
          <w:szCs w:val="18"/>
        </w:rPr>
        <w:t>18</w:t>
      </w:r>
      <w:r w:rsidR="009C6F33">
        <w:rPr>
          <w:rFonts w:ascii="Arial" w:hAnsi="Arial" w:cs="Arial"/>
          <w:sz w:val="18"/>
          <w:szCs w:val="18"/>
        </w:rPr>
        <w:t>3-185</w:t>
      </w:r>
      <w:r w:rsidRPr="001307C4">
        <w:rPr>
          <w:rFonts w:ascii="Arial" w:hAnsi="Arial" w:cs="Arial"/>
          <w:sz w:val="18"/>
          <w:szCs w:val="18"/>
        </w:rPr>
        <w:t>.</w:t>
      </w:r>
    </w:p>
    <w:p w14:paraId="345BBC15" w14:textId="0CF82323" w:rsidR="00FA6BCA" w:rsidRPr="001307C4" w:rsidRDefault="00FA6BCA" w:rsidP="001307C4">
      <w:pPr>
        <w:tabs>
          <w:tab w:val="left" w:pos="255"/>
        </w:tabs>
        <w:spacing w:after="70" w:line="240" w:lineRule="auto"/>
        <w:ind w:left="720" w:hanging="720"/>
        <w:rPr>
          <w:rFonts w:ascii="Arial" w:hAnsi="Arial" w:cs="Arial"/>
          <w:sz w:val="18"/>
          <w:szCs w:val="18"/>
          <w:lang w:val="en-US"/>
        </w:rPr>
      </w:pPr>
      <w:r w:rsidRPr="001307C4">
        <w:rPr>
          <w:rFonts w:ascii="Arial" w:hAnsi="Arial" w:cs="Arial"/>
          <w:sz w:val="18"/>
          <w:szCs w:val="18"/>
        </w:rPr>
        <w:t xml:space="preserve">Kulkarni J, </w:t>
      </w:r>
      <w:proofErr w:type="spellStart"/>
      <w:r w:rsidRPr="001307C4">
        <w:rPr>
          <w:rFonts w:ascii="Arial" w:hAnsi="Arial" w:cs="Arial"/>
          <w:sz w:val="18"/>
          <w:szCs w:val="18"/>
        </w:rPr>
        <w:t>Galletly</w:t>
      </w:r>
      <w:proofErr w:type="spellEnd"/>
      <w:r w:rsidRPr="001307C4">
        <w:rPr>
          <w:rFonts w:ascii="Arial" w:hAnsi="Arial" w:cs="Arial"/>
          <w:sz w:val="18"/>
          <w:szCs w:val="18"/>
        </w:rPr>
        <w:t xml:space="preserve"> C. (2017) </w:t>
      </w:r>
      <w:hyperlink r:id="rId75" w:history="1">
        <w:r w:rsidRPr="001307C4">
          <w:rPr>
            <w:rStyle w:val="Hyperlink"/>
            <w:rFonts w:ascii="Arial" w:hAnsi="Arial" w:cs="Arial"/>
            <w:sz w:val="18"/>
            <w:szCs w:val="18"/>
          </w:rPr>
          <w:t>Improving safety for women in psychiatry wards</w:t>
        </w:r>
      </w:hyperlink>
      <w:r w:rsidRPr="001307C4">
        <w:rPr>
          <w:rFonts w:ascii="Arial" w:hAnsi="Arial" w:cs="Arial"/>
          <w:sz w:val="18"/>
          <w:szCs w:val="18"/>
        </w:rPr>
        <w:t xml:space="preserve">. </w:t>
      </w:r>
      <w:r w:rsidRPr="001307C4">
        <w:rPr>
          <w:rFonts w:ascii="Arial" w:hAnsi="Arial" w:cs="Arial"/>
          <w:i/>
          <w:iCs/>
          <w:sz w:val="18"/>
          <w:szCs w:val="18"/>
        </w:rPr>
        <w:t>Australian and New Zealand Journal of Psychiatry</w:t>
      </w:r>
      <w:r w:rsidRPr="001307C4">
        <w:rPr>
          <w:rFonts w:ascii="Arial" w:hAnsi="Arial" w:cs="Arial"/>
          <w:sz w:val="18"/>
          <w:szCs w:val="18"/>
        </w:rPr>
        <w:t>. 51(2):192</w:t>
      </w:r>
      <w:r w:rsidR="009C6F33">
        <w:rPr>
          <w:rFonts w:ascii="Arial" w:hAnsi="Arial" w:cs="Arial"/>
          <w:sz w:val="18"/>
          <w:szCs w:val="18"/>
        </w:rPr>
        <w:t>-</w:t>
      </w:r>
      <w:r w:rsidRPr="001307C4">
        <w:rPr>
          <w:rFonts w:ascii="Arial" w:hAnsi="Arial" w:cs="Arial"/>
          <w:sz w:val="18"/>
          <w:szCs w:val="18"/>
        </w:rPr>
        <w:t>4.</w:t>
      </w:r>
    </w:p>
    <w:p w14:paraId="65AA19A8" w14:textId="140525D7" w:rsidR="00FA6BCA" w:rsidRPr="009C6F33" w:rsidRDefault="00FA6BCA" w:rsidP="001307C4">
      <w:pPr>
        <w:shd w:val="clear" w:color="auto" w:fill="FFFFFF"/>
        <w:tabs>
          <w:tab w:val="left" w:pos="255"/>
        </w:tabs>
        <w:spacing w:after="70" w:line="240" w:lineRule="auto"/>
        <w:ind w:left="720" w:hanging="720"/>
        <w:rPr>
          <w:rFonts w:ascii="Arial" w:hAnsi="Arial" w:cs="Arial"/>
          <w:sz w:val="18"/>
          <w:szCs w:val="18"/>
          <w:lang w:val="en-US"/>
        </w:rPr>
      </w:pPr>
      <w:r w:rsidRPr="0093406F">
        <w:rPr>
          <w:rFonts w:ascii="Arial" w:hAnsi="Arial" w:cs="Arial"/>
          <w:sz w:val="18"/>
          <w:szCs w:val="18"/>
          <w:lang w:val="en-US"/>
        </w:rPr>
        <w:t xml:space="preserve">Kulkarni J, </w:t>
      </w:r>
      <w:proofErr w:type="spellStart"/>
      <w:r w:rsidRPr="0093406F">
        <w:rPr>
          <w:rFonts w:ascii="Arial" w:hAnsi="Arial" w:cs="Arial"/>
          <w:sz w:val="18"/>
          <w:szCs w:val="18"/>
          <w:lang w:val="en-US"/>
        </w:rPr>
        <w:t>Gavrilidis</w:t>
      </w:r>
      <w:proofErr w:type="spellEnd"/>
      <w:r w:rsidRPr="0093406F">
        <w:rPr>
          <w:rFonts w:ascii="Arial" w:hAnsi="Arial" w:cs="Arial"/>
          <w:sz w:val="18"/>
          <w:szCs w:val="18"/>
          <w:lang w:val="en-US"/>
        </w:rPr>
        <w:t xml:space="preserve"> E, Lee S, Van </w:t>
      </w:r>
      <w:proofErr w:type="spellStart"/>
      <w:r w:rsidRPr="0093406F">
        <w:rPr>
          <w:rFonts w:ascii="Arial" w:hAnsi="Arial" w:cs="Arial"/>
          <w:sz w:val="18"/>
          <w:szCs w:val="18"/>
          <w:lang w:val="en-US"/>
        </w:rPr>
        <w:t>Rheenen</w:t>
      </w:r>
      <w:proofErr w:type="spellEnd"/>
      <w:r w:rsidRPr="0093406F">
        <w:rPr>
          <w:rFonts w:ascii="Arial" w:hAnsi="Arial" w:cs="Arial"/>
          <w:sz w:val="18"/>
          <w:szCs w:val="18"/>
          <w:lang w:val="en-US"/>
        </w:rPr>
        <w:t xml:space="preserve"> T, Grigg J, Hayes E</w:t>
      </w:r>
      <w:r w:rsidR="009C6F33">
        <w:rPr>
          <w:rFonts w:ascii="Arial" w:hAnsi="Arial" w:cs="Arial"/>
          <w:sz w:val="18"/>
          <w:szCs w:val="18"/>
          <w:lang w:val="en-US"/>
        </w:rPr>
        <w:t>,</w:t>
      </w:r>
      <w:r w:rsidRPr="0093406F">
        <w:rPr>
          <w:rFonts w:ascii="Arial" w:hAnsi="Arial" w:cs="Arial"/>
          <w:sz w:val="18"/>
          <w:szCs w:val="18"/>
          <w:lang w:val="en-US"/>
        </w:rPr>
        <w:t xml:space="preserve"> et al. (2014) </w:t>
      </w:r>
      <w:hyperlink r:id="rId76" w:history="1">
        <w:r w:rsidRPr="0093406F">
          <w:rPr>
            <w:rStyle w:val="Hyperlink"/>
            <w:rFonts w:ascii="Arial" w:hAnsi="Arial" w:cs="Arial"/>
            <w:sz w:val="18"/>
            <w:szCs w:val="18"/>
            <w:lang w:val="en-US"/>
          </w:rPr>
          <w:t>Establishing female-only areas in psychiatry wards to improve safety and quality of care for women</w:t>
        </w:r>
      </w:hyperlink>
      <w:r w:rsidRPr="0093406F">
        <w:rPr>
          <w:rFonts w:ascii="Arial" w:hAnsi="Arial" w:cs="Arial"/>
          <w:sz w:val="18"/>
          <w:szCs w:val="18"/>
          <w:lang w:val="en-US"/>
        </w:rPr>
        <w:t xml:space="preserve">. </w:t>
      </w:r>
      <w:r w:rsidRPr="009C6F33">
        <w:rPr>
          <w:rFonts w:ascii="Arial" w:hAnsi="Arial" w:cs="Arial"/>
          <w:i/>
          <w:iCs/>
          <w:sz w:val="18"/>
          <w:szCs w:val="18"/>
          <w:lang w:val="en-US"/>
        </w:rPr>
        <w:t>Australasian Psychiatry</w:t>
      </w:r>
      <w:r w:rsidRPr="0093406F">
        <w:rPr>
          <w:rFonts w:ascii="Arial" w:hAnsi="Arial" w:cs="Arial"/>
          <w:sz w:val="18"/>
          <w:szCs w:val="18"/>
          <w:lang w:val="en-US"/>
        </w:rPr>
        <w:t xml:space="preserve">. </w:t>
      </w:r>
      <w:r w:rsidRPr="009C6F33">
        <w:rPr>
          <w:rFonts w:ascii="Arial" w:hAnsi="Arial" w:cs="Arial"/>
          <w:sz w:val="18"/>
          <w:szCs w:val="18"/>
          <w:lang w:val="en-US"/>
        </w:rPr>
        <w:t>22(6): 551-6.</w:t>
      </w:r>
    </w:p>
    <w:p w14:paraId="2EE17DC6" w14:textId="1A4C939D" w:rsidR="00FA6BCA" w:rsidRPr="001307C4" w:rsidRDefault="00FA6BCA" w:rsidP="001307C4">
      <w:pPr>
        <w:shd w:val="clear" w:color="auto" w:fill="FFFFFF"/>
        <w:tabs>
          <w:tab w:val="left" w:pos="255"/>
        </w:tabs>
        <w:spacing w:after="70" w:line="240" w:lineRule="auto"/>
        <w:ind w:left="720" w:hanging="720"/>
        <w:rPr>
          <w:rStyle w:val="cit"/>
          <w:rFonts w:ascii="Arial" w:hAnsi="Arial" w:cs="Arial"/>
          <w:sz w:val="18"/>
          <w:szCs w:val="18"/>
        </w:rPr>
      </w:pPr>
      <w:proofErr w:type="spellStart"/>
      <w:r w:rsidRPr="001307C4">
        <w:rPr>
          <w:rStyle w:val="cit"/>
          <w:rFonts w:ascii="Arial" w:hAnsi="Arial" w:cs="Arial"/>
          <w:sz w:val="18"/>
          <w:szCs w:val="18"/>
        </w:rPr>
        <w:t>LeGates</w:t>
      </w:r>
      <w:proofErr w:type="spellEnd"/>
      <w:r w:rsidRPr="001307C4">
        <w:rPr>
          <w:rStyle w:val="cit"/>
          <w:rFonts w:ascii="Arial" w:hAnsi="Arial" w:cs="Arial"/>
          <w:sz w:val="18"/>
          <w:szCs w:val="18"/>
        </w:rPr>
        <w:t xml:space="preserve"> T, </w:t>
      </w:r>
      <w:proofErr w:type="spellStart"/>
      <w:r w:rsidRPr="001307C4">
        <w:rPr>
          <w:rStyle w:val="cit"/>
          <w:rFonts w:ascii="Arial" w:hAnsi="Arial" w:cs="Arial"/>
          <w:sz w:val="18"/>
          <w:szCs w:val="18"/>
        </w:rPr>
        <w:t>Kvarta</w:t>
      </w:r>
      <w:proofErr w:type="spellEnd"/>
      <w:r w:rsidRPr="001307C4">
        <w:rPr>
          <w:rStyle w:val="cit"/>
          <w:rFonts w:ascii="Arial" w:hAnsi="Arial" w:cs="Arial"/>
          <w:sz w:val="18"/>
          <w:szCs w:val="18"/>
        </w:rPr>
        <w:t xml:space="preserve"> M, Thompson S (2019) </w:t>
      </w:r>
      <w:hyperlink r:id="rId77" w:history="1">
        <w:r w:rsidRPr="001307C4">
          <w:rPr>
            <w:rStyle w:val="Hyperlink"/>
            <w:rFonts w:ascii="Arial" w:hAnsi="Arial" w:cs="Arial"/>
            <w:sz w:val="18"/>
            <w:szCs w:val="18"/>
          </w:rPr>
          <w:t>Sex differences in antidepressant efficacy.</w:t>
        </w:r>
      </w:hyperlink>
      <w:r w:rsidRPr="001307C4">
        <w:rPr>
          <w:rStyle w:val="cit"/>
          <w:rFonts w:ascii="Arial" w:hAnsi="Arial" w:cs="Arial"/>
          <w:sz w:val="18"/>
          <w:szCs w:val="18"/>
        </w:rPr>
        <w:t xml:space="preserve"> </w:t>
      </w:r>
      <w:r w:rsidR="009C6F33" w:rsidRPr="009C6F33">
        <w:rPr>
          <w:rStyle w:val="cit"/>
          <w:rFonts w:ascii="Arial" w:hAnsi="Arial" w:cs="Arial"/>
          <w:i/>
          <w:iCs/>
          <w:sz w:val="18"/>
          <w:szCs w:val="18"/>
        </w:rPr>
        <w:t>N</w:t>
      </w:r>
      <w:r w:rsidRPr="009C6F33">
        <w:rPr>
          <w:rStyle w:val="cit"/>
          <w:rFonts w:ascii="Arial" w:hAnsi="Arial" w:cs="Arial"/>
          <w:i/>
          <w:iCs/>
          <w:sz w:val="18"/>
          <w:szCs w:val="18"/>
        </w:rPr>
        <w:t>europsychopharmacology</w:t>
      </w:r>
      <w:r w:rsidR="009C6F33">
        <w:rPr>
          <w:rStyle w:val="cit"/>
          <w:rFonts w:ascii="Arial" w:hAnsi="Arial" w:cs="Arial"/>
          <w:i/>
          <w:iCs/>
          <w:sz w:val="18"/>
          <w:szCs w:val="18"/>
        </w:rPr>
        <w:t>.</w:t>
      </w:r>
      <w:r w:rsidRPr="001307C4">
        <w:rPr>
          <w:rStyle w:val="cit"/>
          <w:rFonts w:ascii="Arial" w:hAnsi="Arial" w:cs="Arial"/>
          <w:sz w:val="18"/>
          <w:szCs w:val="18"/>
        </w:rPr>
        <w:t xml:space="preserve"> 44(1)</w:t>
      </w:r>
      <w:r w:rsidR="009C6F33">
        <w:rPr>
          <w:rStyle w:val="cit"/>
          <w:rFonts w:ascii="Arial" w:hAnsi="Arial" w:cs="Arial"/>
          <w:sz w:val="18"/>
          <w:szCs w:val="18"/>
        </w:rPr>
        <w:t>:</w:t>
      </w:r>
      <w:r w:rsidRPr="001307C4">
        <w:rPr>
          <w:rStyle w:val="cit"/>
          <w:rFonts w:ascii="Arial" w:hAnsi="Arial" w:cs="Arial"/>
          <w:sz w:val="18"/>
          <w:szCs w:val="18"/>
        </w:rPr>
        <w:t xml:space="preserve"> 140–154. </w:t>
      </w:r>
    </w:p>
    <w:p w14:paraId="1BA2E927" w14:textId="77777777" w:rsidR="00FA6BCA" w:rsidRPr="001307C4" w:rsidRDefault="00FA6BCA" w:rsidP="001307C4">
      <w:pPr>
        <w:shd w:val="clear" w:color="auto" w:fill="FFFFFF"/>
        <w:tabs>
          <w:tab w:val="left" w:pos="255"/>
        </w:tabs>
        <w:spacing w:after="70" w:line="240" w:lineRule="auto"/>
        <w:ind w:left="720" w:hanging="720"/>
        <w:rPr>
          <w:rFonts w:ascii="Arial" w:hAnsi="Arial" w:cs="Arial"/>
          <w:sz w:val="18"/>
          <w:szCs w:val="18"/>
        </w:rPr>
      </w:pPr>
      <w:r w:rsidRPr="001307C4">
        <w:rPr>
          <w:rFonts w:ascii="Arial" w:hAnsi="Arial" w:cs="Arial"/>
          <w:sz w:val="18"/>
          <w:szCs w:val="18"/>
        </w:rPr>
        <w:t xml:space="preserve">LGBTIQA+ Health Australia (2021) </w:t>
      </w:r>
      <w:hyperlink r:id="rId78" w:history="1">
        <w:r w:rsidRPr="001307C4">
          <w:rPr>
            <w:rStyle w:val="Hyperlink"/>
            <w:rFonts w:ascii="Arial" w:hAnsi="Arial" w:cs="Arial"/>
            <w:sz w:val="18"/>
            <w:szCs w:val="18"/>
          </w:rPr>
          <w:t>Snapshot of mental health and suicide prevention statistics for LGBTIQ+ people</w:t>
        </w:r>
      </w:hyperlink>
      <w:r w:rsidRPr="001307C4">
        <w:rPr>
          <w:rFonts w:ascii="Arial" w:hAnsi="Arial" w:cs="Arial"/>
          <w:sz w:val="18"/>
          <w:szCs w:val="18"/>
        </w:rPr>
        <w:t>. LGBTIQA+ Health Australia, Sydney.</w:t>
      </w:r>
    </w:p>
    <w:p w14:paraId="026370C1" w14:textId="7DA41D3F" w:rsidR="00FA6BCA"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Maker Y (2021</w:t>
      </w:r>
      <w:hyperlink r:id="rId79" w:history="1">
        <w:r w:rsidRPr="00C3226F">
          <w:rPr>
            <w:rStyle w:val="Hyperlink"/>
            <w:rFonts w:ascii="Arial" w:hAnsi="Arial" w:cs="Arial"/>
            <w:sz w:val="18"/>
            <w:szCs w:val="18"/>
          </w:rPr>
          <w:t>) Beyond restraint: gender-sensitive regulation of the control of women’s behaviour in Australian mental health and disability services</w:t>
        </w:r>
      </w:hyperlink>
      <w:r w:rsidR="00AE4A4B">
        <w:rPr>
          <w:rFonts w:ascii="Arial" w:hAnsi="Arial" w:cs="Arial"/>
          <w:sz w:val="18"/>
          <w:szCs w:val="18"/>
        </w:rPr>
        <w:t>.</w:t>
      </w:r>
      <w:r w:rsidRPr="001307C4">
        <w:rPr>
          <w:rFonts w:ascii="Arial" w:hAnsi="Arial" w:cs="Arial"/>
          <w:sz w:val="18"/>
          <w:szCs w:val="18"/>
        </w:rPr>
        <w:t xml:space="preserve"> </w:t>
      </w:r>
      <w:r w:rsidRPr="00CD1FB7">
        <w:rPr>
          <w:rFonts w:ascii="Arial" w:hAnsi="Arial" w:cs="Arial"/>
          <w:i/>
          <w:iCs/>
          <w:sz w:val="18"/>
          <w:szCs w:val="18"/>
          <w:u w:val="single"/>
        </w:rPr>
        <w:t>In:</w:t>
      </w:r>
      <w:r w:rsidRPr="001307C4">
        <w:rPr>
          <w:rFonts w:ascii="Arial" w:hAnsi="Arial" w:cs="Arial"/>
          <w:sz w:val="18"/>
          <w:szCs w:val="18"/>
        </w:rPr>
        <w:t xml:space="preserve"> McSherry B, Maker Y (eds). Restrictive practices in health care and disability settings: legal, policy and practical responses. Routledge</w:t>
      </w:r>
      <w:r w:rsidR="00CD1FB7">
        <w:rPr>
          <w:rFonts w:ascii="Arial" w:hAnsi="Arial" w:cs="Arial"/>
          <w:sz w:val="18"/>
          <w:szCs w:val="18"/>
        </w:rPr>
        <w:t xml:space="preserve">, London. </w:t>
      </w:r>
      <w:r w:rsidRPr="001307C4">
        <w:rPr>
          <w:rFonts w:ascii="Arial" w:hAnsi="Arial" w:cs="Arial"/>
          <w:sz w:val="18"/>
          <w:szCs w:val="18"/>
        </w:rPr>
        <w:t>pp. 91, 93-95.</w:t>
      </w:r>
    </w:p>
    <w:p w14:paraId="40D16496" w14:textId="77777777" w:rsidR="00B02512" w:rsidRPr="001307C4" w:rsidRDefault="00B02512" w:rsidP="00B02512">
      <w:pPr>
        <w:shd w:val="clear" w:color="auto" w:fill="FFFFFF"/>
        <w:tabs>
          <w:tab w:val="left" w:pos="255"/>
        </w:tabs>
        <w:spacing w:after="70" w:line="240" w:lineRule="auto"/>
        <w:ind w:left="720" w:hanging="720"/>
        <w:rPr>
          <w:rFonts w:ascii="Arial" w:hAnsi="Arial" w:cs="Arial"/>
          <w:sz w:val="18"/>
          <w:szCs w:val="18"/>
        </w:rPr>
      </w:pPr>
      <w:r w:rsidRPr="001307C4">
        <w:rPr>
          <w:rFonts w:ascii="Arial" w:hAnsi="Arial" w:cs="Arial"/>
          <w:sz w:val="18"/>
          <w:szCs w:val="18"/>
        </w:rPr>
        <w:t xml:space="preserve">Maker Y (2022). </w:t>
      </w:r>
      <w:hyperlink r:id="rId80" w:history="1">
        <w:r w:rsidRPr="001307C4">
          <w:rPr>
            <w:rStyle w:val="Hyperlink"/>
            <w:rFonts w:ascii="Arial" w:hAnsi="Arial" w:cs="Arial"/>
            <w:sz w:val="18"/>
            <w:szCs w:val="18"/>
          </w:rPr>
          <w:t>Ending seclusion and restraint use in Victoria’s mental health services: The implications for women of the Royal Commission’s recommendations</w:t>
        </w:r>
      </w:hyperlink>
      <w:r w:rsidRPr="001307C4">
        <w:rPr>
          <w:rFonts w:ascii="Arial" w:hAnsi="Arial" w:cs="Arial"/>
          <w:sz w:val="18"/>
          <w:szCs w:val="18"/>
        </w:rPr>
        <w:t xml:space="preserve">. </w:t>
      </w:r>
      <w:r w:rsidRPr="00CD1FB7">
        <w:rPr>
          <w:rFonts w:ascii="Arial" w:hAnsi="Arial" w:cs="Arial"/>
          <w:i/>
          <w:iCs/>
          <w:sz w:val="18"/>
          <w:szCs w:val="18"/>
        </w:rPr>
        <w:t>Alternative Law Journal</w:t>
      </w:r>
      <w:r>
        <w:rPr>
          <w:rFonts w:ascii="Arial" w:hAnsi="Arial" w:cs="Arial"/>
          <w:i/>
          <w:iCs/>
          <w:sz w:val="18"/>
          <w:szCs w:val="18"/>
        </w:rPr>
        <w:t>.</w:t>
      </w:r>
      <w:r w:rsidRPr="001307C4">
        <w:rPr>
          <w:rFonts w:ascii="Arial" w:hAnsi="Arial" w:cs="Arial"/>
          <w:sz w:val="18"/>
          <w:szCs w:val="18"/>
        </w:rPr>
        <w:t xml:space="preserve"> 47(2)</w:t>
      </w:r>
      <w:r>
        <w:rPr>
          <w:rFonts w:ascii="Arial" w:hAnsi="Arial" w:cs="Arial"/>
          <w:sz w:val="18"/>
          <w:szCs w:val="18"/>
        </w:rPr>
        <w:t>:</w:t>
      </w:r>
      <w:r w:rsidRPr="001307C4">
        <w:rPr>
          <w:rFonts w:ascii="Arial" w:hAnsi="Arial" w:cs="Arial"/>
          <w:sz w:val="18"/>
          <w:szCs w:val="18"/>
        </w:rPr>
        <w:t xml:space="preserve"> 150–156.</w:t>
      </w:r>
    </w:p>
    <w:p w14:paraId="2A00FB17" w14:textId="68600236" w:rsidR="00697B5D" w:rsidRPr="00697B5D" w:rsidRDefault="00697B5D" w:rsidP="001307C4">
      <w:pPr>
        <w:pStyle w:val="FootnoteText"/>
        <w:tabs>
          <w:tab w:val="left" w:pos="255"/>
        </w:tabs>
        <w:spacing w:after="70"/>
        <w:ind w:left="720" w:hanging="720"/>
        <w:rPr>
          <w:rFonts w:ascii="Arial" w:eastAsia="Times New Roman" w:hAnsi="Arial" w:cs="Arial"/>
          <w:color w:val="000000"/>
          <w:sz w:val="18"/>
          <w:szCs w:val="18"/>
        </w:rPr>
      </w:pPr>
      <w:r>
        <w:rPr>
          <w:rFonts w:ascii="Arial" w:eastAsia="Times New Roman" w:hAnsi="Arial" w:cs="Arial"/>
          <w:color w:val="000000"/>
          <w:sz w:val="18"/>
          <w:szCs w:val="18"/>
        </w:rPr>
        <w:t xml:space="preserve">Maylea C (2022) </w:t>
      </w:r>
      <w:hyperlink r:id="rId81" w:history="1">
        <w:r w:rsidRPr="00697B5D">
          <w:rPr>
            <w:rStyle w:val="Hyperlink"/>
            <w:rFonts w:ascii="Arial" w:eastAsia="Times New Roman" w:hAnsi="Arial" w:cs="Arial"/>
            <w:sz w:val="18"/>
            <w:szCs w:val="18"/>
          </w:rPr>
          <w:t>Victoria, Australia is getting a new Mental Health and Wellbeing Bill</w:t>
        </w:r>
      </w:hyperlink>
      <w:r>
        <w:rPr>
          <w:rFonts w:ascii="Arial" w:eastAsia="Times New Roman" w:hAnsi="Arial" w:cs="Arial"/>
          <w:color w:val="000000"/>
          <w:sz w:val="18"/>
          <w:szCs w:val="18"/>
        </w:rPr>
        <w:t xml:space="preserve">. </w:t>
      </w:r>
      <w:r w:rsidRPr="00697B5D">
        <w:rPr>
          <w:rFonts w:ascii="Arial" w:eastAsia="Times New Roman" w:hAnsi="Arial" w:cs="Arial"/>
          <w:i/>
          <w:iCs/>
          <w:color w:val="000000"/>
          <w:sz w:val="18"/>
          <w:szCs w:val="18"/>
        </w:rPr>
        <w:t>Bioethical Inquiry</w:t>
      </w:r>
      <w:r w:rsidRPr="00697B5D">
        <w:rPr>
          <w:rFonts w:ascii="Arial" w:eastAsia="Times New Roman" w:hAnsi="Arial" w:cs="Arial"/>
          <w:color w:val="000000"/>
          <w:sz w:val="18"/>
          <w:szCs w:val="18"/>
        </w:rPr>
        <w:t>. (Oct 3): 1-6.</w:t>
      </w:r>
    </w:p>
    <w:p w14:paraId="3138728A" w14:textId="00D6B3AA" w:rsidR="0057751E" w:rsidRDefault="0057751E" w:rsidP="0057751E">
      <w:pPr>
        <w:pStyle w:val="FootnoteText"/>
        <w:tabs>
          <w:tab w:val="left" w:pos="255"/>
        </w:tabs>
        <w:spacing w:after="70"/>
        <w:ind w:left="720" w:hanging="720"/>
        <w:rPr>
          <w:rFonts w:ascii="Arial" w:hAnsi="Arial" w:cs="Arial"/>
          <w:sz w:val="18"/>
          <w:szCs w:val="18"/>
        </w:rPr>
      </w:pPr>
      <w:r w:rsidRPr="0057751E">
        <w:rPr>
          <w:rFonts w:ascii="Arial" w:hAnsi="Arial" w:cs="Arial"/>
          <w:sz w:val="18"/>
          <w:szCs w:val="18"/>
        </w:rPr>
        <w:t xml:space="preserve">Mishra G, Barnes I, Byrnes E, </w:t>
      </w:r>
      <w:proofErr w:type="spellStart"/>
      <w:r w:rsidRPr="0057751E">
        <w:rPr>
          <w:rFonts w:ascii="Arial" w:hAnsi="Arial" w:cs="Arial"/>
          <w:sz w:val="18"/>
          <w:szCs w:val="18"/>
        </w:rPr>
        <w:t>Cavenagh</w:t>
      </w:r>
      <w:proofErr w:type="spellEnd"/>
      <w:r w:rsidRPr="0057751E">
        <w:rPr>
          <w:rFonts w:ascii="Arial" w:hAnsi="Arial" w:cs="Arial"/>
          <w:sz w:val="18"/>
          <w:szCs w:val="18"/>
        </w:rPr>
        <w:t xml:space="preserve"> D, Dobson A, Forder P, </w:t>
      </w:r>
      <w:r w:rsidR="00330EA9">
        <w:rPr>
          <w:rFonts w:ascii="Arial" w:hAnsi="Arial" w:cs="Arial"/>
          <w:sz w:val="18"/>
          <w:szCs w:val="18"/>
        </w:rPr>
        <w:t>et al.</w:t>
      </w:r>
      <w:r w:rsidRPr="0057751E">
        <w:rPr>
          <w:rFonts w:ascii="Arial" w:hAnsi="Arial" w:cs="Arial"/>
          <w:sz w:val="18"/>
          <w:szCs w:val="18"/>
        </w:rPr>
        <w:t xml:space="preserve"> (2022). </w:t>
      </w:r>
      <w:hyperlink r:id="rId82" w:history="1">
        <w:r w:rsidRPr="0057751E">
          <w:rPr>
            <w:rStyle w:val="Hyperlink"/>
            <w:rFonts w:ascii="Arial" w:hAnsi="Arial" w:cs="Arial"/>
            <w:sz w:val="18"/>
            <w:szCs w:val="18"/>
          </w:rPr>
          <w:t>Health and wellbeing for women in midlife: Findings from the Australian Longitudinal Study on Women's Health</w:t>
        </w:r>
      </w:hyperlink>
      <w:r w:rsidRPr="0057751E">
        <w:rPr>
          <w:rFonts w:ascii="Arial" w:hAnsi="Arial" w:cs="Arial"/>
          <w:sz w:val="18"/>
          <w:szCs w:val="18"/>
        </w:rPr>
        <w:t xml:space="preserve">. Australian Longitudinal Study on Women’s Health. </w:t>
      </w:r>
      <w:r w:rsidR="00063065">
        <w:rPr>
          <w:rFonts w:ascii="Arial" w:hAnsi="Arial" w:cs="Arial"/>
          <w:sz w:val="18"/>
          <w:szCs w:val="18"/>
        </w:rPr>
        <w:t>University of Queensland and University of Newcastle, Herston, Qld.</w:t>
      </w:r>
      <w:r w:rsidRPr="0057751E">
        <w:rPr>
          <w:rFonts w:ascii="Arial" w:hAnsi="Arial" w:cs="Arial"/>
          <w:sz w:val="18"/>
          <w:szCs w:val="18"/>
        </w:rPr>
        <w:t xml:space="preserve"> </w:t>
      </w:r>
    </w:p>
    <w:p w14:paraId="71F5DEAF" w14:textId="292209C4" w:rsidR="00F73215" w:rsidRPr="001307C4" w:rsidRDefault="00F73215" w:rsidP="00F73215">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Moeller K, Din A, Wolfe M, Holmes G (2016) </w:t>
      </w:r>
      <w:hyperlink r:id="rId83" w:history="1">
        <w:r w:rsidRPr="001307C4">
          <w:rPr>
            <w:rStyle w:val="Hyperlink"/>
            <w:rFonts w:ascii="Arial" w:hAnsi="Arial" w:cs="Arial"/>
            <w:sz w:val="18"/>
            <w:szCs w:val="18"/>
          </w:rPr>
          <w:t>Psychotropic medication use in hospitalized patients with borderline personality disorder</w:t>
        </w:r>
      </w:hyperlink>
      <w:r w:rsidRPr="001307C4">
        <w:rPr>
          <w:rFonts w:ascii="Arial" w:hAnsi="Arial" w:cs="Arial"/>
          <w:sz w:val="18"/>
          <w:szCs w:val="18"/>
        </w:rPr>
        <w:t xml:space="preserve">. </w:t>
      </w:r>
      <w:r w:rsidRPr="001307C4">
        <w:rPr>
          <w:rFonts w:ascii="Arial" w:hAnsi="Arial" w:cs="Arial"/>
          <w:i/>
          <w:iCs/>
          <w:sz w:val="18"/>
          <w:szCs w:val="18"/>
        </w:rPr>
        <w:t>Mental Health Clinician.</w:t>
      </w:r>
      <w:r w:rsidRPr="001307C4">
        <w:rPr>
          <w:rFonts w:ascii="Arial" w:hAnsi="Arial" w:cs="Arial"/>
          <w:sz w:val="18"/>
          <w:szCs w:val="18"/>
        </w:rPr>
        <w:t xml:space="preserve"> 6(2): 68–74.</w:t>
      </w:r>
    </w:p>
    <w:p w14:paraId="337C2A68" w14:textId="6F4B877C" w:rsidR="00FA6BCA" w:rsidRPr="001307C4" w:rsidRDefault="00FA6BCA" w:rsidP="001307C4">
      <w:pPr>
        <w:pStyle w:val="FootnoteText"/>
        <w:tabs>
          <w:tab w:val="left" w:pos="255"/>
        </w:tabs>
        <w:spacing w:after="70"/>
        <w:ind w:left="720" w:hanging="720"/>
        <w:rPr>
          <w:rFonts w:ascii="Arial" w:hAnsi="Arial" w:cs="Arial"/>
          <w:sz w:val="18"/>
          <w:szCs w:val="18"/>
          <w:lang w:val="en-US"/>
        </w:rPr>
      </w:pPr>
      <w:r w:rsidRPr="001307C4">
        <w:rPr>
          <w:rFonts w:ascii="Arial" w:hAnsi="Arial" w:cs="Arial"/>
          <w:sz w:val="18"/>
          <w:szCs w:val="18"/>
        </w:rPr>
        <w:t xml:space="preserve">Moulding N, </w:t>
      </w:r>
      <w:proofErr w:type="spellStart"/>
      <w:r w:rsidRPr="001307C4">
        <w:rPr>
          <w:rFonts w:ascii="Arial" w:hAnsi="Arial" w:cs="Arial"/>
          <w:sz w:val="18"/>
          <w:szCs w:val="18"/>
        </w:rPr>
        <w:t>Franzway</w:t>
      </w:r>
      <w:proofErr w:type="spellEnd"/>
      <w:r w:rsidRPr="001307C4">
        <w:rPr>
          <w:rFonts w:ascii="Arial" w:hAnsi="Arial" w:cs="Arial"/>
          <w:sz w:val="18"/>
          <w:szCs w:val="18"/>
        </w:rPr>
        <w:t xml:space="preserve"> S, Wendt S, </w:t>
      </w:r>
      <w:proofErr w:type="spellStart"/>
      <w:r w:rsidRPr="001307C4">
        <w:rPr>
          <w:rFonts w:ascii="Arial" w:hAnsi="Arial" w:cs="Arial"/>
          <w:sz w:val="18"/>
          <w:szCs w:val="18"/>
        </w:rPr>
        <w:t>Zufferey</w:t>
      </w:r>
      <w:proofErr w:type="spellEnd"/>
      <w:r w:rsidRPr="001307C4">
        <w:rPr>
          <w:rFonts w:ascii="Arial" w:hAnsi="Arial" w:cs="Arial"/>
          <w:sz w:val="18"/>
          <w:szCs w:val="18"/>
        </w:rPr>
        <w:t xml:space="preserve"> C, Chung D (2020) </w:t>
      </w:r>
      <w:hyperlink r:id="rId84" w:history="1">
        <w:r w:rsidRPr="00926E4F">
          <w:rPr>
            <w:rStyle w:val="Hyperlink"/>
            <w:rFonts w:ascii="Arial" w:hAnsi="Arial" w:cs="Arial"/>
            <w:sz w:val="18"/>
            <w:szCs w:val="18"/>
          </w:rPr>
          <w:t>Rethinking women’s mental health after intimate partner violence</w:t>
        </w:r>
      </w:hyperlink>
      <w:r w:rsidRPr="001307C4">
        <w:rPr>
          <w:rFonts w:ascii="Arial" w:hAnsi="Arial" w:cs="Arial"/>
          <w:sz w:val="18"/>
          <w:szCs w:val="18"/>
        </w:rPr>
        <w:t xml:space="preserve">. </w:t>
      </w:r>
      <w:r w:rsidRPr="001307C4">
        <w:rPr>
          <w:rFonts w:ascii="Arial" w:hAnsi="Arial" w:cs="Arial"/>
          <w:i/>
          <w:iCs/>
          <w:sz w:val="18"/>
          <w:szCs w:val="18"/>
        </w:rPr>
        <w:t>Violence Against Women</w:t>
      </w:r>
      <w:r w:rsidRPr="001307C4">
        <w:rPr>
          <w:rFonts w:ascii="Arial" w:hAnsi="Arial" w:cs="Arial"/>
          <w:sz w:val="18"/>
          <w:szCs w:val="18"/>
        </w:rPr>
        <w:t xml:space="preserve">. 27(8): 1064-1090. </w:t>
      </w:r>
      <w:r w:rsidR="00926E4F">
        <w:rPr>
          <w:rFonts w:ascii="Arial" w:hAnsi="Arial" w:cs="Arial"/>
          <w:sz w:val="18"/>
          <w:szCs w:val="18"/>
        </w:rPr>
        <w:t>h</w:t>
      </w:r>
      <w:r w:rsidRPr="00926E4F">
        <w:rPr>
          <w:rFonts w:ascii="Arial" w:hAnsi="Arial" w:cs="Arial"/>
          <w:sz w:val="18"/>
          <w:szCs w:val="18"/>
        </w:rPr>
        <w:t>ttps://doi.org/10.1177/1077801220921937</w:t>
      </w:r>
    </w:p>
    <w:p w14:paraId="34A1FDD3" w14:textId="2EB020A6" w:rsidR="00B228CB" w:rsidRPr="00B228CB" w:rsidRDefault="00B228CB" w:rsidP="001307C4">
      <w:pPr>
        <w:pStyle w:val="FootnoteText"/>
        <w:tabs>
          <w:tab w:val="left" w:pos="255"/>
        </w:tabs>
        <w:spacing w:after="70"/>
        <w:ind w:left="720" w:hanging="720"/>
        <w:rPr>
          <w:rFonts w:ascii="Arial" w:hAnsi="Arial" w:cs="Arial"/>
          <w:sz w:val="18"/>
          <w:szCs w:val="18"/>
        </w:rPr>
      </w:pPr>
      <w:r w:rsidRPr="00B228CB">
        <w:rPr>
          <w:rFonts w:ascii="Arial" w:hAnsi="Arial" w:cs="Arial"/>
          <w:sz w:val="18"/>
          <w:szCs w:val="18"/>
        </w:rPr>
        <w:t xml:space="preserve">NADA (2021) </w:t>
      </w:r>
      <w:hyperlink r:id="rId85" w:history="1">
        <w:r w:rsidRPr="00B228CB">
          <w:rPr>
            <w:rStyle w:val="Hyperlink"/>
            <w:rFonts w:ascii="Arial" w:hAnsi="Arial" w:cs="Arial"/>
            <w:sz w:val="18"/>
            <w:szCs w:val="18"/>
          </w:rPr>
          <w:t>Working with women engaged in alcohol and other drug treatment</w:t>
        </w:r>
      </w:hyperlink>
      <w:r w:rsidRPr="00B228CB">
        <w:rPr>
          <w:rFonts w:ascii="Arial" w:hAnsi="Arial" w:cs="Arial"/>
          <w:sz w:val="18"/>
          <w:szCs w:val="18"/>
        </w:rPr>
        <w:t xml:space="preserve"> </w:t>
      </w:r>
      <w:r w:rsidR="00B02512">
        <w:rPr>
          <w:rFonts w:ascii="Arial" w:hAnsi="Arial" w:cs="Arial"/>
          <w:sz w:val="18"/>
          <w:szCs w:val="18"/>
        </w:rPr>
        <w:t>-</w:t>
      </w:r>
      <w:r w:rsidR="00046C17">
        <w:rPr>
          <w:rFonts w:ascii="Arial" w:hAnsi="Arial" w:cs="Arial"/>
          <w:sz w:val="18"/>
          <w:szCs w:val="18"/>
        </w:rPr>
        <w:t xml:space="preserve"> 2</w:t>
      </w:r>
      <w:r w:rsidR="00046C17" w:rsidRPr="00046C17">
        <w:rPr>
          <w:rFonts w:ascii="Arial" w:hAnsi="Arial" w:cs="Arial"/>
          <w:sz w:val="18"/>
          <w:szCs w:val="18"/>
          <w:vertAlign w:val="superscript"/>
        </w:rPr>
        <w:t>nd</w:t>
      </w:r>
      <w:r w:rsidR="00046C17">
        <w:rPr>
          <w:rFonts w:ascii="Arial" w:hAnsi="Arial" w:cs="Arial"/>
          <w:sz w:val="18"/>
          <w:szCs w:val="18"/>
        </w:rPr>
        <w:t xml:space="preserve"> ed. - </w:t>
      </w:r>
      <w:r w:rsidRPr="00B228CB">
        <w:rPr>
          <w:rFonts w:ascii="Arial" w:hAnsi="Arial" w:cs="Arial"/>
          <w:sz w:val="18"/>
          <w:szCs w:val="18"/>
        </w:rPr>
        <w:t>Network of Alcohol and other Drugs Agencies (NADA). Sydney</w:t>
      </w:r>
      <w:r w:rsidR="00AE4A4B">
        <w:rPr>
          <w:rFonts w:ascii="Arial" w:hAnsi="Arial" w:cs="Arial"/>
          <w:sz w:val="18"/>
          <w:szCs w:val="18"/>
        </w:rPr>
        <w:t>.</w:t>
      </w:r>
    </w:p>
    <w:p w14:paraId="3D739633" w14:textId="1C02F2E6"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Newton R, Beasley A, Bosanac P, Castle D, </w:t>
      </w:r>
      <w:proofErr w:type="spellStart"/>
      <w:r w:rsidRPr="001307C4">
        <w:rPr>
          <w:rFonts w:ascii="Arial" w:hAnsi="Arial" w:cs="Arial"/>
          <w:sz w:val="18"/>
          <w:szCs w:val="18"/>
        </w:rPr>
        <w:t>Copolov</w:t>
      </w:r>
      <w:proofErr w:type="spellEnd"/>
      <w:r w:rsidRPr="001307C4">
        <w:rPr>
          <w:rFonts w:ascii="Arial" w:hAnsi="Arial" w:cs="Arial"/>
          <w:sz w:val="18"/>
          <w:szCs w:val="18"/>
        </w:rPr>
        <w:t xml:space="preserve"> D, Hopwood M</w:t>
      </w:r>
      <w:r w:rsidR="00A10E1B">
        <w:rPr>
          <w:rFonts w:ascii="Arial" w:hAnsi="Arial" w:cs="Arial"/>
          <w:sz w:val="18"/>
          <w:szCs w:val="18"/>
        </w:rPr>
        <w:t>,</w:t>
      </w:r>
      <w:r w:rsidR="00B228CB">
        <w:rPr>
          <w:rFonts w:ascii="Arial" w:hAnsi="Arial" w:cs="Arial"/>
          <w:sz w:val="18"/>
          <w:szCs w:val="18"/>
        </w:rPr>
        <w:t xml:space="preserve"> et al. </w:t>
      </w:r>
      <w:r w:rsidRPr="001307C4">
        <w:rPr>
          <w:rFonts w:ascii="Arial" w:hAnsi="Arial" w:cs="Arial"/>
          <w:sz w:val="18"/>
          <w:szCs w:val="18"/>
        </w:rPr>
        <w:t xml:space="preserve">(2019) </w:t>
      </w:r>
      <w:hyperlink r:id="rId86" w:history="1">
        <w:r w:rsidRPr="001307C4">
          <w:rPr>
            <w:rStyle w:val="Hyperlink"/>
            <w:rFonts w:ascii="Arial" w:hAnsi="Arial" w:cs="Arial"/>
            <w:sz w:val="18"/>
            <w:szCs w:val="18"/>
          </w:rPr>
          <w:t>The challenges facing the public mental health sector: implications of the Victorian Psychiatry workforce project</w:t>
        </w:r>
      </w:hyperlink>
      <w:r w:rsidR="00B228CB">
        <w:rPr>
          <w:rStyle w:val="Hyperlink"/>
          <w:rFonts w:ascii="Arial" w:hAnsi="Arial" w:cs="Arial"/>
          <w:sz w:val="18"/>
          <w:szCs w:val="18"/>
        </w:rPr>
        <w:t>.</w:t>
      </w:r>
      <w:r w:rsidR="00AE4A4B">
        <w:rPr>
          <w:rStyle w:val="Hyperlink"/>
          <w:rFonts w:ascii="Arial" w:hAnsi="Arial" w:cs="Arial"/>
          <w:sz w:val="18"/>
          <w:szCs w:val="18"/>
        </w:rPr>
        <w:t>.</w:t>
      </w:r>
      <w:r w:rsidRPr="001307C4">
        <w:rPr>
          <w:rFonts w:ascii="Arial" w:hAnsi="Arial" w:cs="Arial"/>
          <w:sz w:val="18"/>
          <w:szCs w:val="18"/>
        </w:rPr>
        <w:t xml:space="preserve"> </w:t>
      </w:r>
      <w:r w:rsidRPr="00B228CB">
        <w:rPr>
          <w:rFonts w:ascii="Arial" w:hAnsi="Arial" w:cs="Arial"/>
          <w:i/>
          <w:iCs/>
          <w:sz w:val="18"/>
          <w:szCs w:val="18"/>
        </w:rPr>
        <w:t>Australasian Psychiatry</w:t>
      </w:r>
      <w:r w:rsidR="00B228CB">
        <w:rPr>
          <w:rFonts w:ascii="Arial" w:hAnsi="Arial" w:cs="Arial"/>
          <w:i/>
          <w:iCs/>
          <w:sz w:val="18"/>
          <w:szCs w:val="18"/>
        </w:rPr>
        <w:t>.</w:t>
      </w:r>
      <w:r w:rsidR="00B228CB">
        <w:rPr>
          <w:rFonts w:ascii="Arial" w:hAnsi="Arial" w:cs="Arial"/>
          <w:sz w:val="18"/>
          <w:szCs w:val="18"/>
        </w:rPr>
        <w:t xml:space="preserve"> 27(6):</w:t>
      </w:r>
      <w:r w:rsidRPr="001307C4">
        <w:rPr>
          <w:rFonts w:ascii="Arial" w:hAnsi="Arial" w:cs="Arial"/>
          <w:sz w:val="18"/>
          <w:szCs w:val="18"/>
        </w:rPr>
        <w:t xml:space="preserve"> 618, 620</w:t>
      </w:r>
    </w:p>
    <w:p w14:paraId="1655ED45" w14:textId="382D2285"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O’Dwyer C, Tarzia L, </w:t>
      </w:r>
      <w:proofErr w:type="spellStart"/>
      <w:r w:rsidRPr="001307C4">
        <w:rPr>
          <w:rFonts w:ascii="Arial" w:hAnsi="Arial" w:cs="Arial"/>
          <w:sz w:val="18"/>
          <w:szCs w:val="18"/>
        </w:rPr>
        <w:t>Ferbacher</w:t>
      </w:r>
      <w:proofErr w:type="spellEnd"/>
      <w:r w:rsidRPr="001307C4">
        <w:rPr>
          <w:rFonts w:ascii="Arial" w:hAnsi="Arial" w:cs="Arial"/>
          <w:sz w:val="18"/>
          <w:szCs w:val="18"/>
        </w:rPr>
        <w:t xml:space="preserve"> S, Hegarty K (2019) </w:t>
      </w:r>
      <w:hyperlink r:id="rId87" w:history="1">
        <w:r w:rsidRPr="001307C4">
          <w:rPr>
            <w:rStyle w:val="Hyperlink"/>
            <w:rFonts w:ascii="Arial" w:hAnsi="Arial" w:cs="Arial"/>
            <w:sz w:val="18"/>
            <w:szCs w:val="18"/>
          </w:rPr>
          <w:t>Health professionals’ experiences of providing care for women survivors of sexual violence in psychiatric inpatient units</w:t>
        </w:r>
      </w:hyperlink>
      <w:r w:rsidR="00AE4A4B">
        <w:rPr>
          <w:rStyle w:val="Hyperlink"/>
          <w:rFonts w:ascii="Arial" w:hAnsi="Arial" w:cs="Arial"/>
          <w:sz w:val="18"/>
          <w:szCs w:val="18"/>
        </w:rPr>
        <w:t>.</w:t>
      </w:r>
      <w:r w:rsidRPr="001307C4">
        <w:rPr>
          <w:rFonts w:ascii="Arial" w:hAnsi="Arial" w:cs="Arial"/>
          <w:sz w:val="18"/>
          <w:szCs w:val="18"/>
        </w:rPr>
        <w:t xml:space="preserve"> </w:t>
      </w:r>
      <w:r w:rsidRPr="001307C4">
        <w:rPr>
          <w:rFonts w:ascii="Arial" w:hAnsi="Arial" w:cs="Arial"/>
          <w:i/>
          <w:iCs/>
          <w:sz w:val="18"/>
          <w:szCs w:val="18"/>
        </w:rPr>
        <w:t>BMC Health Services Research.</w:t>
      </w:r>
      <w:r w:rsidRPr="001307C4">
        <w:rPr>
          <w:rFonts w:ascii="Arial" w:hAnsi="Arial" w:cs="Arial"/>
          <w:sz w:val="18"/>
          <w:szCs w:val="18"/>
        </w:rPr>
        <w:t xml:space="preserve"> 19:</w:t>
      </w:r>
      <w:r w:rsidR="007135ED">
        <w:rPr>
          <w:rFonts w:ascii="Arial" w:hAnsi="Arial" w:cs="Arial"/>
          <w:sz w:val="18"/>
          <w:szCs w:val="18"/>
        </w:rPr>
        <w:t xml:space="preserve"> </w:t>
      </w:r>
      <w:r w:rsidRPr="001307C4">
        <w:rPr>
          <w:rFonts w:ascii="Arial" w:hAnsi="Arial" w:cs="Arial"/>
          <w:sz w:val="18"/>
          <w:szCs w:val="18"/>
        </w:rPr>
        <w:t>839</w:t>
      </w:r>
    </w:p>
    <w:p w14:paraId="3A773CAA" w14:textId="4F17600A" w:rsidR="00926E4F" w:rsidRDefault="00926E4F" w:rsidP="001307C4">
      <w:pPr>
        <w:pStyle w:val="FootnoteText"/>
        <w:tabs>
          <w:tab w:val="left" w:pos="255"/>
        </w:tabs>
        <w:spacing w:after="70"/>
        <w:ind w:left="720" w:hanging="720"/>
        <w:rPr>
          <w:rFonts w:ascii="Arial" w:hAnsi="Arial" w:cs="Arial"/>
          <w:sz w:val="18"/>
          <w:szCs w:val="18"/>
        </w:rPr>
      </w:pPr>
      <w:proofErr w:type="spellStart"/>
      <w:r>
        <w:rPr>
          <w:rFonts w:ascii="Arial" w:hAnsi="Arial" w:cs="Arial"/>
          <w:sz w:val="18"/>
          <w:szCs w:val="18"/>
        </w:rPr>
        <w:t>Olff</w:t>
      </w:r>
      <w:proofErr w:type="spellEnd"/>
      <w:r>
        <w:rPr>
          <w:rFonts w:ascii="Arial" w:hAnsi="Arial" w:cs="Arial"/>
          <w:sz w:val="18"/>
          <w:szCs w:val="18"/>
        </w:rPr>
        <w:t xml:space="preserve"> M (2017) </w:t>
      </w:r>
      <w:hyperlink r:id="rId88" w:history="1">
        <w:r w:rsidRPr="00926E4F">
          <w:rPr>
            <w:rStyle w:val="Hyperlink"/>
            <w:rFonts w:ascii="Arial" w:hAnsi="Arial" w:cs="Arial"/>
            <w:sz w:val="18"/>
            <w:szCs w:val="18"/>
          </w:rPr>
          <w:t>Sex and gender differences in post-traumatic stress disorder: an update</w:t>
        </w:r>
      </w:hyperlink>
      <w:r>
        <w:rPr>
          <w:rFonts w:ascii="Arial" w:hAnsi="Arial" w:cs="Arial"/>
          <w:sz w:val="18"/>
          <w:szCs w:val="18"/>
        </w:rPr>
        <w:t xml:space="preserve">. </w:t>
      </w:r>
      <w:r w:rsidRPr="00926E4F">
        <w:rPr>
          <w:rFonts w:ascii="Arial" w:hAnsi="Arial" w:cs="Arial"/>
          <w:i/>
          <w:iCs/>
          <w:sz w:val="18"/>
          <w:szCs w:val="18"/>
        </w:rPr>
        <w:t>European Journal of Psychotraumatology</w:t>
      </w:r>
      <w:r>
        <w:rPr>
          <w:rFonts w:ascii="Arial" w:hAnsi="Arial" w:cs="Arial"/>
          <w:sz w:val="18"/>
          <w:szCs w:val="18"/>
        </w:rPr>
        <w:t xml:space="preserve">. </w:t>
      </w:r>
      <w:r w:rsidRPr="00926E4F">
        <w:rPr>
          <w:rFonts w:ascii="Arial" w:hAnsi="Arial" w:cs="Arial"/>
          <w:sz w:val="18"/>
          <w:szCs w:val="18"/>
        </w:rPr>
        <w:t>8(sup4): 1351204.</w:t>
      </w:r>
    </w:p>
    <w:p w14:paraId="797C3DD7" w14:textId="79C5F5E5"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Our Watch (2021) </w:t>
      </w:r>
      <w:hyperlink r:id="rId89" w:history="1">
        <w:r w:rsidRPr="001307C4">
          <w:rPr>
            <w:rStyle w:val="Hyperlink"/>
            <w:rFonts w:ascii="Arial" w:hAnsi="Arial" w:cs="Arial"/>
            <w:sz w:val="18"/>
            <w:szCs w:val="18"/>
          </w:rPr>
          <w:t>Change the story: A shared framework for the primary prevention of violence against women in Australia</w:t>
        </w:r>
      </w:hyperlink>
      <w:r w:rsidRPr="001307C4">
        <w:rPr>
          <w:rFonts w:ascii="Arial" w:hAnsi="Arial" w:cs="Arial"/>
          <w:sz w:val="18"/>
          <w:szCs w:val="18"/>
        </w:rPr>
        <w:t xml:space="preserve"> </w:t>
      </w:r>
      <w:r w:rsidR="00046C17">
        <w:rPr>
          <w:rFonts w:ascii="Arial" w:hAnsi="Arial" w:cs="Arial"/>
          <w:sz w:val="18"/>
          <w:szCs w:val="18"/>
        </w:rPr>
        <w:t>–</w:t>
      </w:r>
      <w:r w:rsidR="00B228CB">
        <w:rPr>
          <w:rFonts w:ascii="Arial" w:hAnsi="Arial" w:cs="Arial"/>
          <w:sz w:val="18"/>
          <w:szCs w:val="18"/>
        </w:rPr>
        <w:t xml:space="preserve"> </w:t>
      </w:r>
      <w:r w:rsidR="00046C17">
        <w:rPr>
          <w:rFonts w:ascii="Arial" w:hAnsi="Arial" w:cs="Arial"/>
          <w:sz w:val="18"/>
          <w:szCs w:val="18"/>
        </w:rPr>
        <w:t>2</w:t>
      </w:r>
      <w:r w:rsidR="00046C17" w:rsidRPr="00046C17">
        <w:rPr>
          <w:rFonts w:ascii="Arial" w:hAnsi="Arial" w:cs="Arial"/>
          <w:sz w:val="18"/>
          <w:szCs w:val="18"/>
          <w:vertAlign w:val="superscript"/>
        </w:rPr>
        <w:t>nd</w:t>
      </w:r>
      <w:r w:rsidR="00046C17">
        <w:rPr>
          <w:rFonts w:ascii="Arial" w:hAnsi="Arial" w:cs="Arial"/>
          <w:sz w:val="18"/>
          <w:szCs w:val="18"/>
        </w:rPr>
        <w:t xml:space="preserve"> ed. - </w:t>
      </w:r>
      <w:r w:rsidRPr="001307C4">
        <w:rPr>
          <w:rFonts w:ascii="Arial" w:hAnsi="Arial" w:cs="Arial"/>
          <w:sz w:val="18"/>
          <w:szCs w:val="18"/>
        </w:rPr>
        <w:t>Our Watch. Melbourne, p. 29.</w:t>
      </w:r>
    </w:p>
    <w:p w14:paraId="2E5D4FC7" w14:textId="77777777" w:rsidR="00FA6BCA" w:rsidRPr="00B02512" w:rsidRDefault="00FA6BCA" w:rsidP="001307C4">
      <w:pPr>
        <w:pStyle w:val="FootnoteText"/>
        <w:tabs>
          <w:tab w:val="left" w:pos="255"/>
        </w:tabs>
        <w:spacing w:after="70"/>
        <w:ind w:left="720" w:hanging="720"/>
        <w:rPr>
          <w:rFonts w:ascii="Arial" w:hAnsi="Arial" w:cs="Arial"/>
          <w:sz w:val="18"/>
          <w:szCs w:val="18"/>
        </w:rPr>
      </w:pPr>
      <w:r w:rsidRPr="00B02512">
        <w:rPr>
          <w:rFonts w:ascii="Arial" w:hAnsi="Arial" w:cs="Arial"/>
          <w:sz w:val="18"/>
          <w:szCs w:val="18"/>
          <w:shd w:val="clear" w:color="auto" w:fill="FBFAFA"/>
        </w:rPr>
        <w:t>PANDA (2022)</w:t>
      </w:r>
      <w:r w:rsidRPr="00B02512">
        <w:rPr>
          <w:rFonts w:ascii="Arial" w:hAnsi="Arial" w:cs="Arial"/>
          <w:sz w:val="18"/>
          <w:szCs w:val="18"/>
        </w:rPr>
        <w:t xml:space="preserve"> </w:t>
      </w:r>
      <w:hyperlink r:id="rId90" w:history="1">
        <w:r w:rsidRPr="00B02512">
          <w:rPr>
            <w:rStyle w:val="Hyperlink"/>
            <w:rFonts w:ascii="Arial" w:hAnsi="Arial" w:cs="Arial"/>
            <w:color w:val="0070C0"/>
            <w:sz w:val="18"/>
            <w:szCs w:val="18"/>
          </w:rPr>
          <w:t>How common is mental illness in the perinatal period?</w:t>
        </w:r>
      </w:hyperlink>
      <w:r w:rsidRPr="00B02512">
        <w:rPr>
          <w:rFonts w:ascii="Arial" w:hAnsi="Arial" w:cs="Arial"/>
          <w:sz w:val="18"/>
          <w:szCs w:val="18"/>
        </w:rPr>
        <w:t xml:space="preserve"> </w:t>
      </w:r>
      <w:r w:rsidRPr="00B02512">
        <w:rPr>
          <w:rFonts w:ascii="Arial" w:hAnsi="Arial" w:cs="Arial"/>
          <w:sz w:val="18"/>
          <w:szCs w:val="18"/>
          <w:shd w:val="clear" w:color="auto" w:fill="FBFAFA"/>
        </w:rPr>
        <w:t>Perinatal Anxiety and Depression Australia,</w:t>
      </w:r>
      <w:r w:rsidRPr="00B02512">
        <w:rPr>
          <w:rFonts w:ascii="Arial" w:hAnsi="Arial" w:cs="Arial"/>
          <w:sz w:val="18"/>
          <w:szCs w:val="18"/>
        </w:rPr>
        <w:t xml:space="preserve"> Melbourne. [Accessed: 17 Jun 2022]</w:t>
      </w:r>
    </w:p>
    <w:p w14:paraId="4CCA43B5" w14:textId="36920E4D" w:rsidR="00FA6BCA" w:rsidRPr="001307C4" w:rsidRDefault="00FA6BCA" w:rsidP="001307C4">
      <w:pPr>
        <w:tabs>
          <w:tab w:val="left" w:pos="255"/>
        </w:tabs>
        <w:spacing w:after="70" w:line="240" w:lineRule="auto"/>
        <w:ind w:left="720" w:hanging="720"/>
        <w:rPr>
          <w:rFonts w:ascii="Arial" w:hAnsi="Arial" w:cs="Arial"/>
          <w:sz w:val="18"/>
          <w:szCs w:val="18"/>
        </w:rPr>
      </w:pPr>
      <w:r w:rsidRPr="001307C4">
        <w:rPr>
          <w:rFonts w:ascii="Arial" w:hAnsi="Arial" w:cs="Arial"/>
          <w:sz w:val="18"/>
          <w:szCs w:val="18"/>
        </w:rPr>
        <w:t xml:space="preserve">Peltier MR, </w:t>
      </w:r>
      <w:proofErr w:type="spellStart"/>
      <w:r w:rsidRPr="001307C4">
        <w:rPr>
          <w:rFonts w:ascii="Arial" w:hAnsi="Arial" w:cs="Arial"/>
          <w:sz w:val="18"/>
          <w:szCs w:val="18"/>
        </w:rPr>
        <w:t>Verplaetse</w:t>
      </w:r>
      <w:proofErr w:type="spellEnd"/>
      <w:r w:rsidRPr="001307C4">
        <w:rPr>
          <w:rFonts w:ascii="Arial" w:hAnsi="Arial" w:cs="Arial"/>
          <w:sz w:val="18"/>
          <w:szCs w:val="18"/>
        </w:rPr>
        <w:t xml:space="preserve"> TL, </w:t>
      </w:r>
      <w:proofErr w:type="spellStart"/>
      <w:r w:rsidRPr="001307C4">
        <w:rPr>
          <w:rFonts w:ascii="Arial" w:hAnsi="Arial" w:cs="Arial"/>
          <w:sz w:val="18"/>
          <w:szCs w:val="18"/>
        </w:rPr>
        <w:t>Mineur</w:t>
      </w:r>
      <w:proofErr w:type="spellEnd"/>
      <w:r w:rsidRPr="001307C4">
        <w:rPr>
          <w:rFonts w:ascii="Arial" w:hAnsi="Arial" w:cs="Arial"/>
          <w:sz w:val="18"/>
          <w:szCs w:val="18"/>
        </w:rPr>
        <w:t xml:space="preserve"> YS, et al. (2019) </w:t>
      </w:r>
      <w:hyperlink r:id="rId91" w:anchor=":~:text=Overall%2C%20women%20are%20generally%20more,exposure%20to%20early%20life%20stress." w:history="1">
        <w:r w:rsidRPr="00926E4F">
          <w:rPr>
            <w:rStyle w:val="Hyperlink"/>
            <w:rFonts w:ascii="Arial" w:hAnsi="Arial" w:cs="Arial"/>
            <w:sz w:val="18"/>
            <w:szCs w:val="18"/>
          </w:rPr>
          <w:t>Sex differences in stress-related alcohol use</w:t>
        </w:r>
      </w:hyperlink>
      <w:r w:rsidR="00926E4F">
        <w:rPr>
          <w:rFonts w:ascii="Arial" w:hAnsi="Arial" w:cs="Arial"/>
          <w:sz w:val="18"/>
          <w:szCs w:val="18"/>
        </w:rPr>
        <w:t>.</w:t>
      </w:r>
      <w:r w:rsidRPr="001307C4">
        <w:rPr>
          <w:rFonts w:ascii="Arial" w:hAnsi="Arial" w:cs="Arial"/>
          <w:sz w:val="18"/>
          <w:szCs w:val="18"/>
        </w:rPr>
        <w:t xml:space="preserve"> </w:t>
      </w:r>
      <w:r w:rsidRPr="00926E4F">
        <w:rPr>
          <w:rFonts w:ascii="Arial" w:hAnsi="Arial" w:cs="Arial"/>
          <w:i/>
          <w:iCs/>
          <w:sz w:val="18"/>
          <w:szCs w:val="18"/>
        </w:rPr>
        <w:t>Neurobiology of Stress</w:t>
      </w:r>
      <w:r w:rsidRPr="001307C4">
        <w:rPr>
          <w:rFonts w:ascii="Arial" w:hAnsi="Arial" w:cs="Arial"/>
          <w:sz w:val="18"/>
          <w:szCs w:val="18"/>
        </w:rPr>
        <w:t>. 10(2019):100419</w:t>
      </w:r>
      <w:r w:rsidR="00AE4A4B">
        <w:rPr>
          <w:rFonts w:ascii="Arial" w:hAnsi="Arial" w:cs="Arial"/>
          <w:sz w:val="18"/>
          <w:szCs w:val="18"/>
        </w:rPr>
        <w:t>.</w:t>
      </w:r>
    </w:p>
    <w:p w14:paraId="06945C5C" w14:textId="47B72C5E"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Plowman</w:t>
      </w:r>
      <w:proofErr w:type="spellEnd"/>
      <w:r w:rsidRPr="001307C4">
        <w:rPr>
          <w:rFonts w:ascii="Arial" w:hAnsi="Arial" w:cs="Arial"/>
          <w:sz w:val="18"/>
          <w:szCs w:val="18"/>
        </w:rPr>
        <w:t xml:space="preserve"> M, Izzo S (2021) </w:t>
      </w:r>
      <w:hyperlink r:id="rId92" w:history="1">
        <w:r w:rsidRPr="001307C4">
          <w:rPr>
            <w:rStyle w:val="Hyperlink"/>
            <w:rFonts w:ascii="Arial" w:hAnsi="Arial" w:cs="Arial"/>
            <w:sz w:val="18"/>
            <w:szCs w:val="18"/>
          </w:rPr>
          <w:t>Recommendations for a culturally responsive mental health system</w:t>
        </w:r>
      </w:hyperlink>
      <w:r w:rsidR="00AE4A4B">
        <w:rPr>
          <w:rFonts w:ascii="Arial" w:hAnsi="Arial" w:cs="Arial"/>
          <w:sz w:val="18"/>
          <w:szCs w:val="18"/>
        </w:rPr>
        <w:t>.</w:t>
      </w:r>
      <w:r w:rsidRPr="001307C4">
        <w:rPr>
          <w:rFonts w:ascii="Arial" w:hAnsi="Arial" w:cs="Arial"/>
          <w:sz w:val="18"/>
          <w:szCs w:val="18"/>
        </w:rPr>
        <w:t xml:space="preserve"> Ethnic Communities’ Council of Victoria and Victorian Transcultural Mental Health. Coburg, Vic.</w:t>
      </w:r>
      <w:r w:rsidR="00046C17">
        <w:rPr>
          <w:rFonts w:ascii="Arial" w:hAnsi="Arial" w:cs="Arial"/>
          <w:sz w:val="18"/>
          <w:szCs w:val="18"/>
        </w:rPr>
        <w:t xml:space="preserve"> </w:t>
      </w:r>
      <w:r w:rsidRPr="001307C4">
        <w:rPr>
          <w:rFonts w:ascii="Arial" w:hAnsi="Arial" w:cs="Arial"/>
          <w:sz w:val="18"/>
          <w:szCs w:val="18"/>
        </w:rPr>
        <w:t>p. 10-11.</w:t>
      </w:r>
    </w:p>
    <w:p w14:paraId="04A7F497"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PwC Australia (2015) </w:t>
      </w:r>
      <w:hyperlink r:id="rId93" w:history="1">
        <w:r w:rsidRPr="001307C4">
          <w:rPr>
            <w:rStyle w:val="Hyperlink"/>
            <w:rFonts w:ascii="Arial" w:hAnsi="Arial" w:cs="Arial"/>
            <w:sz w:val="18"/>
            <w:szCs w:val="18"/>
          </w:rPr>
          <w:t>A high price to pay: the economic case for preventing violence against women</w:t>
        </w:r>
      </w:hyperlink>
      <w:r w:rsidRPr="001307C4">
        <w:rPr>
          <w:rFonts w:ascii="Arial" w:hAnsi="Arial" w:cs="Arial"/>
          <w:sz w:val="18"/>
          <w:szCs w:val="18"/>
        </w:rPr>
        <w:t>, PricewaterhouseCoopers Australia p. 24.</w:t>
      </w:r>
    </w:p>
    <w:p w14:paraId="3A5EFD0D"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Progress In Mind (2020) </w:t>
      </w:r>
      <w:hyperlink r:id="rId94" w:history="1">
        <w:r w:rsidRPr="001307C4">
          <w:rPr>
            <w:rStyle w:val="Hyperlink"/>
            <w:rFonts w:ascii="Arial" w:hAnsi="Arial" w:cs="Arial"/>
            <w:sz w:val="18"/>
            <w:szCs w:val="18"/>
          </w:rPr>
          <w:t>Addressing the gender bias in mental health research</w:t>
        </w:r>
      </w:hyperlink>
      <w:r w:rsidRPr="001307C4">
        <w:rPr>
          <w:rStyle w:val="Hyperlink"/>
          <w:rFonts w:ascii="Arial" w:hAnsi="Arial" w:cs="Arial"/>
          <w:sz w:val="18"/>
          <w:szCs w:val="18"/>
        </w:rPr>
        <w:t>.</w:t>
      </w:r>
      <w:r w:rsidRPr="001307C4">
        <w:rPr>
          <w:rFonts w:ascii="Arial" w:hAnsi="Arial" w:cs="Arial"/>
          <w:sz w:val="18"/>
          <w:szCs w:val="18"/>
        </w:rPr>
        <w:t xml:space="preserve"> Lundbeck Institute, Copenhagen.</w:t>
      </w:r>
    </w:p>
    <w:p w14:paraId="691EBE67"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Quadara A (2015) </w:t>
      </w:r>
      <w:hyperlink r:id="rId95" w:history="1">
        <w:r w:rsidRPr="001307C4">
          <w:rPr>
            <w:rStyle w:val="Hyperlink"/>
            <w:rFonts w:ascii="Arial" w:hAnsi="Arial" w:cs="Arial"/>
            <w:sz w:val="18"/>
            <w:szCs w:val="18"/>
          </w:rPr>
          <w:t>Implementing trauma-informed systems of care in health settings: The WITH study. State of knowledge paper</w:t>
        </w:r>
      </w:hyperlink>
      <w:r w:rsidRPr="001307C4">
        <w:rPr>
          <w:rFonts w:ascii="Arial" w:hAnsi="Arial" w:cs="Arial"/>
          <w:sz w:val="18"/>
          <w:szCs w:val="18"/>
        </w:rPr>
        <w:t>. ANROWS, Sydney. – (</w:t>
      </w:r>
      <w:r w:rsidRPr="001307C4">
        <w:rPr>
          <w:rFonts w:ascii="Arial" w:hAnsi="Arial" w:cs="Arial"/>
          <w:i/>
          <w:iCs/>
          <w:sz w:val="18"/>
          <w:szCs w:val="18"/>
        </w:rPr>
        <w:t>Landscapes. State of Knowledge</w:t>
      </w:r>
      <w:r w:rsidRPr="001307C4">
        <w:rPr>
          <w:rFonts w:ascii="Arial" w:hAnsi="Arial" w:cs="Arial"/>
          <w:sz w:val="18"/>
          <w:szCs w:val="18"/>
        </w:rPr>
        <w:t>; 10/2015)</w:t>
      </w:r>
    </w:p>
    <w:p w14:paraId="5B7B57B9"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RANZCP (2021) </w:t>
      </w:r>
      <w:hyperlink r:id="rId96" w:history="1">
        <w:r w:rsidRPr="001307C4">
          <w:rPr>
            <w:rStyle w:val="Hyperlink"/>
            <w:rFonts w:ascii="Arial" w:hAnsi="Arial" w:cs="Arial"/>
            <w:sz w:val="18"/>
            <w:szCs w:val="18"/>
          </w:rPr>
          <w:t>RANZCP 2021 gender equity snapshot</w:t>
        </w:r>
      </w:hyperlink>
      <w:r w:rsidRPr="001307C4">
        <w:rPr>
          <w:rFonts w:ascii="Arial" w:hAnsi="Arial" w:cs="Arial"/>
          <w:sz w:val="18"/>
          <w:szCs w:val="18"/>
        </w:rPr>
        <w:t>. Royal Australian and New Zealand College of Psychiatrists. Melbourne.</w:t>
      </w:r>
    </w:p>
    <w:p w14:paraId="0758CF1A" w14:textId="77777777" w:rsidR="00D57F72" w:rsidRDefault="00D57F72" w:rsidP="00D57F72">
      <w:pPr>
        <w:pStyle w:val="FootnoteText"/>
        <w:spacing w:after="70"/>
        <w:ind w:left="720" w:hanging="720"/>
        <w:rPr>
          <w:rFonts w:ascii="Arial" w:hAnsi="Arial" w:cs="Arial"/>
          <w:sz w:val="18"/>
          <w:szCs w:val="18"/>
        </w:rPr>
      </w:pPr>
      <w:r>
        <w:rPr>
          <w:rFonts w:ascii="Arial" w:hAnsi="Arial" w:cs="Arial"/>
          <w:sz w:val="18"/>
          <w:szCs w:val="18"/>
        </w:rPr>
        <w:t xml:space="preserve">RCFV (2016) </w:t>
      </w:r>
      <w:hyperlink r:id="rId97" w:history="1">
        <w:r>
          <w:rPr>
            <w:rStyle w:val="Hyperlink"/>
            <w:rFonts w:ascii="Arial" w:hAnsi="Arial" w:cs="Arial"/>
            <w:sz w:val="18"/>
            <w:szCs w:val="18"/>
          </w:rPr>
          <w:t>Royal Commission into Family Violence: summary and recommendations</w:t>
        </w:r>
      </w:hyperlink>
      <w:r>
        <w:rPr>
          <w:rFonts w:ascii="Arial" w:hAnsi="Arial" w:cs="Arial"/>
          <w:color w:val="0000FF"/>
          <w:sz w:val="18"/>
          <w:szCs w:val="18"/>
          <w:u w:val="single"/>
        </w:rPr>
        <w:t xml:space="preserve">. </w:t>
      </w:r>
      <w:r>
        <w:rPr>
          <w:rFonts w:ascii="Arial" w:hAnsi="Arial" w:cs="Arial"/>
          <w:sz w:val="18"/>
          <w:szCs w:val="18"/>
        </w:rPr>
        <w:t xml:space="preserve">Royal Commission into Family Violence. Melbourne. </w:t>
      </w:r>
    </w:p>
    <w:p w14:paraId="1F00306D" w14:textId="44767B62" w:rsidR="00F73215" w:rsidRPr="001307C4" w:rsidRDefault="00F73215" w:rsidP="00F73215">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RCVMHS (2019) </w:t>
      </w:r>
      <w:hyperlink r:id="rId98" w:history="1">
        <w:r w:rsidRPr="001307C4">
          <w:rPr>
            <w:rStyle w:val="Hyperlink"/>
            <w:rFonts w:ascii="Arial" w:hAnsi="Arial" w:cs="Arial"/>
            <w:sz w:val="18"/>
            <w:szCs w:val="18"/>
          </w:rPr>
          <w:t xml:space="preserve">Interim </w:t>
        </w:r>
        <w:r>
          <w:rPr>
            <w:rStyle w:val="Hyperlink"/>
            <w:rFonts w:ascii="Arial" w:hAnsi="Arial" w:cs="Arial"/>
            <w:sz w:val="18"/>
            <w:szCs w:val="18"/>
          </w:rPr>
          <w:t>r</w:t>
        </w:r>
        <w:r w:rsidRPr="001307C4">
          <w:rPr>
            <w:rStyle w:val="Hyperlink"/>
            <w:rFonts w:ascii="Arial" w:hAnsi="Arial" w:cs="Arial"/>
            <w:sz w:val="18"/>
            <w:szCs w:val="18"/>
          </w:rPr>
          <w:t>eport</w:t>
        </w:r>
      </w:hyperlink>
      <w:r w:rsidRPr="001307C4">
        <w:rPr>
          <w:rFonts w:ascii="Arial" w:hAnsi="Arial" w:cs="Arial"/>
          <w:sz w:val="18"/>
          <w:szCs w:val="18"/>
        </w:rPr>
        <w:t xml:space="preserve">. Royal Commission into Victoria’s Mental Health System. </w:t>
      </w:r>
      <w:r>
        <w:rPr>
          <w:rFonts w:ascii="Arial" w:hAnsi="Arial" w:cs="Arial"/>
          <w:sz w:val="18"/>
          <w:szCs w:val="18"/>
        </w:rPr>
        <w:t>Melbourne. – (</w:t>
      </w:r>
      <w:r w:rsidRPr="00046C17">
        <w:rPr>
          <w:rFonts w:ascii="Arial" w:hAnsi="Arial" w:cs="Arial"/>
          <w:i/>
          <w:iCs/>
          <w:sz w:val="18"/>
          <w:szCs w:val="18"/>
        </w:rPr>
        <w:t>Parliamentary Paper</w:t>
      </w:r>
      <w:r>
        <w:rPr>
          <w:rFonts w:ascii="Arial" w:hAnsi="Arial" w:cs="Arial"/>
          <w:sz w:val="18"/>
          <w:szCs w:val="18"/>
        </w:rPr>
        <w:t xml:space="preserve">; </w:t>
      </w:r>
      <w:r w:rsidRPr="001307C4">
        <w:rPr>
          <w:rFonts w:ascii="Arial" w:hAnsi="Arial" w:cs="Arial"/>
          <w:sz w:val="18"/>
          <w:szCs w:val="18"/>
        </w:rPr>
        <w:t>87</w:t>
      </w:r>
      <w:r>
        <w:rPr>
          <w:rFonts w:ascii="Arial" w:hAnsi="Arial" w:cs="Arial"/>
          <w:sz w:val="18"/>
          <w:szCs w:val="18"/>
        </w:rPr>
        <w:t xml:space="preserve">, </w:t>
      </w:r>
      <w:r w:rsidRPr="001307C4">
        <w:rPr>
          <w:rFonts w:ascii="Arial" w:hAnsi="Arial" w:cs="Arial"/>
          <w:sz w:val="18"/>
          <w:szCs w:val="18"/>
        </w:rPr>
        <w:t>2018</w:t>
      </w:r>
      <w:r>
        <w:rPr>
          <w:rFonts w:ascii="Arial" w:hAnsi="Arial" w:cs="Arial"/>
          <w:sz w:val="18"/>
          <w:szCs w:val="18"/>
        </w:rPr>
        <w:t>-</w:t>
      </w:r>
      <w:r w:rsidRPr="001307C4">
        <w:rPr>
          <w:rFonts w:ascii="Arial" w:hAnsi="Arial" w:cs="Arial"/>
          <w:sz w:val="18"/>
          <w:szCs w:val="18"/>
        </w:rPr>
        <w:t xml:space="preserve">19). </w:t>
      </w:r>
    </w:p>
    <w:p w14:paraId="4C7C3F57" w14:textId="2F86C93B"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lastRenderedPageBreak/>
        <w:t xml:space="preserve">RCVMHS (2021a) </w:t>
      </w:r>
      <w:hyperlink r:id="rId99" w:history="1">
        <w:r w:rsidRPr="001307C4">
          <w:rPr>
            <w:rStyle w:val="Hyperlink"/>
            <w:rFonts w:ascii="Arial" w:hAnsi="Arial" w:cs="Arial"/>
            <w:sz w:val="18"/>
            <w:szCs w:val="18"/>
          </w:rPr>
          <w:t>Final report: Volume 1: A new approach to mental health and wellbeing in Victoria</w:t>
        </w:r>
      </w:hyperlink>
      <w:r w:rsidRPr="001307C4">
        <w:rPr>
          <w:rFonts w:ascii="Arial" w:hAnsi="Arial" w:cs="Arial"/>
          <w:sz w:val="18"/>
          <w:szCs w:val="18"/>
        </w:rPr>
        <w:t>. Royal Commission into Victoria’s Mental Health System. Melbourne.</w:t>
      </w:r>
    </w:p>
    <w:p w14:paraId="1322A248"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RCVMHS (2021b) </w:t>
      </w:r>
      <w:hyperlink r:id="rId100" w:history="1">
        <w:r w:rsidRPr="001307C4">
          <w:rPr>
            <w:rStyle w:val="Hyperlink"/>
            <w:rFonts w:ascii="Arial" w:hAnsi="Arial" w:cs="Arial"/>
            <w:sz w:val="18"/>
            <w:szCs w:val="18"/>
          </w:rPr>
          <w:t>Final report: Volume 2: Collaboration to support good mental health and wellbeing</w:t>
        </w:r>
      </w:hyperlink>
      <w:r w:rsidRPr="001307C4">
        <w:rPr>
          <w:rFonts w:ascii="Arial" w:hAnsi="Arial" w:cs="Arial"/>
          <w:sz w:val="18"/>
          <w:szCs w:val="18"/>
        </w:rPr>
        <w:t>. Royal Commission into Victoria’s Mental Health System. Melbourne.</w:t>
      </w:r>
    </w:p>
    <w:p w14:paraId="32B85589"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RCVMHS (2021c) </w:t>
      </w:r>
      <w:hyperlink r:id="rId101" w:history="1">
        <w:r w:rsidRPr="001307C4">
          <w:rPr>
            <w:rStyle w:val="Hyperlink"/>
            <w:rFonts w:ascii="Arial" w:hAnsi="Arial" w:cs="Arial"/>
            <w:sz w:val="18"/>
            <w:szCs w:val="18"/>
          </w:rPr>
          <w:t>Final report: Summary and recommendations</w:t>
        </w:r>
      </w:hyperlink>
      <w:r w:rsidRPr="001307C4">
        <w:rPr>
          <w:rFonts w:ascii="Arial" w:hAnsi="Arial" w:cs="Arial"/>
          <w:sz w:val="18"/>
          <w:szCs w:val="18"/>
        </w:rPr>
        <w:t>. Royal Commission into Victoria’s Mental Health System. Melbourne.</w:t>
      </w:r>
    </w:p>
    <w:p w14:paraId="64B63725" w14:textId="73D72254" w:rsidR="00FA6BCA" w:rsidRPr="001307C4" w:rsidRDefault="00FA6BCA" w:rsidP="001307C4">
      <w:pPr>
        <w:pStyle w:val="FootnoteText"/>
        <w:tabs>
          <w:tab w:val="left" w:pos="255"/>
        </w:tabs>
        <w:spacing w:after="70"/>
        <w:ind w:left="720" w:hanging="720"/>
        <w:rPr>
          <w:rFonts w:ascii="Arial" w:hAnsi="Arial" w:cs="Arial"/>
          <w:sz w:val="18"/>
          <w:szCs w:val="18"/>
        </w:rPr>
      </w:pPr>
      <w:bookmarkStart w:id="90" w:name="_Hlk110614091"/>
      <w:r w:rsidRPr="001307C4">
        <w:rPr>
          <w:rFonts w:ascii="Arial" w:hAnsi="Arial" w:cs="Arial"/>
          <w:sz w:val="18"/>
          <w:szCs w:val="18"/>
        </w:rPr>
        <w:t xml:space="preserve">RCVMHS (2021d) </w:t>
      </w:r>
      <w:hyperlink r:id="rId102" w:history="1">
        <w:r w:rsidRPr="001307C4">
          <w:rPr>
            <w:rStyle w:val="Hyperlink"/>
            <w:rFonts w:ascii="Arial" w:hAnsi="Arial" w:cs="Arial"/>
            <w:sz w:val="18"/>
            <w:szCs w:val="18"/>
          </w:rPr>
          <w:t xml:space="preserve">Personal </w:t>
        </w:r>
        <w:r w:rsidR="00046C17">
          <w:rPr>
            <w:rStyle w:val="Hyperlink"/>
            <w:rFonts w:ascii="Arial" w:hAnsi="Arial" w:cs="Arial"/>
            <w:sz w:val="18"/>
            <w:szCs w:val="18"/>
          </w:rPr>
          <w:t>s</w:t>
        </w:r>
        <w:r w:rsidRPr="001307C4">
          <w:rPr>
            <w:rStyle w:val="Hyperlink"/>
            <w:rFonts w:ascii="Arial" w:hAnsi="Arial" w:cs="Arial"/>
            <w:sz w:val="18"/>
            <w:szCs w:val="18"/>
          </w:rPr>
          <w:t xml:space="preserve">tory of Barb </w:t>
        </w:r>
        <w:proofErr w:type="spellStart"/>
        <w:r w:rsidRPr="001307C4">
          <w:rPr>
            <w:rStyle w:val="Hyperlink"/>
            <w:rFonts w:ascii="Arial" w:hAnsi="Arial" w:cs="Arial"/>
            <w:sz w:val="18"/>
            <w:szCs w:val="18"/>
          </w:rPr>
          <w:t>Birthisel</w:t>
        </w:r>
        <w:proofErr w:type="spellEnd"/>
      </w:hyperlink>
      <w:r w:rsidRPr="001307C4">
        <w:rPr>
          <w:rFonts w:ascii="Arial" w:hAnsi="Arial" w:cs="Arial"/>
          <w:sz w:val="18"/>
          <w:szCs w:val="18"/>
        </w:rPr>
        <w:t xml:space="preserve"> in </w:t>
      </w:r>
      <w:hyperlink r:id="rId103" w:history="1">
        <w:r w:rsidRPr="001307C4">
          <w:rPr>
            <w:rStyle w:val="Hyperlink"/>
            <w:rFonts w:ascii="Arial" w:hAnsi="Arial" w:cs="Arial"/>
            <w:sz w:val="18"/>
            <w:szCs w:val="18"/>
          </w:rPr>
          <w:t>Personal stories and case studies</w:t>
        </w:r>
      </w:hyperlink>
      <w:r w:rsidRPr="001307C4">
        <w:rPr>
          <w:rFonts w:ascii="Arial" w:hAnsi="Arial" w:cs="Arial"/>
          <w:sz w:val="18"/>
          <w:szCs w:val="18"/>
        </w:rPr>
        <w:t>.  Royal Commission into Victoria’s Mental Health System. Melbourne</w:t>
      </w:r>
      <w:r w:rsidR="008C558F">
        <w:rPr>
          <w:rFonts w:ascii="Arial" w:hAnsi="Arial" w:cs="Arial"/>
          <w:sz w:val="18"/>
          <w:szCs w:val="18"/>
        </w:rPr>
        <w:t>.</w:t>
      </w:r>
    </w:p>
    <w:p w14:paraId="3D6E6022" w14:textId="1DB889D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RCVMHS (2021e) </w:t>
      </w:r>
      <w:hyperlink r:id="rId104" w:history="1">
        <w:r w:rsidRPr="001307C4">
          <w:rPr>
            <w:rStyle w:val="Hyperlink"/>
            <w:rFonts w:ascii="Arial" w:hAnsi="Arial" w:cs="Arial"/>
            <w:sz w:val="18"/>
            <w:szCs w:val="18"/>
          </w:rPr>
          <w:t>Witness Statement of ‘Elizabeth Porter’ (pseudonym)</w:t>
        </w:r>
      </w:hyperlink>
      <w:r w:rsidRPr="001307C4">
        <w:rPr>
          <w:rFonts w:ascii="Arial" w:hAnsi="Arial" w:cs="Arial"/>
          <w:sz w:val="18"/>
          <w:szCs w:val="18"/>
        </w:rPr>
        <w:t xml:space="preserve">,  in </w:t>
      </w:r>
      <w:hyperlink r:id="rId105" w:history="1">
        <w:r w:rsidRPr="001307C4">
          <w:rPr>
            <w:rStyle w:val="Hyperlink"/>
            <w:rFonts w:ascii="Arial" w:hAnsi="Arial" w:cs="Arial"/>
            <w:sz w:val="18"/>
            <w:szCs w:val="18"/>
          </w:rPr>
          <w:t>Personal stories and case studies</w:t>
        </w:r>
      </w:hyperlink>
      <w:r w:rsidRPr="001307C4">
        <w:rPr>
          <w:rFonts w:ascii="Arial" w:hAnsi="Arial" w:cs="Arial"/>
          <w:sz w:val="18"/>
          <w:szCs w:val="18"/>
        </w:rPr>
        <w:t>.  Royal Commission into Victoria’s Mental Health System. Melbourne</w:t>
      </w:r>
      <w:r w:rsidR="008C558F">
        <w:rPr>
          <w:rFonts w:ascii="Arial" w:hAnsi="Arial" w:cs="Arial"/>
          <w:sz w:val="18"/>
          <w:szCs w:val="18"/>
        </w:rPr>
        <w:t>.</w:t>
      </w:r>
    </w:p>
    <w:p w14:paraId="4E6ABC16"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RCVMHS (2021f) </w:t>
      </w:r>
      <w:hyperlink r:id="rId106" w:history="1">
        <w:r w:rsidRPr="001307C4">
          <w:rPr>
            <w:rStyle w:val="Hyperlink"/>
            <w:rFonts w:ascii="Arial" w:hAnsi="Arial" w:cs="Arial"/>
            <w:sz w:val="18"/>
            <w:szCs w:val="18"/>
          </w:rPr>
          <w:t>Final report: Volume 4: The fundamentals for enduring reform</w:t>
        </w:r>
      </w:hyperlink>
      <w:r w:rsidRPr="001307C4">
        <w:rPr>
          <w:rFonts w:ascii="Arial" w:hAnsi="Arial" w:cs="Arial"/>
          <w:sz w:val="18"/>
          <w:szCs w:val="18"/>
        </w:rPr>
        <w:t>. Royal Commission into Victoria’s Mental Health System. Melbourne, p. 463.</w:t>
      </w:r>
    </w:p>
    <w:p w14:paraId="6FBE799F" w14:textId="5046D984" w:rsidR="00FA6BCA"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RCVMHS (2021g) </w:t>
      </w:r>
      <w:hyperlink r:id="rId107" w:history="1">
        <w:r w:rsidRPr="001307C4">
          <w:rPr>
            <w:rStyle w:val="Hyperlink"/>
            <w:rFonts w:ascii="Arial" w:hAnsi="Arial" w:cs="Arial"/>
            <w:sz w:val="18"/>
            <w:szCs w:val="18"/>
          </w:rPr>
          <w:t xml:space="preserve">Personal </w:t>
        </w:r>
        <w:r w:rsidR="00046C17">
          <w:rPr>
            <w:rStyle w:val="Hyperlink"/>
            <w:rFonts w:ascii="Arial" w:hAnsi="Arial" w:cs="Arial"/>
            <w:sz w:val="18"/>
            <w:szCs w:val="18"/>
          </w:rPr>
          <w:t>s</w:t>
        </w:r>
        <w:r w:rsidRPr="001307C4">
          <w:rPr>
            <w:rStyle w:val="Hyperlink"/>
            <w:rFonts w:ascii="Arial" w:hAnsi="Arial" w:cs="Arial"/>
            <w:sz w:val="18"/>
            <w:szCs w:val="18"/>
          </w:rPr>
          <w:t>tory of Georgina McLaren</w:t>
        </w:r>
      </w:hyperlink>
      <w:r w:rsidRPr="001307C4">
        <w:rPr>
          <w:rFonts w:ascii="Arial" w:hAnsi="Arial" w:cs="Arial"/>
          <w:sz w:val="18"/>
          <w:szCs w:val="18"/>
        </w:rPr>
        <w:t xml:space="preserve"> in </w:t>
      </w:r>
      <w:hyperlink r:id="rId108" w:history="1">
        <w:r w:rsidRPr="001307C4">
          <w:rPr>
            <w:rStyle w:val="Hyperlink"/>
            <w:rFonts w:ascii="Arial" w:hAnsi="Arial" w:cs="Arial"/>
            <w:sz w:val="18"/>
            <w:szCs w:val="18"/>
          </w:rPr>
          <w:t>Personal stories and case studies</w:t>
        </w:r>
      </w:hyperlink>
      <w:r w:rsidRPr="001307C4">
        <w:rPr>
          <w:rFonts w:ascii="Arial" w:hAnsi="Arial" w:cs="Arial"/>
          <w:sz w:val="18"/>
          <w:szCs w:val="18"/>
        </w:rPr>
        <w:t>.  Royal Commission into Victoria’s Mental Health System. Melbourne</w:t>
      </w:r>
    </w:p>
    <w:p w14:paraId="79CA2284" w14:textId="274F2540" w:rsidR="00885AC6" w:rsidRDefault="00885AC6" w:rsidP="00885AC6">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RCVMHS (2021</w:t>
      </w:r>
      <w:r>
        <w:rPr>
          <w:rFonts w:ascii="Arial" w:hAnsi="Arial" w:cs="Arial"/>
          <w:sz w:val="18"/>
          <w:szCs w:val="18"/>
        </w:rPr>
        <w:t>h</w:t>
      </w:r>
      <w:r w:rsidRPr="001307C4">
        <w:rPr>
          <w:rFonts w:ascii="Arial" w:hAnsi="Arial" w:cs="Arial"/>
          <w:sz w:val="18"/>
          <w:szCs w:val="18"/>
        </w:rPr>
        <w:t xml:space="preserve">) </w:t>
      </w:r>
      <w:hyperlink r:id="rId109" w:history="1">
        <w:r w:rsidRPr="001307C4">
          <w:rPr>
            <w:rStyle w:val="Hyperlink"/>
            <w:rFonts w:ascii="Arial" w:hAnsi="Arial" w:cs="Arial"/>
            <w:sz w:val="18"/>
            <w:szCs w:val="18"/>
          </w:rPr>
          <w:t xml:space="preserve">Personal </w:t>
        </w:r>
        <w:r w:rsidR="00046C17">
          <w:rPr>
            <w:rStyle w:val="Hyperlink"/>
            <w:rFonts w:ascii="Arial" w:hAnsi="Arial" w:cs="Arial"/>
            <w:sz w:val="18"/>
            <w:szCs w:val="18"/>
          </w:rPr>
          <w:t>s</w:t>
        </w:r>
        <w:r w:rsidRPr="001307C4">
          <w:rPr>
            <w:rStyle w:val="Hyperlink"/>
            <w:rFonts w:ascii="Arial" w:hAnsi="Arial" w:cs="Arial"/>
            <w:sz w:val="18"/>
            <w:szCs w:val="18"/>
          </w:rPr>
          <w:t xml:space="preserve">tory of </w:t>
        </w:r>
        <w:r>
          <w:rPr>
            <w:rStyle w:val="Hyperlink"/>
            <w:rFonts w:ascii="Arial" w:hAnsi="Arial" w:cs="Arial"/>
            <w:sz w:val="18"/>
            <w:szCs w:val="18"/>
          </w:rPr>
          <w:t>Julie Rickard</w:t>
        </w:r>
      </w:hyperlink>
      <w:r w:rsidRPr="001307C4">
        <w:rPr>
          <w:rFonts w:ascii="Arial" w:hAnsi="Arial" w:cs="Arial"/>
          <w:sz w:val="18"/>
          <w:szCs w:val="18"/>
        </w:rPr>
        <w:t xml:space="preserve"> in </w:t>
      </w:r>
      <w:hyperlink r:id="rId110" w:history="1">
        <w:r w:rsidRPr="001307C4">
          <w:rPr>
            <w:rStyle w:val="Hyperlink"/>
            <w:rFonts w:ascii="Arial" w:hAnsi="Arial" w:cs="Arial"/>
            <w:sz w:val="18"/>
            <w:szCs w:val="18"/>
          </w:rPr>
          <w:t>Personal stories and case studies</w:t>
        </w:r>
      </w:hyperlink>
      <w:r w:rsidRPr="001307C4">
        <w:rPr>
          <w:rFonts w:ascii="Arial" w:hAnsi="Arial" w:cs="Arial"/>
          <w:sz w:val="18"/>
          <w:szCs w:val="18"/>
        </w:rPr>
        <w:t>.  Royal Commission into Victoria’s Mental Health System. Melbourne</w:t>
      </w:r>
      <w:r>
        <w:rPr>
          <w:rFonts w:ascii="Arial" w:hAnsi="Arial" w:cs="Arial"/>
          <w:sz w:val="18"/>
          <w:szCs w:val="18"/>
        </w:rPr>
        <w:t>.</w:t>
      </w:r>
    </w:p>
    <w:p w14:paraId="40A2AEE1" w14:textId="4B8CCE67" w:rsidR="0034691F" w:rsidRDefault="0034691F" w:rsidP="00885AC6">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RCVMHS (2021</w:t>
      </w:r>
      <w:r>
        <w:rPr>
          <w:rFonts w:ascii="Arial" w:hAnsi="Arial" w:cs="Arial"/>
          <w:sz w:val="18"/>
          <w:szCs w:val="18"/>
        </w:rPr>
        <w:t>i</w:t>
      </w:r>
      <w:r w:rsidRPr="001307C4">
        <w:rPr>
          <w:rFonts w:ascii="Arial" w:hAnsi="Arial" w:cs="Arial"/>
          <w:sz w:val="18"/>
          <w:szCs w:val="18"/>
        </w:rPr>
        <w:t xml:space="preserve">) </w:t>
      </w:r>
      <w:hyperlink r:id="rId111" w:history="1">
        <w:r w:rsidRPr="0034691F">
          <w:rPr>
            <w:rStyle w:val="Hyperlink"/>
            <w:rFonts w:ascii="Arial" w:hAnsi="Arial" w:cs="Arial"/>
            <w:sz w:val="18"/>
            <w:szCs w:val="18"/>
          </w:rPr>
          <w:t xml:space="preserve">Personal </w:t>
        </w:r>
        <w:r w:rsidR="00046C17">
          <w:rPr>
            <w:rStyle w:val="Hyperlink"/>
            <w:rFonts w:ascii="Arial" w:hAnsi="Arial" w:cs="Arial"/>
            <w:sz w:val="18"/>
            <w:szCs w:val="18"/>
          </w:rPr>
          <w:t>s</w:t>
        </w:r>
        <w:r w:rsidRPr="0034691F">
          <w:rPr>
            <w:rStyle w:val="Hyperlink"/>
            <w:rFonts w:ascii="Arial" w:hAnsi="Arial" w:cs="Arial"/>
            <w:sz w:val="18"/>
            <w:szCs w:val="18"/>
          </w:rPr>
          <w:t>tory of Lucy Barker</w:t>
        </w:r>
      </w:hyperlink>
      <w:r w:rsidRPr="001307C4">
        <w:rPr>
          <w:rFonts w:ascii="Arial" w:hAnsi="Arial" w:cs="Arial"/>
          <w:sz w:val="18"/>
          <w:szCs w:val="18"/>
        </w:rPr>
        <w:t xml:space="preserve"> in </w:t>
      </w:r>
      <w:hyperlink r:id="rId112" w:history="1">
        <w:r w:rsidRPr="001307C4">
          <w:rPr>
            <w:rStyle w:val="Hyperlink"/>
            <w:rFonts w:ascii="Arial" w:hAnsi="Arial" w:cs="Arial"/>
            <w:sz w:val="18"/>
            <w:szCs w:val="18"/>
          </w:rPr>
          <w:t>Personal stories and case studies</w:t>
        </w:r>
      </w:hyperlink>
      <w:r w:rsidRPr="001307C4">
        <w:rPr>
          <w:rFonts w:ascii="Arial" w:hAnsi="Arial" w:cs="Arial"/>
          <w:sz w:val="18"/>
          <w:szCs w:val="18"/>
        </w:rPr>
        <w:t>.  Royal Commission into Victoria’s Mental Health System. Melbourne</w:t>
      </w:r>
      <w:r w:rsidR="008C558F">
        <w:rPr>
          <w:rFonts w:ascii="Arial" w:hAnsi="Arial" w:cs="Arial"/>
          <w:sz w:val="18"/>
          <w:szCs w:val="18"/>
        </w:rPr>
        <w:t>.</w:t>
      </w:r>
    </w:p>
    <w:bookmarkEnd w:id="90"/>
    <w:p w14:paraId="0FEC32E5" w14:textId="592DE10C"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R</w:t>
      </w:r>
      <w:r w:rsidRPr="001307C4">
        <w:rPr>
          <w:rFonts w:ascii="Arial" w:hAnsi="Arial" w:cs="Arial"/>
          <w:color w:val="000000"/>
          <w:sz w:val="18"/>
          <w:szCs w:val="18"/>
        </w:rPr>
        <w:t xml:space="preserve">ees S, </w:t>
      </w:r>
      <w:proofErr w:type="spellStart"/>
      <w:r w:rsidRPr="001307C4">
        <w:rPr>
          <w:rFonts w:ascii="Arial" w:hAnsi="Arial" w:cs="Arial"/>
          <w:color w:val="000000"/>
          <w:sz w:val="18"/>
          <w:szCs w:val="18"/>
        </w:rPr>
        <w:t>Silove</w:t>
      </w:r>
      <w:proofErr w:type="spellEnd"/>
      <w:r w:rsidRPr="001307C4">
        <w:rPr>
          <w:rFonts w:ascii="Arial" w:hAnsi="Arial" w:cs="Arial"/>
          <w:color w:val="000000"/>
          <w:sz w:val="18"/>
          <w:szCs w:val="18"/>
        </w:rPr>
        <w:t xml:space="preserve"> D, Chey T, </w:t>
      </w:r>
      <w:proofErr w:type="spellStart"/>
      <w:r w:rsidRPr="001307C4">
        <w:rPr>
          <w:rFonts w:ascii="Arial" w:hAnsi="Arial" w:cs="Arial"/>
          <w:color w:val="000000"/>
          <w:sz w:val="18"/>
          <w:szCs w:val="18"/>
        </w:rPr>
        <w:t>Ivancic</w:t>
      </w:r>
      <w:proofErr w:type="spellEnd"/>
      <w:r w:rsidRPr="001307C4">
        <w:rPr>
          <w:rFonts w:ascii="Arial" w:hAnsi="Arial" w:cs="Arial"/>
          <w:color w:val="000000"/>
          <w:sz w:val="18"/>
          <w:szCs w:val="18"/>
        </w:rPr>
        <w:t xml:space="preserve"> L, Steel Z, Creamer M, et al. (2011)</w:t>
      </w:r>
      <w:r w:rsidRPr="001307C4">
        <w:rPr>
          <w:rFonts w:ascii="Arial" w:hAnsi="Arial" w:cs="Arial"/>
          <w:color w:val="212121"/>
          <w:sz w:val="18"/>
          <w:szCs w:val="18"/>
        </w:rPr>
        <w:t xml:space="preserve"> </w:t>
      </w:r>
      <w:hyperlink r:id="rId113" w:history="1">
        <w:r w:rsidRPr="00AE4A4B">
          <w:rPr>
            <w:rStyle w:val="Hyperlink"/>
            <w:rFonts w:ascii="Arial" w:hAnsi="Arial" w:cs="Arial"/>
            <w:sz w:val="18"/>
            <w:szCs w:val="18"/>
          </w:rPr>
          <w:t>Lifetime prevalence of gender-based violence in women and the relationship with mental disorders and psy</w:t>
        </w:r>
        <w:r w:rsidRPr="008C558F">
          <w:rPr>
            <w:rStyle w:val="Hyperlink"/>
            <w:rFonts w:ascii="Arial" w:hAnsi="Arial" w:cs="Arial"/>
            <w:sz w:val="18"/>
            <w:szCs w:val="18"/>
          </w:rPr>
          <w:t>chosocial function</w:t>
        </w:r>
        <w:r w:rsidRPr="00AE4A4B">
          <w:rPr>
            <w:rStyle w:val="Hyperlink"/>
            <w:rFonts w:ascii="Arial" w:hAnsi="Arial" w:cs="Arial"/>
            <w:sz w:val="18"/>
            <w:szCs w:val="18"/>
          </w:rPr>
          <w:t>.</w:t>
        </w:r>
      </w:hyperlink>
      <w:r w:rsidRPr="001307C4">
        <w:rPr>
          <w:rFonts w:ascii="Arial" w:hAnsi="Arial" w:cs="Arial"/>
          <w:color w:val="212121"/>
          <w:sz w:val="18"/>
          <w:szCs w:val="18"/>
        </w:rPr>
        <w:t xml:space="preserve"> </w:t>
      </w:r>
      <w:r w:rsidRPr="007135ED">
        <w:rPr>
          <w:rFonts w:ascii="Arial" w:hAnsi="Arial" w:cs="Arial"/>
          <w:i/>
          <w:iCs/>
          <w:color w:val="212121"/>
          <w:sz w:val="18"/>
          <w:szCs w:val="18"/>
        </w:rPr>
        <w:t>JAMA</w:t>
      </w:r>
      <w:r w:rsidRPr="001307C4">
        <w:rPr>
          <w:rFonts w:ascii="Arial" w:hAnsi="Arial" w:cs="Arial"/>
          <w:color w:val="212121"/>
          <w:sz w:val="18"/>
          <w:szCs w:val="18"/>
        </w:rPr>
        <w:t>. 306(5): 513-21</w:t>
      </w:r>
      <w:r w:rsidRPr="001307C4">
        <w:rPr>
          <w:rFonts w:ascii="Arial" w:hAnsi="Arial" w:cs="Arial"/>
          <w:b/>
          <w:bCs/>
          <w:color w:val="212121"/>
          <w:sz w:val="18"/>
          <w:szCs w:val="18"/>
        </w:rPr>
        <w:t xml:space="preserve">. </w:t>
      </w:r>
      <w:hyperlink r:id="rId114" w:history="1"/>
    </w:p>
    <w:p w14:paraId="34A7297D" w14:textId="501F78ED" w:rsidR="00F73215" w:rsidRPr="001307C4" w:rsidRDefault="00F73215" w:rsidP="00F73215">
      <w:pPr>
        <w:pStyle w:val="FootnoteText"/>
        <w:tabs>
          <w:tab w:val="left" w:pos="255"/>
          <w:tab w:val="left" w:pos="288"/>
        </w:tabs>
        <w:spacing w:after="70"/>
        <w:ind w:left="720" w:hanging="720"/>
        <w:rPr>
          <w:rFonts w:ascii="Arial" w:hAnsi="Arial" w:cs="Arial"/>
          <w:sz w:val="18"/>
          <w:szCs w:val="18"/>
          <w:lang w:val="en-US"/>
        </w:rPr>
      </w:pPr>
      <w:r w:rsidRPr="001307C4">
        <w:rPr>
          <w:rFonts w:ascii="Arial" w:hAnsi="Arial" w:cs="Arial"/>
          <w:sz w:val="18"/>
          <w:szCs w:val="18"/>
        </w:rPr>
        <w:fldChar w:fldCharType="begin"/>
      </w:r>
      <w:r w:rsidRPr="001307C4">
        <w:rPr>
          <w:rFonts w:ascii="Arial" w:hAnsi="Arial" w:cs="Arial"/>
          <w:sz w:val="18"/>
          <w:szCs w:val="18"/>
        </w:rPr>
        <w:instrText xml:space="preserve"> ADDIN EN.CITE &lt;EndNote&gt;&lt;Cite&gt;&lt;Author&gt;Rowlands&lt;/Author&gt;&lt;Year&gt;2015&lt;/Year&gt;&lt;RecNum&gt;662&lt;/RecNum&gt;&lt;DisplayText&gt;Rowlands, Dobson and Mishra (2015) Physical health of young, Australian women : a  comparison of two national cohorts surveyed 17 years apart. &lt;style face="italic"&gt;PLOS One&lt;/style&gt;. 10 (11 - e0142088):1-12&lt;/DisplayText&gt;&lt;record&gt;&lt;rec-number&gt;662&lt;/rec-number&gt;&lt;foreign-keys&gt;&lt;key app="EN" db-id="ssa09sw2ttazvjex2225xtt350ewfx2vadfs"&gt;662&lt;/key&gt;&lt;/foreign-keys&gt;&lt;ref-type name="Journal Article"&gt;17&lt;/ref-type&gt;&lt;contributors&gt;&lt;authors&gt;&lt;author&gt;Rowlands, Ingrid J&lt;/author&gt;&lt;author&gt;Dobson, Annette J&lt;/author&gt;&lt;author&gt;Mishra, Gita D&lt;/author&gt;&lt;/authors&gt;&lt;/contributors&gt;&lt;titles&gt;&lt;title&gt;Physical health of young, Australian women : a  comparison of two national cohorts surveyed 17 years apart&lt;/title&gt;&lt;secondary-title&gt;PLOS One&lt;/secondary-title&gt;&lt;/titles&gt;&lt;periodical&gt;&lt;full-title&gt;PLOS One&lt;/full-title&gt;&lt;/periodical&gt;&lt;pages&gt;1-12&lt;/pages&gt;&lt;volume&gt;10&lt;/volume&gt;&lt;number&gt;11 - e0142088&lt;/number&gt;&lt;dates&gt;&lt;year&gt;2015&lt;/year&gt;&lt;/dates&gt;&lt;urls&gt;&lt;related-urls&gt;&lt;url&gt;http://journals.plos.org/plosone/article?id=10.1371/journal.pone.0142088&lt;/url&gt;&lt;/related-urls&gt;&lt;/urls&gt;&lt;electronic-resource-num&gt;10.1371/journal.pone.0142088&lt;/electronic-resource-num&gt;&lt;/record&gt;&lt;/Cite&gt;&lt;/EndNote&gt;</w:instrText>
      </w:r>
      <w:r w:rsidRPr="001307C4">
        <w:rPr>
          <w:rFonts w:ascii="Arial" w:hAnsi="Arial" w:cs="Arial"/>
          <w:sz w:val="18"/>
          <w:szCs w:val="18"/>
        </w:rPr>
        <w:fldChar w:fldCharType="separate"/>
      </w:r>
      <w:r w:rsidRPr="001307C4">
        <w:rPr>
          <w:rFonts w:ascii="Arial" w:hAnsi="Arial" w:cs="Arial"/>
          <w:noProof/>
          <w:sz w:val="18"/>
          <w:szCs w:val="18"/>
        </w:rPr>
        <w:t xml:space="preserve">Rowlands I, Dobson A, Mishra G (2015) </w:t>
      </w:r>
      <w:hyperlink r:id="rId115" w:history="1">
        <w:r w:rsidRPr="001307C4">
          <w:rPr>
            <w:rStyle w:val="Hyperlink"/>
            <w:rFonts w:ascii="Arial" w:hAnsi="Arial" w:cs="Arial"/>
            <w:noProof/>
            <w:sz w:val="18"/>
            <w:szCs w:val="18"/>
          </w:rPr>
          <w:t>Physical health of young, Australian women: a  comparison of two national cohorts surveyed 17 years apart</w:t>
        </w:r>
      </w:hyperlink>
      <w:r w:rsidRPr="001307C4">
        <w:rPr>
          <w:rFonts w:ascii="Arial" w:hAnsi="Arial" w:cs="Arial"/>
          <w:noProof/>
          <w:sz w:val="18"/>
          <w:szCs w:val="18"/>
        </w:rPr>
        <w:t xml:space="preserve">. </w:t>
      </w:r>
      <w:r w:rsidRPr="001307C4">
        <w:rPr>
          <w:rFonts w:ascii="Arial" w:hAnsi="Arial" w:cs="Arial"/>
          <w:i/>
          <w:noProof/>
          <w:sz w:val="18"/>
          <w:szCs w:val="18"/>
        </w:rPr>
        <w:t>PLOS One</w:t>
      </w:r>
      <w:r w:rsidRPr="001307C4">
        <w:rPr>
          <w:rFonts w:ascii="Arial" w:hAnsi="Arial" w:cs="Arial"/>
          <w:noProof/>
          <w:sz w:val="18"/>
          <w:szCs w:val="18"/>
        </w:rPr>
        <w:t>. 10(11 - e0142088):1-12</w:t>
      </w:r>
      <w:r w:rsidRPr="001307C4">
        <w:rPr>
          <w:rFonts w:ascii="Arial" w:hAnsi="Arial" w:cs="Arial"/>
          <w:sz w:val="18"/>
          <w:szCs w:val="18"/>
        </w:rPr>
        <w:fldChar w:fldCharType="end"/>
      </w:r>
      <w:r w:rsidRPr="001307C4">
        <w:rPr>
          <w:rFonts w:ascii="Arial" w:hAnsi="Arial" w:cs="Arial"/>
          <w:sz w:val="18"/>
          <w:szCs w:val="18"/>
        </w:rPr>
        <w:t>.</w:t>
      </w:r>
    </w:p>
    <w:p w14:paraId="736931A9" w14:textId="4FC5DE66" w:rsidR="00FA6BCA" w:rsidRDefault="00FA6BCA" w:rsidP="001307C4">
      <w:pPr>
        <w:pStyle w:val="FootnoteText"/>
        <w:tabs>
          <w:tab w:val="left" w:pos="255"/>
        </w:tabs>
        <w:spacing w:after="70"/>
        <w:ind w:left="720" w:hanging="720"/>
        <w:rPr>
          <w:rStyle w:val="Hyperlink"/>
          <w:rFonts w:ascii="Arial" w:hAnsi="Arial" w:cs="Arial"/>
          <w:sz w:val="18"/>
          <w:szCs w:val="18"/>
        </w:rPr>
      </w:pPr>
      <w:r w:rsidRPr="001307C4">
        <w:rPr>
          <w:rFonts w:ascii="Arial" w:hAnsi="Arial" w:cs="Arial"/>
          <w:sz w:val="18"/>
          <w:szCs w:val="18"/>
        </w:rPr>
        <w:t xml:space="preserve">Rumsey N, </w:t>
      </w:r>
      <w:proofErr w:type="spellStart"/>
      <w:r w:rsidRPr="001307C4">
        <w:rPr>
          <w:rFonts w:ascii="Arial" w:hAnsi="Arial" w:cs="Arial"/>
          <w:sz w:val="18"/>
          <w:szCs w:val="18"/>
        </w:rPr>
        <w:t>Diedrichs</w:t>
      </w:r>
      <w:proofErr w:type="spellEnd"/>
      <w:r w:rsidRPr="001307C4">
        <w:rPr>
          <w:rFonts w:ascii="Arial" w:hAnsi="Arial" w:cs="Arial"/>
          <w:sz w:val="18"/>
          <w:szCs w:val="18"/>
        </w:rPr>
        <w:t xml:space="preserve"> PC (2018) </w:t>
      </w:r>
      <w:hyperlink r:id="rId116" w:history="1">
        <w:r w:rsidRPr="001307C4">
          <w:rPr>
            <w:rStyle w:val="Hyperlink"/>
            <w:rFonts w:ascii="Arial" w:hAnsi="Arial" w:cs="Arial"/>
            <w:sz w:val="18"/>
            <w:szCs w:val="18"/>
          </w:rPr>
          <w:t>Part of the problem or part of the solution? plastic surgeons and body image dissatisfaction</w:t>
        </w:r>
      </w:hyperlink>
      <w:r w:rsidRPr="001307C4">
        <w:rPr>
          <w:rFonts w:ascii="Arial" w:hAnsi="Arial" w:cs="Arial"/>
          <w:sz w:val="18"/>
          <w:szCs w:val="18"/>
        </w:rPr>
        <w:t xml:space="preserve">. </w:t>
      </w:r>
      <w:r w:rsidRPr="001307C4">
        <w:rPr>
          <w:rFonts w:ascii="Arial" w:hAnsi="Arial" w:cs="Arial"/>
          <w:i/>
          <w:iCs/>
          <w:sz w:val="18"/>
          <w:szCs w:val="18"/>
        </w:rPr>
        <w:t>Australasian Journal of Plastic Surgery</w:t>
      </w:r>
      <w:r w:rsidRPr="001307C4">
        <w:rPr>
          <w:rFonts w:ascii="Arial" w:hAnsi="Arial" w:cs="Arial"/>
          <w:sz w:val="18"/>
          <w:szCs w:val="18"/>
        </w:rPr>
        <w:t>. 1(2):</w:t>
      </w:r>
      <w:r w:rsidR="007135ED">
        <w:rPr>
          <w:rFonts w:ascii="Arial" w:hAnsi="Arial" w:cs="Arial"/>
          <w:sz w:val="18"/>
          <w:szCs w:val="18"/>
        </w:rPr>
        <w:t xml:space="preserve"> </w:t>
      </w:r>
      <w:r w:rsidRPr="001307C4">
        <w:rPr>
          <w:rFonts w:ascii="Arial" w:hAnsi="Arial" w:cs="Arial"/>
          <w:sz w:val="18"/>
          <w:szCs w:val="18"/>
        </w:rPr>
        <w:t xml:space="preserve">74–84. </w:t>
      </w:r>
      <w:r w:rsidR="007135ED">
        <w:rPr>
          <w:rFonts w:ascii="Arial" w:hAnsi="Arial" w:cs="Arial"/>
          <w:sz w:val="18"/>
          <w:szCs w:val="18"/>
        </w:rPr>
        <w:t>p. 74, 75.</w:t>
      </w:r>
      <w:hyperlink w:history="1"/>
    </w:p>
    <w:p w14:paraId="6BE6CC32" w14:textId="4E1E3875" w:rsidR="0057751E" w:rsidRPr="0057751E" w:rsidRDefault="0057751E" w:rsidP="0057751E">
      <w:pPr>
        <w:pStyle w:val="FootnoteText"/>
        <w:tabs>
          <w:tab w:val="left" w:pos="255"/>
        </w:tabs>
        <w:spacing w:after="70"/>
        <w:ind w:left="720" w:hanging="720"/>
        <w:rPr>
          <w:rFonts w:ascii="Arial" w:hAnsi="Arial" w:cs="Arial"/>
          <w:sz w:val="18"/>
          <w:szCs w:val="18"/>
        </w:rPr>
      </w:pPr>
      <w:r w:rsidRPr="0057751E">
        <w:rPr>
          <w:rFonts w:ascii="Arial" w:hAnsi="Arial" w:cs="Arial"/>
          <w:sz w:val="18"/>
          <w:szCs w:val="18"/>
        </w:rPr>
        <w:t>Salter M</w:t>
      </w:r>
      <w:r w:rsidR="007C145A">
        <w:rPr>
          <w:rFonts w:ascii="Arial" w:hAnsi="Arial" w:cs="Arial"/>
          <w:sz w:val="18"/>
          <w:szCs w:val="18"/>
        </w:rPr>
        <w:t xml:space="preserve">, </w:t>
      </w:r>
      <w:r w:rsidRPr="0057751E">
        <w:rPr>
          <w:rFonts w:ascii="Arial" w:hAnsi="Arial" w:cs="Arial"/>
          <w:sz w:val="18"/>
          <w:szCs w:val="18"/>
        </w:rPr>
        <w:t xml:space="preserve">Breckenridge J (2014), </w:t>
      </w:r>
      <w:hyperlink r:id="rId117" w:history="1">
        <w:r w:rsidRPr="0057751E">
          <w:rPr>
            <w:rStyle w:val="Hyperlink"/>
            <w:rFonts w:ascii="Arial" w:hAnsi="Arial" w:cs="Arial"/>
            <w:sz w:val="18"/>
            <w:szCs w:val="18"/>
          </w:rPr>
          <w:t>Women, trauma and substance abuse</w:t>
        </w:r>
      </w:hyperlink>
      <w:r w:rsidRPr="0057751E">
        <w:rPr>
          <w:rFonts w:ascii="Arial" w:hAnsi="Arial" w:cs="Arial"/>
          <w:sz w:val="18"/>
          <w:szCs w:val="18"/>
        </w:rPr>
        <w:t xml:space="preserve">. </w:t>
      </w:r>
      <w:r w:rsidRPr="0057751E">
        <w:rPr>
          <w:rFonts w:ascii="Arial" w:hAnsi="Arial" w:cs="Arial"/>
          <w:i/>
          <w:iCs/>
          <w:sz w:val="18"/>
          <w:szCs w:val="18"/>
        </w:rPr>
        <w:t>International Journal of Social Welfare</w:t>
      </w:r>
      <w:r w:rsidR="007135ED">
        <w:rPr>
          <w:rFonts w:ascii="Arial" w:hAnsi="Arial" w:cs="Arial"/>
          <w:i/>
          <w:iCs/>
          <w:sz w:val="18"/>
          <w:szCs w:val="18"/>
        </w:rPr>
        <w:t>.</w:t>
      </w:r>
      <w:r w:rsidRPr="0057751E">
        <w:rPr>
          <w:rFonts w:ascii="Arial" w:hAnsi="Arial" w:cs="Arial"/>
          <w:sz w:val="18"/>
          <w:szCs w:val="18"/>
        </w:rPr>
        <w:t xml:space="preserve"> 23: 165-173. </w:t>
      </w:r>
    </w:p>
    <w:p w14:paraId="7E73FBE9" w14:textId="015C62E6" w:rsidR="00FA6BCA"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Salter M, Carmody M, </w:t>
      </w:r>
      <w:proofErr w:type="spellStart"/>
      <w:r w:rsidRPr="001307C4">
        <w:rPr>
          <w:rFonts w:ascii="Arial" w:hAnsi="Arial" w:cs="Arial"/>
          <w:sz w:val="18"/>
          <w:szCs w:val="18"/>
        </w:rPr>
        <w:t>Presterudstuen</w:t>
      </w:r>
      <w:proofErr w:type="spellEnd"/>
      <w:r w:rsidRPr="001307C4">
        <w:rPr>
          <w:rFonts w:ascii="Arial" w:hAnsi="Arial" w:cs="Arial"/>
          <w:sz w:val="18"/>
          <w:szCs w:val="18"/>
        </w:rPr>
        <w:t xml:space="preserve"> G (2015) </w:t>
      </w:r>
      <w:hyperlink r:id="rId118" w:history="1">
        <w:r w:rsidRPr="001307C4">
          <w:rPr>
            <w:rStyle w:val="Hyperlink"/>
            <w:rFonts w:ascii="Arial" w:hAnsi="Arial" w:cs="Arial"/>
            <w:sz w:val="18"/>
            <w:szCs w:val="18"/>
          </w:rPr>
          <w:t xml:space="preserve">Resolving the prevention paradox: </w:t>
        </w:r>
        <w:r w:rsidR="007C145A">
          <w:rPr>
            <w:rStyle w:val="Hyperlink"/>
            <w:rFonts w:ascii="Arial" w:hAnsi="Arial" w:cs="Arial"/>
            <w:sz w:val="18"/>
            <w:szCs w:val="18"/>
          </w:rPr>
          <w:t>t</w:t>
        </w:r>
        <w:r w:rsidRPr="001307C4">
          <w:rPr>
            <w:rStyle w:val="Hyperlink"/>
            <w:rFonts w:ascii="Arial" w:hAnsi="Arial" w:cs="Arial"/>
            <w:sz w:val="18"/>
            <w:szCs w:val="18"/>
          </w:rPr>
          <w:t>he role of communities and organisations in the primary prevention of violence against women</w:t>
        </w:r>
      </w:hyperlink>
      <w:r w:rsidRPr="001307C4">
        <w:rPr>
          <w:rFonts w:ascii="Arial" w:hAnsi="Arial" w:cs="Arial"/>
          <w:sz w:val="18"/>
          <w:szCs w:val="18"/>
        </w:rPr>
        <w:t xml:space="preserve"> </w:t>
      </w:r>
      <w:r w:rsidR="007135ED">
        <w:rPr>
          <w:rFonts w:ascii="Arial" w:hAnsi="Arial" w:cs="Arial"/>
          <w:sz w:val="18"/>
          <w:szCs w:val="18"/>
        </w:rPr>
        <w:t>In:</w:t>
      </w:r>
      <w:r w:rsidRPr="001307C4">
        <w:rPr>
          <w:rFonts w:ascii="Arial" w:hAnsi="Arial" w:cs="Arial"/>
          <w:sz w:val="18"/>
          <w:szCs w:val="18"/>
        </w:rPr>
        <w:t xml:space="preserve"> </w:t>
      </w:r>
      <w:r w:rsidRPr="001307C4">
        <w:rPr>
          <w:rFonts w:ascii="Arial" w:hAnsi="Arial" w:cs="Arial"/>
          <w:i/>
          <w:iCs/>
          <w:sz w:val="18"/>
          <w:szCs w:val="18"/>
        </w:rPr>
        <w:t>Inaugural Asia-Pacific Conference on Gendered Violence and Violations</w:t>
      </w:r>
      <w:r w:rsidRPr="001307C4">
        <w:rPr>
          <w:rFonts w:ascii="Arial" w:hAnsi="Arial" w:cs="Arial"/>
          <w:sz w:val="18"/>
          <w:szCs w:val="18"/>
        </w:rPr>
        <w:t>, University of New South Wales.</w:t>
      </w:r>
    </w:p>
    <w:p w14:paraId="5C6C9EA0" w14:textId="12B288A4" w:rsidR="00F73215" w:rsidRPr="001307C4" w:rsidRDefault="00F73215" w:rsidP="00F73215">
      <w:pPr>
        <w:pStyle w:val="FootnoteText"/>
        <w:tabs>
          <w:tab w:val="left" w:pos="255"/>
        </w:tabs>
        <w:spacing w:after="70"/>
        <w:ind w:left="720" w:hanging="720"/>
        <w:rPr>
          <w:rFonts w:ascii="Arial" w:hAnsi="Arial" w:cs="Arial"/>
          <w:color w:val="000000"/>
          <w:sz w:val="18"/>
          <w:szCs w:val="18"/>
        </w:rPr>
      </w:pPr>
      <w:r w:rsidRPr="001307C4">
        <w:rPr>
          <w:rFonts w:ascii="Arial" w:hAnsi="Arial" w:cs="Arial"/>
          <w:color w:val="000000"/>
          <w:sz w:val="18"/>
          <w:szCs w:val="18"/>
        </w:rPr>
        <w:t xml:space="preserve">Salter M, Conroy E, </w:t>
      </w:r>
      <w:proofErr w:type="spellStart"/>
      <w:r w:rsidRPr="001307C4">
        <w:rPr>
          <w:rFonts w:ascii="Arial" w:hAnsi="Arial" w:cs="Arial"/>
          <w:color w:val="000000"/>
          <w:sz w:val="18"/>
          <w:szCs w:val="18"/>
        </w:rPr>
        <w:t>Dragiewicz</w:t>
      </w:r>
      <w:proofErr w:type="spellEnd"/>
      <w:r w:rsidRPr="001307C4">
        <w:rPr>
          <w:rFonts w:ascii="Arial" w:hAnsi="Arial" w:cs="Arial"/>
          <w:color w:val="000000"/>
          <w:sz w:val="18"/>
          <w:szCs w:val="18"/>
        </w:rPr>
        <w:t xml:space="preserve"> M, Burke J, Ussher J, Middleton W, et al. (2020) </w:t>
      </w:r>
      <w:hyperlink r:id="rId119" w:history="1">
        <w:r w:rsidRPr="001307C4">
          <w:rPr>
            <w:rStyle w:val="Hyperlink"/>
            <w:rFonts w:ascii="Arial" w:hAnsi="Arial" w:cs="Arial"/>
            <w:sz w:val="18"/>
            <w:szCs w:val="18"/>
          </w:rPr>
          <w:t>“A deep wound under my heart”: constructions of complex trauma and implications for women’s wellbeing and safety from violence</w:t>
        </w:r>
      </w:hyperlink>
      <w:r w:rsidRPr="001307C4">
        <w:rPr>
          <w:rFonts w:ascii="Arial" w:hAnsi="Arial" w:cs="Arial"/>
          <w:color w:val="000000"/>
          <w:sz w:val="18"/>
          <w:szCs w:val="18"/>
        </w:rPr>
        <w:t>. ANROWS, Sydney. – (</w:t>
      </w:r>
      <w:r w:rsidRPr="001307C4">
        <w:rPr>
          <w:rFonts w:ascii="Arial" w:hAnsi="Arial" w:cs="Arial"/>
          <w:i/>
          <w:iCs/>
          <w:color w:val="000000"/>
          <w:sz w:val="18"/>
          <w:szCs w:val="18"/>
        </w:rPr>
        <w:t>Research Report</w:t>
      </w:r>
      <w:r w:rsidRPr="001307C4">
        <w:rPr>
          <w:rFonts w:ascii="Arial" w:hAnsi="Arial" w:cs="Arial"/>
          <w:color w:val="000000"/>
          <w:sz w:val="18"/>
          <w:szCs w:val="18"/>
        </w:rPr>
        <w:t>; 12/2020)</w:t>
      </w:r>
      <w:r w:rsidR="00AE4A4B">
        <w:rPr>
          <w:rFonts w:ascii="Arial" w:hAnsi="Arial" w:cs="Arial"/>
          <w:color w:val="000000"/>
          <w:sz w:val="18"/>
          <w:szCs w:val="18"/>
        </w:rPr>
        <w:t>.</w:t>
      </w:r>
    </w:p>
    <w:p w14:paraId="703DF4AF" w14:textId="02D1365B" w:rsidR="0057751E" w:rsidRPr="0057751E" w:rsidRDefault="0057751E" w:rsidP="0057751E">
      <w:pPr>
        <w:pStyle w:val="FootnoteText"/>
        <w:tabs>
          <w:tab w:val="left" w:pos="255"/>
        </w:tabs>
        <w:spacing w:after="70"/>
        <w:ind w:left="720" w:hanging="720"/>
        <w:rPr>
          <w:rFonts w:ascii="Arial" w:hAnsi="Arial" w:cs="Arial"/>
          <w:b/>
          <w:bCs/>
          <w:color w:val="000000"/>
          <w:sz w:val="18"/>
          <w:szCs w:val="18"/>
        </w:rPr>
      </w:pPr>
      <w:r w:rsidRPr="0057751E">
        <w:rPr>
          <w:rFonts w:ascii="Arial" w:hAnsi="Arial" w:cs="Arial"/>
          <w:color w:val="000000"/>
          <w:sz w:val="18"/>
          <w:szCs w:val="18"/>
        </w:rPr>
        <w:t>SAM</w:t>
      </w:r>
      <w:r w:rsidR="00046C17">
        <w:rPr>
          <w:rFonts w:ascii="Arial" w:hAnsi="Arial" w:cs="Arial"/>
          <w:color w:val="000000"/>
          <w:sz w:val="18"/>
          <w:szCs w:val="18"/>
        </w:rPr>
        <w:t>HSA</w:t>
      </w:r>
      <w:r w:rsidRPr="0057751E">
        <w:rPr>
          <w:rFonts w:ascii="Arial" w:hAnsi="Arial" w:cs="Arial"/>
          <w:color w:val="000000"/>
          <w:sz w:val="18"/>
          <w:szCs w:val="18"/>
        </w:rPr>
        <w:t xml:space="preserve"> (2021) </w:t>
      </w:r>
      <w:hyperlink r:id="rId120" w:history="1">
        <w:r w:rsidRPr="00046C17">
          <w:rPr>
            <w:rStyle w:val="Hyperlink"/>
            <w:rFonts w:ascii="Arial" w:hAnsi="Arial" w:cs="Arial"/>
            <w:sz w:val="18"/>
            <w:szCs w:val="18"/>
          </w:rPr>
          <w:t xml:space="preserve">Addressing the </w:t>
        </w:r>
        <w:r w:rsidR="00046C17">
          <w:rPr>
            <w:rStyle w:val="Hyperlink"/>
            <w:rFonts w:ascii="Arial" w:hAnsi="Arial" w:cs="Arial"/>
            <w:sz w:val="18"/>
            <w:szCs w:val="18"/>
          </w:rPr>
          <w:t>s</w:t>
        </w:r>
        <w:r w:rsidRPr="00046C17">
          <w:rPr>
            <w:rStyle w:val="Hyperlink"/>
            <w:rFonts w:ascii="Arial" w:hAnsi="Arial" w:cs="Arial"/>
            <w:sz w:val="18"/>
            <w:szCs w:val="18"/>
          </w:rPr>
          <w:t xml:space="preserve">pecific </w:t>
        </w:r>
        <w:r w:rsidR="00046C17">
          <w:rPr>
            <w:rStyle w:val="Hyperlink"/>
            <w:rFonts w:ascii="Arial" w:hAnsi="Arial" w:cs="Arial"/>
            <w:sz w:val="18"/>
            <w:szCs w:val="18"/>
          </w:rPr>
          <w:t>n</w:t>
        </w:r>
        <w:r w:rsidRPr="00046C17">
          <w:rPr>
            <w:rStyle w:val="Hyperlink"/>
            <w:rFonts w:ascii="Arial" w:hAnsi="Arial" w:cs="Arial"/>
            <w:sz w:val="18"/>
            <w:szCs w:val="18"/>
          </w:rPr>
          <w:t xml:space="preserve">eeds of </w:t>
        </w:r>
        <w:r w:rsidR="00046C17">
          <w:rPr>
            <w:rStyle w:val="Hyperlink"/>
            <w:rFonts w:ascii="Arial" w:hAnsi="Arial" w:cs="Arial"/>
            <w:sz w:val="18"/>
            <w:szCs w:val="18"/>
          </w:rPr>
          <w:t>w</w:t>
        </w:r>
        <w:r w:rsidRPr="00046C17">
          <w:rPr>
            <w:rStyle w:val="Hyperlink"/>
            <w:rFonts w:ascii="Arial" w:hAnsi="Arial" w:cs="Arial"/>
            <w:sz w:val="18"/>
            <w:szCs w:val="18"/>
          </w:rPr>
          <w:t xml:space="preserve">omen for </w:t>
        </w:r>
        <w:r w:rsidR="00046C17">
          <w:rPr>
            <w:rStyle w:val="Hyperlink"/>
            <w:rFonts w:ascii="Arial" w:hAnsi="Arial" w:cs="Arial"/>
            <w:sz w:val="18"/>
            <w:szCs w:val="18"/>
          </w:rPr>
          <w:t>t</w:t>
        </w:r>
        <w:r w:rsidRPr="00046C17">
          <w:rPr>
            <w:rStyle w:val="Hyperlink"/>
            <w:rFonts w:ascii="Arial" w:hAnsi="Arial" w:cs="Arial"/>
            <w:sz w:val="18"/>
            <w:szCs w:val="18"/>
          </w:rPr>
          <w:t xml:space="preserve">reatment of </w:t>
        </w:r>
        <w:r w:rsidR="00B82401">
          <w:rPr>
            <w:rStyle w:val="Hyperlink"/>
            <w:rFonts w:ascii="Arial" w:hAnsi="Arial" w:cs="Arial"/>
            <w:sz w:val="18"/>
            <w:szCs w:val="18"/>
          </w:rPr>
          <w:t>s</w:t>
        </w:r>
        <w:r w:rsidR="00B82401" w:rsidRPr="00046C17">
          <w:rPr>
            <w:rStyle w:val="Hyperlink"/>
            <w:rFonts w:ascii="Arial" w:hAnsi="Arial" w:cs="Arial"/>
            <w:sz w:val="18"/>
            <w:szCs w:val="18"/>
          </w:rPr>
          <w:t>ubstance</w:t>
        </w:r>
        <w:r w:rsidRPr="00046C17">
          <w:rPr>
            <w:rStyle w:val="Hyperlink"/>
            <w:rFonts w:ascii="Arial" w:hAnsi="Arial" w:cs="Arial"/>
            <w:sz w:val="18"/>
            <w:szCs w:val="18"/>
          </w:rPr>
          <w:t xml:space="preserve"> </w:t>
        </w:r>
        <w:r w:rsidR="00046C17">
          <w:rPr>
            <w:rStyle w:val="Hyperlink"/>
            <w:rFonts w:ascii="Arial" w:hAnsi="Arial" w:cs="Arial"/>
            <w:sz w:val="18"/>
            <w:szCs w:val="18"/>
          </w:rPr>
          <w:t>u</w:t>
        </w:r>
        <w:r w:rsidRPr="00046C17">
          <w:rPr>
            <w:rStyle w:val="Hyperlink"/>
            <w:rFonts w:ascii="Arial" w:hAnsi="Arial" w:cs="Arial"/>
            <w:sz w:val="18"/>
            <w:szCs w:val="18"/>
          </w:rPr>
          <w:t xml:space="preserve">se </w:t>
        </w:r>
        <w:r w:rsidR="00046C17">
          <w:rPr>
            <w:rStyle w:val="Hyperlink"/>
            <w:rFonts w:ascii="Arial" w:hAnsi="Arial" w:cs="Arial"/>
            <w:sz w:val="18"/>
            <w:szCs w:val="18"/>
          </w:rPr>
          <w:t>d</w:t>
        </w:r>
        <w:r w:rsidRPr="00046C17">
          <w:rPr>
            <w:rStyle w:val="Hyperlink"/>
            <w:rFonts w:ascii="Arial" w:hAnsi="Arial" w:cs="Arial"/>
            <w:sz w:val="18"/>
            <w:szCs w:val="18"/>
          </w:rPr>
          <w:t>isorders</w:t>
        </w:r>
      </w:hyperlink>
      <w:r w:rsidRPr="0057751E">
        <w:rPr>
          <w:rFonts w:ascii="Arial" w:hAnsi="Arial" w:cs="Arial"/>
          <w:color w:val="000000"/>
          <w:sz w:val="18"/>
          <w:szCs w:val="18"/>
        </w:rPr>
        <w:t xml:space="preserve">. </w:t>
      </w:r>
      <w:r w:rsidR="00046C17">
        <w:rPr>
          <w:rFonts w:ascii="Arial" w:hAnsi="Arial" w:cs="Arial"/>
          <w:color w:val="000000"/>
          <w:sz w:val="18"/>
          <w:szCs w:val="18"/>
        </w:rPr>
        <w:t xml:space="preserve">United States. </w:t>
      </w:r>
      <w:r w:rsidR="00046C17" w:rsidRPr="00046C17">
        <w:rPr>
          <w:rFonts w:ascii="Arial" w:hAnsi="Arial" w:cs="Arial"/>
          <w:sz w:val="18"/>
          <w:szCs w:val="18"/>
        </w:rPr>
        <w:t xml:space="preserve">Substance </w:t>
      </w:r>
      <w:r w:rsidR="00046C17" w:rsidRPr="00046C17">
        <w:rPr>
          <w:rStyle w:val="Hyperlink"/>
          <w:rFonts w:ascii="Arial" w:hAnsi="Arial" w:cs="Arial"/>
          <w:color w:val="auto"/>
          <w:sz w:val="18"/>
          <w:szCs w:val="18"/>
          <w:u w:val="none"/>
        </w:rPr>
        <w:t>A</w:t>
      </w:r>
      <w:r w:rsidR="00046C17" w:rsidRPr="00046C17">
        <w:rPr>
          <w:rFonts w:ascii="Arial" w:hAnsi="Arial" w:cs="Arial"/>
          <w:sz w:val="18"/>
          <w:szCs w:val="18"/>
        </w:rPr>
        <w:t>buse and Mental Health Services Administration</w:t>
      </w:r>
      <w:r w:rsidR="00046C17">
        <w:rPr>
          <w:rFonts w:ascii="Arial" w:hAnsi="Arial" w:cs="Arial"/>
          <w:sz w:val="18"/>
          <w:szCs w:val="18"/>
        </w:rPr>
        <w:t xml:space="preserve">, Rockville MD. </w:t>
      </w:r>
      <w:r w:rsidR="00046C17" w:rsidRPr="00046C17">
        <w:rPr>
          <w:rFonts w:ascii="Arial" w:hAnsi="Arial" w:cs="Arial"/>
          <w:i/>
          <w:iCs/>
          <w:sz w:val="18"/>
          <w:szCs w:val="18"/>
        </w:rPr>
        <w:t>– (SAM</w:t>
      </w:r>
      <w:r w:rsidR="00046C17">
        <w:rPr>
          <w:rFonts w:ascii="Arial" w:hAnsi="Arial" w:cs="Arial"/>
          <w:i/>
          <w:iCs/>
          <w:sz w:val="18"/>
          <w:szCs w:val="18"/>
        </w:rPr>
        <w:t>HSA</w:t>
      </w:r>
      <w:r w:rsidR="00046C17" w:rsidRPr="00046C17">
        <w:rPr>
          <w:rFonts w:ascii="Arial" w:hAnsi="Arial" w:cs="Arial"/>
          <w:i/>
          <w:iCs/>
          <w:sz w:val="18"/>
          <w:szCs w:val="18"/>
        </w:rPr>
        <w:t xml:space="preserve"> </w:t>
      </w:r>
      <w:r w:rsidRPr="00046C17">
        <w:rPr>
          <w:rFonts w:ascii="Arial" w:hAnsi="Arial" w:cs="Arial"/>
          <w:i/>
          <w:iCs/>
          <w:color w:val="000000"/>
          <w:sz w:val="18"/>
          <w:szCs w:val="18"/>
        </w:rPr>
        <w:t>Advisory</w:t>
      </w:r>
      <w:r w:rsidR="00046C17" w:rsidRPr="00046C17">
        <w:rPr>
          <w:rFonts w:ascii="Arial" w:hAnsi="Arial" w:cs="Arial"/>
          <w:i/>
          <w:iCs/>
          <w:color w:val="000000"/>
          <w:sz w:val="18"/>
          <w:szCs w:val="18"/>
        </w:rPr>
        <w:t>)</w:t>
      </w:r>
      <w:r>
        <w:rPr>
          <w:rFonts w:ascii="Arial" w:hAnsi="Arial" w:cs="Arial"/>
          <w:color w:val="000000"/>
          <w:sz w:val="18"/>
          <w:szCs w:val="18"/>
        </w:rPr>
        <w:t>.</w:t>
      </w:r>
    </w:p>
    <w:p w14:paraId="429404CB" w14:textId="77777777"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Scheyett</w:t>
      </w:r>
      <w:proofErr w:type="spellEnd"/>
      <w:r w:rsidRPr="001307C4">
        <w:rPr>
          <w:rFonts w:ascii="Arial" w:hAnsi="Arial" w:cs="Arial"/>
          <w:sz w:val="18"/>
          <w:szCs w:val="18"/>
        </w:rPr>
        <w:t xml:space="preserve"> A (1990) </w:t>
      </w:r>
      <w:hyperlink r:id="rId121" w:history="1">
        <w:r w:rsidRPr="001307C4">
          <w:rPr>
            <w:rStyle w:val="Hyperlink"/>
            <w:rFonts w:ascii="Arial" w:hAnsi="Arial" w:cs="Arial"/>
            <w:sz w:val="18"/>
            <w:szCs w:val="18"/>
          </w:rPr>
          <w:t>The oppression of caring: women caregivers of relatives with mental illness</w:t>
        </w:r>
      </w:hyperlink>
      <w:r w:rsidRPr="001307C4">
        <w:rPr>
          <w:rFonts w:ascii="Arial" w:hAnsi="Arial" w:cs="Arial"/>
          <w:sz w:val="18"/>
          <w:szCs w:val="18"/>
        </w:rPr>
        <w:t xml:space="preserve">. </w:t>
      </w:r>
      <w:proofErr w:type="spellStart"/>
      <w:r w:rsidRPr="001307C4">
        <w:rPr>
          <w:rFonts w:ascii="Arial" w:hAnsi="Arial" w:cs="Arial"/>
          <w:i/>
          <w:iCs/>
          <w:sz w:val="18"/>
          <w:szCs w:val="18"/>
        </w:rPr>
        <w:t>Affilia</w:t>
      </w:r>
      <w:proofErr w:type="spellEnd"/>
      <w:r w:rsidRPr="001307C4">
        <w:rPr>
          <w:rFonts w:ascii="Arial" w:hAnsi="Arial" w:cs="Arial"/>
          <w:sz w:val="18"/>
          <w:szCs w:val="18"/>
        </w:rPr>
        <w:t>. 5(1): 32-48.</w:t>
      </w:r>
    </w:p>
    <w:p w14:paraId="4388AFFF" w14:textId="77777777"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Shafiei</w:t>
      </w:r>
      <w:proofErr w:type="spellEnd"/>
      <w:r w:rsidRPr="001307C4">
        <w:rPr>
          <w:rFonts w:ascii="Arial" w:hAnsi="Arial" w:cs="Arial"/>
          <w:sz w:val="18"/>
          <w:szCs w:val="18"/>
        </w:rPr>
        <w:t xml:space="preserve"> T, Flood M, Bee J (2018) Identifying the perinatal mental health needs of immigrant and refugee women. Judith Lumley Centre, La Trobe University. Melbourne.</w:t>
      </w:r>
    </w:p>
    <w:p w14:paraId="6DD491B7" w14:textId="60220DD1"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Shoukai</w:t>
      </w:r>
      <w:proofErr w:type="spellEnd"/>
      <w:r w:rsidRPr="001307C4">
        <w:rPr>
          <w:rFonts w:ascii="Arial" w:hAnsi="Arial" w:cs="Arial"/>
          <w:sz w:val="18"/>
          <w:szCs w:val="18"/>
        </w:rPr>
        <w:t xml:space="preserve"> Y (2018) </w:t>
      </w:r>
      <w:hyperlink r:id="rId122" w:history="1">
        <w:r w:rsidRPr="001307C4">
          <w:rPr>
            <w:rStyle w:val="Hyperlink"/>
            <w:rFonts w:ascii="Arial" w:hAnsi="Arial" w:cs="Arial"/>
            <w:sz w:val="18"/>
            <w:szCs w:val="18"/>
          </w:rPr>
          <w:t>Uncovering the hidden aspects of inequality on mental health: a global study</w:t>
        </w:r>
      </w:hyperlink>
      <w:r w:rsidRPr="001307C4">
        <w:rPr>
          <w:rFonts w:ascii="Arial" w:hAnsi="Arial" w:cs="Arial"/>
          <w:sz w:val="18"/>
          <w:szCs w:val="18"/>
        </w:rPr>
        <w:t xml:space="preserve">. </w:t>
      </w:r>
      <w:r w:rsidRPr="001307C4">
        <w:rPr>
          <w:rFonts w:ascii="Arial" w:hAnsi="Arial" w:cs="Arial"/>
          <w:i/>
          <w:sz w:val="18"/>
          <w:szCs w:val="18"/>
        </w:rPr>
        <w:t>Translational Psychiatry</w:t>
      </w:r>
      <w:r w:rsidR="007135ED">
        <w:rPr>
          <w:rFonts w:ascii="Arial" w:hAnsi="Arial" w:cs="Arial"/>
          <w:i/>
          <w:sz w:val="18"/>
          <w:szCs w:val="18"/>
        </w:rPr>
        <w:t>.</w:t>
      </w:r>
      <w:r w:rsidRPr="001307C4">
        <w:rPr>
          <w:rFonts w:ascii="Arial" w:hAnsi="Arial" w:cs="Arial"/>
          <w:sz w:val="18"/>
          <w:szCs w:val="18"/>
        </w:rPr>
        <w:t xml:space="preserve"> 9(98):</w:t>
      </w:r>
      <w:r w:rsidR="007135ED">
        <w:rPr>
          <w:rFonts w:ascii="Arial" w:hAnsi="Arial" w:cs="Arial"/>
          <w:sz w:val="18"/>
          <w:szCs w:val="18"/>
        </w:rPr>
        <w:t xml:space="preserve"> </w:t>
      </w:r>
      <w:r w:rsidRPr="001307C4">
        <w:rPr>
          <w:rFonts w:ascii="Arial" w:hAnsi="Arial" w:cs="Arial"/>
          <w:sz w:val="18"/>
          <w:szCs w:val="18"/>
        </w:rPr>
        <w:t xml:space="preserve">1-10. </w:t>
      </w:r>
    </w:p>
    <w:p w14:paraId="0EE70FA5" w14:textId="77777777" w:rsidR="00FA6BCA" w:rsidRPr="001307C4" w:rsidRDefault="00FA6BCA" w:rsidP="001307C4">
      <w:pPr>
        <w:pStyle w:val="End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Suicide Prevention Australia (2016) </w:t>
      </w:r>
      <w:hyperlink r:id="rId123" w:history="1">
        <w:r w:rsidRPr="001307C4">
          <w:rPr>
            <w:rStyle w:val="Hyperlink"/>
            <w:rFonts w:ascii="Arial" w:hAnsi="Arial" w:cs="Arial"/>
            <w:sz w:val="18"/>
            <w:szCs w:val="18"/>
          </w:rPr>
          <w:t xml:space="preserve">Suicide and suicidal behaviour in women: issues and </w:t>
        </w:r>
        <w:proofErr w:type="gramStart"/>
        <w:r w:rsidRPr="001307C4">
          <w:rPr>
            <w:rStyle w:val="Hyperlink"/>
            <w:rFonts w:ascii="Arial" w:hAnsi="Arial" w:cs="Arial"/>
            <w:sz w:val="18"/>
            <w:szCs w:val="18"/>
          </w:rPr>
          <w:t>prevention :</w:t>
        </w:r>
        <w:proofErr w:type="gramEnd"/>
        <w:r w:rsidRPr="001307C4">
          <w:rPr>
            <w:rStyle w:val="Hyperlink"/>
            <w:rFonts w:ascii="Arial" w:hAnsi="Arial" w:cs="Arial"/>
            <w:sz w:val="18"/>
            <w:szCs w:val="18"/>
          </w:rPr>
          <w:t xml:space="preserve"> a discussion paper</w:t>
        </w:r>
      </w:hyperlink>
      <w:r w:rsidRPr="001307C4">
        <w:rPr>
          <w:rFonts w:ascii="Arial" w:hAnsi="Arial" w:cs="Arial"/>
          <w:sz w:val="18"/>
          <w:szCs w:val="18"/>
        </w:rPr>
        <w:t>. Suicide Prevention Australia. Sydney, p 24.</w:t>
      </w:r>
    </w:p>
    <w:p w14:paraId="514FF1A6" w14:textId="6A966EEB" w:rsidR="00FA6BCA" w:rsidRPr="001307C4" w:rsidRDefault="00FA6BCA" w:rsidP="001307C4">
      <w:pPr>
        <w:pStyle w:val="End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Sullivan C, Vaughan C, Wright J (2020). </w:t>
      </w:r>
      <w:hyperlink r:id="rId124" w:history="1">
        <w:r w:rsidRPr="001307C4">
          <w:rPr>
            <w:rStyle w:val="Hyperlink"/>
            <w:rFonts w:ascii="Arial" w:hAnsi="Arial" w:cs="Arial"/>
            <w:sz w:val="18"/>
            <w:szCs w:val="18"/>
          </w:rPr>
          <w:t>Migrant and refugee women’s mental health in Australia: a literature review</w:t>
        </w:r>
      </w:hyperlink>
      <w:r w:rsidRPr="001307C4">
        <w:rPr>
          <w:rFonts w:ascii="Arial" w:hAnsi="Arial" w:cs="Arial"/>
          <w:sz w:val="18"/>
          <w:szCs w:val="18"/>
        </w:rPr>
        <w:t>. School of Population and Global Health, University of Melbourne.</w:t>
      </w:r>
    </w:p>
    <w:p w14:paraId="02F65CCD"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color w:val="333333"/>
          <w:sz w:val="18"/>
          <w:szCs w:val="18"/>
          <w:shd w:val="clear" w:color="auto" w:fill="FFFFFF"/>
        </w:rPr>
        <w:t xml:space="preserve">Tan E, </w:t>
      </w:r>
      <w:proofErr w:type="spellStart"/>
      <w:r w:rsidRPr="001307C4">
        <w:rPr>
          <w:rFonts w:ascii="Arial" w:hAnsi="Arial" w:cs="Arial"/>
          <w:color w:val="333333"/>
          <w:sz w:val="18"/>
          <w:szCs w:val="18"/>
          <w:shd w:val="clear" w:color="auto" w:fill="FFFFFF"/>
        </w:rPr>
        <w:t>O’Doherty</w:t>
      </w:r>
      <w:proofErr w:type="spellEnd"/>
      <w:r w:rsidRPr="001307C4">
        <w:rPr>
          <w:rFonts w:ascii="Arial" w:hAnsi="Arial" w:cs="Arial"/>
          <w:color w:val="333333"/>
          <w:sz w:val="18"/>
          <w:szCs w:val="18"/>
          <w:shd w:val="clear" w:color="auto" w:fill="FFFFFF"/>
        </w:rPr>
        <w:t xml:space="preserve"> L, Hegarty K (2012) </w:t>
      </w:r>
      <w:hyperlink r:id="rId125" w:history="1">
        <w:r w:rsidRPr="001307C4">
          <w:rPr>
            <w:rStyle w:val="Hyperlink"/>
            <w:rFonts w:ascii="Arial" w:hAnsi="Arial" w:cs="Arial"/>
            <w:sz w:val="18"/>
            <w:szCs w:val="18"/>
            <w:shd w:val="clear" w:color="auto" w:fill="FFFFFF"/>
          </w:rPr>
          <w:t>GPs’ communication skills: a study into women’s comfort to disclose intimate partner violence</w:t>
        </w:r>
      </w:hyperlink>
      <w:r w:rsidRPr="001307C4">
        <w:rPr>
          <w:rFonts w:ascii="Arial" w:hAnsi="Arial" w:cs="Arial"/>
          <w:color w:val="333333"/>
          <w:sz w:val="18"/>
          <w:szCs w:val="18"/>
          <w:shd w:val="clear" w:color="auto" w:fill="FFFFFF"/>
        </w:rPr>
        <w:t xml:space="preserve">. </w:t>
      </w:r>
      <w:r w:rsidRPr="001307C4">
        <w:rPr>
          <w:rFonts w:ascii="Arial" w:hAnsi="Arial" w:cs="Arial"/>
          <w:i/>
          <w:iCs/>
          <w:color w:val="333333"/>
          <w:sz w:val="18"/>
          <w:szCs w:val="18"/>
          <w:shd w:val="clear" w:color="auto" w:fill="FFFFFF"/>
        </w:rPr>
        <w:t>Australian Family Physician</w:t>
      </w:r>
      <w:r w:rsidRPr="001307C4">
        <w:rPr>
          <w:rFonts w:ascii="Arial" w:hAnsi="Arial" w:cs="Arial"/>
          <w:color w:val="333333"/>
          <w:sz w:val="18"/>
          <w:szCs w:val="18"/>
          <w:shd w:val="clear" w:color="auto" w:fill="FFFFFF"/>
        </w:rPr>
        <w:t>. 41(7):513–7.</w:t>
      </w:r>
    </w:p>
    <w:p w14:paraId="4052E2BD" w14:textId="77777777"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Terhaag</w:t>
      </w:r>
      <w:proofErr w:type="spellEnd"/>
      <w:r w:rsidRPr="001307C4">
        <w:rPr>
          <w:rFonts w:ascii="Arial" w:hAnsi="Arial" w:cs="Arial"/>
          <w:sz w:val="18"/>
          <w:szCs w:val="18"/>
        </w:rPr>
        <w:t xml:space="preserve"> S, </w:t>
      </w:r>
      <w:proofErr w:type="spellStart"/>
      <w:r w:rsidRPr="001307C4">
        <w:rPr>
          <w:rFonts w:ascii="Arial" w:hAnsi="Arial" w:cs="Arial"/>
          <w:sz w:val="18"/>
          <w:szCs w:val="18"/>
        </w:rPr>
        <w:t>Rioseco</w:t>
      </w:r>
      <w:proofErr w:type="spellEnd"/>
      <w:r w:rsidRPr="001307C4">
        <w:rPr>
          <w:rFonts w:ascii="Arial" w:hAnsi="Arial" w:cs="Arial"/>
          <w:sz w:val="18"/>
          <w:szCs w:val="18"/>
        </w:rPr>
        <w:t xml:space="preserve"> P (2021) </w:t>
      </w:r>
      <w:hyperlink r:id="rId126" w:history="1">
        <w:r w:rsidRPr="001307C4">
          <w:rPr>
            <w:rStyle w:val="Hyperlink"/>
            <w:rFonts w:ascii="Arial" w:hAnsi="Arial" w:cs="Arial"/>
            <w:sz w:val="18"/>
            <w:szCs w:val="18"/>
          </w:rPr>
          <w:t>Self-injury among adolescents</w:t>
        </w:r>
      </w:hyperlink>
      <w:r w:rsidRPr="001307C4">
        <w:rPr>
          <w:rFonts w:ascii="Arial" w:hAnsi="Arial" w:cs="Arial"/>
          <w:sz w:val="18"/>
          <w:szCs w:val="18"/>
        </w:rPr>
        <w:t>, Australian Institute of Family Studies. Melbourne. - (</w:t>
      </w:r>
      <w:r w:rsidRPr="001307C4">
        <w:rPr>
          <w:rFonts w:ascii="Arial" w:hAnsi="Arial" w:cs="Arial"/>
          <w:i/>
          <w:iCs/>
          <w:sz w:val="18"/>
          <w:szCs w:val="18"/>
        </w:rPr>
        <w:t>Growing up in Australia</w:t>
      </w:r>
      <w:r w:rsidRPr="001307C4">
        <w:rPr>
          <w:rFonts w:ascii="Arial" w:hAnsi="Arial" w:cs="Arial"/>
          <w:sz w:val="18"/>
          <w:szCs w:val="18"/>
        </w:rPr>
        <w:t xml:space="preserve"> </w:t>
      </w:r>
      <w:r w:rsidRPr="001307C4">
        <w:rPr>
          <w:rFonts w:ascii="Arial" w:hAnsi="Arial" w:cs="Arial"/>
          <w:i/>
          <w:iCs/>
          <w:sz w:val="18"/>
          <w:szCs w:val="18"/>
        </w:rPr>
        <w:t xml:space="preserve">Snapshot Series; </w:t>
      </w:r>
      <w:r w:rsidRPr="001307C4">
        <w:rPr>
          <w:rFonts w:ascii="Arial" w:hAnsi="Arial" w:cs="Arial"/>
          <w:sz w:val="18"/>
          <w:szCs w:val="18"/>
        </w:rPr>
        <w:t>Issue 4).</w:t>
      </w:r>
    </w:p>
    <w:p w14:paraId="46D14454"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eastAsia="Calibri" w:hAnsi="Arial" w:cs="Arial"/>
          <w:color w:val="000000" w:themeColor="text1"/>
          <w:sz w:val="18"/>
          <w:szCs w:val="18"/>
        </w:rPr>
        <w:t xml:space="preserve">Thomas N, </w:t>
      </w:r>
      <w:proofErr w:type="spellStart"/>
      <w:r w:rsidRPr="001307C4">
        <w:rPr>
          <w:rFonts w:ascii="Arial" w:eastAsia="Calibri" w:hAnsi="Arial" w:cs="Arial"/>
          <w:color w:val="000000" w:themeColor="text1"/>
          <w:sz w:val="18"/>
          <w:szCs w:val="18"/>
        </w:rPr>
        <w:t>Gurvich</w:t>
      </w:r>
      <w:proofErr w:type="spellEnd"/>
      <w:r w:rsidRPr="001307C4">
        <w:rPr>
          <w:rFonts w:ascii="Arial" w:eastAsia="Calibri" w:hAnsi="Arial" w:cs="Arial"/>
          <w:color w:val="000000" w:themeColor="text1"/>
          <w:sz w:val="18"/>
          <w:szCs w:val="18"/>
        </w:rPr>
        <w:t xml:space="preserve"> C, Kulkarni J (2019) </w:t>
      </w:r>
      <w:hyperlink r:id="rId127" w:history="1">
        <w:proofErr w:type="gramStart"/>
        <w:r w:rsidRPr="001307C4">
          <w:rPr>
            <w:rStyle w:val="Hyperlink"/>
            <w:rFonts w:ascii="Arial" w:eastAsia="Calibri" w:hAnsi="Arial" w:cs="Arial"/>
            <w:sz w:val="18"/>
            <w:szCs w:val="18"/>
          </w:rPr>
          <w:t>Borderline personality disorder</w:t>
        </w:r>
        <w:proofErr w:type="gramEnd"/>
        <w:r w:rsidRPr="001307C4">
          <w:rPr>
            <w:rStyle w:val="Hyperlink"/>
            <w:rFonts w:ascii="Arial" w:eastAsia="Calibri" w:hAnsi="Arial" w:cs="Arial"/>
            <w:sz w:val="18"/>
            <w:szCs w:val="18"/>
          </w:rPr>
          <w:t xml:space="preserve">, trauma and the </w:t>
        </w:r>
        <w:proofErr w:type="spellStart"/>
        <w:r w:rsidRPr="001307C4">
          <w:rPr>
            <w:rStyle w:val="Hyperlink"/>
            <w:rFonts w:ascii="Arial" w:eastAsia="Calibri" w:hAnsi="Arial" w:cs="Arial"/>
            <w:sz w:val="18"/>
            <w:szCs w:val="18"/>
          </w:rPr>
          <w:t>hypothalamo</w:t>
        </w:r>
        <w:proofErr w:type="spellEnd"/>
        <w:r w:rsidRPr="001307C4">
          <w:rPr>
            <w:rStyle w:val="Hyperlink"/>
            <w:rFonts w:ascii="Arial" w:eastAsia="Calibri" w:hAnsi="Arial" w:cs="Arial"/>
            <w:sz w:val="18"/>
            <w:szCs w:val="18"/>
          </w:rPr>
          <w:t>-pituitary-adrenal axis</w:t>
        </w:r>
      </w:hyperlink>
      <w:r w:rsidRPr="001307C4">
        <w:rPr>
          <w:rFonts w:ascii="Arial" w:eastAsia="Calibri" w:hAnsi="Arial" w:cs="Arial"/>
          <w:color w:val="000000" w:themeColor="text1"/>
          <w:sz w:val="18"/>
          <w:szCs w:val="18"/>
        </w:rPr>
        <w:t xml:space="preserve">. </w:t>
      </w:r>
      <w:r w:rsidRPr="001307C4">
        <w:rPr>
          <w:rFonts w:ascii="Arial" w:eastAsia="Calibri" w:hAnsi="Arial" w:cs="Arial"/>
          <w:i/>
          <w:iCs/>
          <w:color w:val="000000" w:themeColor="text1"/>
          <w:sz w:val="18"/>
          <w:szCs w:val="18"/>
        </w:rPr>
        <w:t>Neuropsychiatric Disease and Treatment</w:t>
      </w:r>
      <w:r w:rsidRPr="001307C4">
        <w:rPr>
          <w:rFonts w:ascii="Arial" w:eastAsia="Calibri" w:hAnsi="Arial" w:cs="Arial"/>
          <w:color w:val="000000" w:themeColor="text1"/>
          <w:sz w:val="18"/>
          <w:szCs w:val="18"/>
        </w:rPr>
        <w:t>.15: 2601-2612.</w:t>
      </w:r>
    </w:p>
    <w:p w14:paraId="653728EC"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Toko M (2021) </w:t>
      </w:r>
      <w:r w:rsidRPr="001307C4">
        <w:rPr>
          <w:rFonts w:ascii="Arial" w:hAnsi="Arial" w:cs="Arial"/>
          <w:i/>
          <w:iCs/>
          <w:sz w:val="18"/>
          <w:szCs w:val="18"/>
        </w:rPr>
        <w:t>In:</w:t>
      </w:r>
      <w:r w:rsidRPr="001307C4">
        <w:rPr>
          <w:rFonts w:ascii="Arial" w:hAnsi="Arial" w:cs="Arial"/>
          <w:sz w:val="18"/>
          <w:szCs w:val="18"/>
        </w:rPr>
        <w:t xml:space="preserve"> </w:t>
      </w:r>
      <w:hyperlink r:id="rId128" w:history="1">
        <w:r w:rsidRPr="001307C4">
          <w:rPr>
            <w:rStyle w:val="Hyperlink"/>
            <w:rFonts w:ascii="Arial" w:hAnsi="Arial" w:cs="Arial"/>
            <w:sz w:val="18"/>
            <w:szCs w:val="18"/>
          </w:rPr>
          <w:t>Expert Panel on Gendered Violence Trauma and Women's Mental Health</w:t>
        </w:r>
      </w:hyperlink>
      <w:r w:rsidRPr="001307C4">
        <w:rPr>
          <w:rStyle w:val="Hyperlink"/>
          <w:rFonts w:ascii="Arial" w:hAnsi="Arial" w:cs="Arial"/>
          <w:sz w:val="18"/>
          <w:szCs w:val="18"/>
        </w:rPr>
        <w:t>: 25 October 2021  [Video proceedings]</w:t>
      </w:r>
      <w:r w:rsidRPr="001307C4">
        <w:rPr>
          <w:rFonts w:ascii="Arial" w:hAnsi="Arial" w:cs="Arial"/>
          <w:sz w:val="18"/>
          <w:szCs w:val="18"/>
        </w:rPr>
        <w:t>. Women’s Health Victoria, Melbourne. Starts at 7 min: 57 sec. [Accessed 18 April 2022].</w:t>
      </w:r>
    </w:p>
    <w:p w14:paraId="1029E0D8" w14:textId="5EC3ED22"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Trevillion K, Hughes B, Feder G, </w:t>
      </w:r>
      <w:proofErr w:type="spellStart"/>
      <w:r w:rsidRPr="001307C4">
        <w:rPr>
          <w:rFonts w:ascii="Arial" w:hAnsi="Arial" w:cs="Arial"/>
          <w:sz w:val="18"/>
          <w:szCs w:val="18"/>
        </w:rPr>
        <w:t>Borschmann</w:t>
      </w:r>
      <w:proofErr w:type="spellEnd"/>
      <w:r w:rsidRPr="001307C4">
        <w:rPr>
          <w:rFonts w:ascii="Arial" w:hAnsi="Arial" w:cs="Arial"/>
          <w:sz w:val="18"/>
          <w:szCs w:val="18"/>
        </w:rPr>
        <w:t xml:space="preserve"> R, Oram S, Howard L (2014</w:t>
      </w:r>
      <w:hyperlink r:id="rId129" w:history="1">
        <w:r w:rsidRPr="001307C4">
          <w:rPr>
            <w:rStyle w:val="Hyperlink"/>
            <w:rFonts w:ascii="Arial" w:hAnsi="Arial" w:cs="Arial"/>
            <w:sz w:val="18"/>
            <w:szCs w:val="18"/>
          </w:rPr>
          <w:t>). Disclosure of domestic violence in mental health settings: A qualitative meta-synthesis</w:t>
        </w:r>
      </w:hyperlink>
      <w:r w:rsidRPr="001307C4">
        <w:rPr>
          <w:rFonts w:ascii="Arial" w:hAnsi="Arial" w:cs="Arial"/>
          <w:sz w:val="18"/>
          <w:szCs w:val="18"/>
        </w:rPr>
        <w:t xml:space="preserve">. </w:t>
      </w:r>
      <w:r w:rsidRPr="001307C4">
        <w:rPr>
          <w:rFonts w:ascii="Arial" w:hAnsi="Arial" w:cs="Arial"/>
          <w:i/>
          <w:iCs/>
          <w:sz w:val="18"/>
          <w:szCs w:val="18"/>
        </w:rPr>
        <w:t>International Review of Psychiatry</w:t>
      </w:r>
      <w:r w:rsidR="007135ED">
        <w:rPr>
          <w:rFonts w:ascii="Arial" w:hAnsi="Arial" w:cs="Arial"/>
          <w:i/>
          <w:iCs/>
          <w:sz w:val="18"/>
          <w:szCs w:val="18"/>
        </w:rPr>
        <w:t>.</w:t>
      </w:r>
      <w:r w:rsidRPr="001307C4">
        <w:rPr>
          <w:rFonts w:ascii="Arial" w:hAnsi="Arial" w:cs="Arial"/>
          <w:i/>
          <w:iCs/>
          <w:sz w:val="18"/>
          <w:szCs w:val="18"/>
        </w:rPr>
        <w:t xml:space="preserve"> 26</w:t>
      </w:r>
      <w:r w:rsidRPr="001307C4">
        <w:rPr>
          <w:rFonts w:ascii="Arial" w:hAnsi="Arial" w:cs="Arial"/>
          <w:sz w:val="18"/>
          <w:szCs w:val="18"/>
        </w:rPr>
        <w:t>(4)</w:t>
      </w:r>
      <w:r w:rsidR="00B02512">
        <w:rPr>
          <w:rFonts w:ascii="Arial" w:hAnsi="Arial" w:cs="Arial"/>
          <w:sz w:val="18"/>
          <w:szCs w:val="18"/>
        </w:rPr>
        <w:t>:</w:t>
      </w:r>
      <w:r w:rsidRPr="001307C4">
        <w:rPr>
          <w:rFonts w:ascii="Arial" w:hAnsi="Arial" w:cs="Arial"/>
          <w:sz w:val="18"/>
          <w:szCs w:val="18"/>
        </w:rPr>
        <w:t xml:space="preserve"> 430–444.</w:t>
      </w:r>
    </w:p>
    <w:p w14:paraId="72F3228C" w14:textId="56847F7D" w:rsidR="00B02512" w:rsidRPr="001307C4" w:rsidRDefault="00B02512" w:rsidP="00B02512">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lastRenderedPageBreak/>
        <w:t>Tseris</w:t>
      </w:r>
      <w:proofErr w:type="spellEnd"/>
      <w:r w:rsidRPr="001307C4">
        <w:rPr>
          <w:rFonts w:ascii="Arial" w:hAnsi="Arial" w:cs="Arial"/>
          <w:sz w:val="18"/>
          <w:szCs w:val="18"/>
        </w:rPr>
        <w:t xml:space="preserve"> E (2016) </w:t>
      </w:r>
      <w:hyperlink r:id="rId130" w:history="1">
        <w:r w:rsidRPr="00AE4A4B">
          <w:rPr>
            <w:rStyle w:val="Hyperlink"/>
            <w:rFonts w:ascii="Arial" w:hAnsi="Arial" w:cs="Arial"/>
            <w:sz w:val="18"/>
            <w:szCs w:val="18"/>
          </w:rPr>
          <w:t>Thinking critically about ‘mental health issues’ affecting women during/after violence</w:t>
        </w:r>
      </w:hyperlink>
      <w:r w:rsidRPr="001307C4">
        <w:rPr>
          <w:rFonts w:ascii="Arial" w:hAnsi="Arial" w:cs="Arial"/>
          <w:sz w:val="18"/>
          <w:szCs w:val="18"/>
        </w:rPr>
        <w:t xml:space="preserve">. In </w:t>
      </w:r>
      <w:r w:rsidRPr="001307C4">
        <w:rPr>
          <w:rFonts w:ascii="Arial" w:hAnsi="Arial" w:cs="Arial"/>
          <w:i/>
          <w:iCs/>
          <w:sz w:val="18"/>
          <w:szCs w:val="18"/>
        </w:rPr>
        <w:t>Social Alternatives</w:t>
      </w:r>
      <w:r w:rsidR="007135ED">
        <w:rPr>
          <w:rFonts w:ascii="Arial" w:hAnsi="Arial" w:cs="Arial"/>
          <w:i/>
          <w:iCs/>
          <w:sz w:val="18"/>
          <w:szCs w:val="18"/>
        </w:rPr>
        <w:t xml:space="preserve">. </w:t>
      </w:r>
      <w:r w:rsidRPr="001307C4">
        <w:rPr>
          <w:rFonts w:ascii="Arial" w:hAnsi="Arial" w:cs="Arial"/>
          <w:sz w:val="18"/>
          <w:szCs w:val="18"/>
        </w:rPr>
        <w:t>35</w:t>
      </w:r>
      <w:r w:rsidR="007135ED">
        <w:rPr>
          <w:rFonts w:ascii="Arial" w:hAnsi="Arial" w:cs="Arial"/>
          <w:sz w:val="18"/>
          <w:szCs w:val="18"/>
        </w:rPr>
        <w:t xml:space="preserve">(4): </w:t>
      </w:r>
      <w:r w:rsidRPr="001307C4">
        <w:rPr>
          <w:rFonts w:ascii="Arial" w:hAnsi="Arial" w:cs="Arial"/>
          <w:sz w:val="18"/>
          <w:szCs w:val="18"/>
        </w:rPr>
        <w:t>35- 42.</w:t>
      </w:r>
    </w:p>
    <w:p w14:paraId="31A382A8" w14:textId="2A401529"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Tseris</w:t>
      </w:r>
      <w:proofErr w:type="spellEnd"/>
      <w:r w:rsidRPr="001307C4">
        <w:rPr>
          <w:rFonts w:ascii="Arial" w:hAnsi="Arial" w:cs="Arial"/>
          <w:sz w:val="18"/>
          <w:szCs w:val="18"/>
        </w:rPr>
        <w:t xml:space="preserve"> E, Moulding N (2021) </w:t>
      </w:r>
      <w:hyperlink r:id="rId131" w:history="1">
        <w:r w:rsidRPr="001307C4">
          <w:rPr>
            <w:rStyle w:val="Hyperlink"/>
            <w:rFonts w:ascii="Arial" w:hAnsi="Arial" w:cs="Arial"/>
            <w:sz w:val="18"/>
            <w:szCs w:val="18"/>
            <w:bdr w:val="none" w:sz="0" w:space="0" w:color="auto" w:frame="1"/>
          </w:rPr>
          <w:t>Evidence shows mental illness isn’t a reason to doubt women survivors</w:t>
        </w:r>
      </w:hyperlink>
      <w:r w:rsidRPr="001307C4">
        <w:rPr>
          <w:rStyle w:val="Strong"/>
          <w:rFonts w:ascii="Arial" w:hAnsi="Arial" w:cs="Arial"/>
          <w:color w:val="383838"/>
          <w:sz w:val="18"/>
          <w:szCs w:val="18"/>
          <w:bdr w:val="none" w:sz="0" w:space="0" w:color="auto" w:frame="1"/>
        </w:rPr>
        <w:t>.</w:t>
      </w:r>
      <w:r w:rsidRPr="001307C4">
        <w:rPr>
          <w:rFonts w:ascii="Arial" w:hAnsi="Arial" w:cs="Arial"/>
          <w:sz w:val="18"/>
          <w:szCs w:val="18"/>
        </w:rPr>
        <w:t xml:space="preserve"> </w:t>
      </w:r>
      <w:r w:rsidRPr="001307C4">
        <w:rPr>
          <w:rFonts w:ascii="Arial" w:hAnsi="Arial" w:cs="Arial"/>
          <w:i/>
          <w:iCs/>
          <w:sz w:val="18"/>
          <w:szCs w:val="18"/>
        </w:rPr>
        <w:t>The Conversation</w:t>
      </w:r>
      <w:r w:rsidRPr="001307C4">
        <w:rPr>
          <w:rFonts w:ascii="Arial" w:hAnsi="Arial" w:cs="Arial"/>
          <w:sz w:val="18"/>
          <w:szCs w:val="18"/>
        </w:rPr>
        <w:t>. (Mar 9): 1 webpage.</w:t>
      </w:r>
    </w:p>
    <w:p w14:paraId="472CEB80"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United Kingdom. Department of Health (2002) </w:t>
      </w:r>
      <w:hyperlink r:id="rId132" w:history="1">
        <w:r w:rsidRPr="001307C4">
          <w:rPr>
            <w:rStyle w:val="Hyperlink"/>
            <w:rFonts w:ascii="Arial" w:hAnsi="Arial" w:cs="Arial"/>
            <w:sz w:val="18"/>
            <w:szCs w:val="18"/>
          </w:rPr>
          <w:t>Women’s mental health into the mainstream: strategic development of mental health care for women</w:t>
        </w:r>
      </w:hyperlink>
      <w:r w:rsidRPr="001307C4">
        <w:rPr>
          <w:rFonts w:ascii="Arial" w:hAnsi="Arial" w:cs="Arial"/>
          <w:sz w:val="18"/>
          <w:szCs w:val="18"/>
        </w:rPr>
        <w:t>. Department of Health, London.</w:t>
      </w:r>
    </w:p>
    <w:p w14:paraId="2153628C" w14:textId="7AC60A16"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Ussher JM (2013). </w:t>
      </w:r>
      <w:hyperlink r:id="rId133" w:history="1">
        <w:r w:rsidRPr="00AE4A4B">
          <w:rPr>
            <w:rStyle w:val="Hyperlink"/>
            <w:rFonts w:ascii="Arial" w:hAnsi="Arial" w:cs="Arial"/>
            <w:sz w:val="18"/>
            <w:szCs w:val="18"/>
          </w:rPr>
          <w:t>Diagnosing difficult women and pathologising femininity: Gender bias in psychiatric nosology</w:t>
        </w:r>
      </w:hyperlink>
      <w:r w:rsidRPr="001307C4">
        <w:rPr>
          <w:rFonts w:ascii="Arial" w:hAnsi="Arial" w:cs="Arial"/>
          <w:sz w:val="18"/>
          <w:szCs w:val="18"/>
        </w:rPr>
        <w:t>. </w:t>
      </w:r>
      <w:r w:rsidRPr="001307C4">
        <w:rPr>
          <w:rFonts w:ascii="Arial" w:hAnsi="Arial" w:cs="Arial"/>
          <w:i/>
          <w:iCs/>
          <w:sz w:val="18"/>
          <w:szCs w:val="18"/>
        </w:rPr>
        <w:t xml:space="preserve">Feminism </w:t>
      </w:r>
      <w:r w:rsidR="007135ED">
        <w:rPr>
          <w:rFonts w:ascii="Arial" w:hAnsi="Arial" w:cs="Arial"/>
          <w:i/>
          <w:iCs/>
          <w:sz w:val="18"/>
          <w:szCs w:val="18"/>
        </w:rPr>
        <w:t>and</w:t>
      </w:r>
      <w:r w:rsidRPr="001307C4">
        <w:rPr>
          <w:rFonts w:ascii="Arial" w:hAnsi="Arial" w:cs="Arial"/>
          <w:i/>
          <w:iCs/>
          <w:sz w:val="18"/>
          <w:szCs w:val="18"/>
        </w:rPr>
        <w:t xml:space="preserve"> Psychology</w:t>
      </w:r>
      <w:r w:rsidRPr="001307C4">
        <w:rPr>
          <w:rFonts w:ascii="Arial" w:hAnsi="Arial" w:cs="Arial"/>
          <w:sz w:val="18"/>
          <w:szCs w:val="18"/>
        </w:rPr>
        <w:t>. 23(1):</w:t>
      </w:r>
      <w:r w:rsidR="007135ED">
        <w:rPr>
          <w:rFonts w:ascii="Arial" w:hAnsi="Arial" w:cs="Arial"/>
          <w:sz w:val="18"/>
          <w:szCs w:val="18"/>
        </w:rPr>
        <w:t xml:space="preserve"> </w:t>
      </w:r>
      <w:r w:rsidRPr="001307C4">
        <w:rPr>
          <w:rFonts w:ascii="Arial" w:hAnsi="Arial" w:cs="Arial"/>
          <w:sz w:val="18"/>
          <w:szCs w:val="18"/>
        </w:rPr>
        <w:t xml:space="preserve">63-69. </w:t>
      </w:r>
    </w:p>
    <w:p w14:paraId="16F84E8F" w14:textId="6B98611C"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Us</w:t>
      </w:r>
      <w:r w:rsidR="00E00F7F">
        <w:rPr>
          <w:rFonts w:ascii="Arial" w:hAnsi="Arial" w:cs="Arial"/>
          <w:sz w:val="18"/>
          <w:szCs w:val="18"/>
        </w:rPr>
        <w:t>s</w:t>
      </w:r>
      <w:r w:rsidRPr="001307C4">
        <w:rPr>
          <w:rFonts w:ascii="Arial" w:hAnsi="Arial" w:cs="Arial"/>
          <w:sz w:val="18"/>
          <w:szCs w:val="18"/>
        </w:rPr>
        <w:t xml:space="preserve">her JM (2018) </w:t>
      </w:r>
      <w:hyperlink r:id="rId134" w:history="1">
        <w:r w:rsidRPr="00AE4A4B">
          <w:rPr>
            <w:rStyle w:val="Hyperlink"/>
            <w:rFonts w:ascii="Arial" w:hAnsi="Arial" w:cs="Arial"/>
            <w:sz w:val="18"/>
            <w:szCs w:val="18"/>
          </w:rPr>
          <w:t>A critical feminist analysis of madness: pathologising femininity through psychiatric discourse</w:t>
        </w:r>
      </w:hyperlink>
      <w:r w:rsidRPr="001307C4">
        <w:rPr>
          <w:rFonts w:ascii="Arial" w:hAnsi="Arial" w:cs="Arial"/>
          <w:sz w:val="18"/>
          <w:szCs w:val="18"/>
        </w:rPr>
        <w:t xml:space="preserve"> </w:t>
      </w:r>
      <w:r w:rsidR="00617D8C" w:rsidRPr="00617D8C">
        <w:rPr>
          <w:rFonts w:ascii="Arial" w:hAnsi="Arial" w:cs="Arial"/>
          <w:i/>
          <w:iCs/>
          <w:sz w:val="18"/>
          <w:szCs w:val="18"/>
        </w:rPr>
        <w:t>In:</w:t>
      </w:r>
      <w:r w:rsidRPr="001307C4">
        <w:rPr>
          <w:rFonts w:ascii="Arial" w:hAnsi="Arial" w:cs="Arial"/>
          <w:sz w:val="18"/>
          <w:szCs w:val="18"/>
        </w:rPr>
        <w:t xml:space="preserve"> Cohen</w:t>
      </w:r>
      <w:r w:rsidR="00617D8C">
        <w:rPr>
          <w:rFonts w:ascii="Arial" w:hAnsi="Arial" w:cs="Arial"/>
          <w:sz w:val="18"/>
          <w:szCs w:val="18"/>
        </w:rPr>
        <w:t xml:space="preserve"> BMZ</w:t>
      </w:r>
      <w:r w:rsidRPr="001307C4">
        <w:rPr>
          <w:rFonts w:ascii="Arial" w:hAnsi="Arial" w:cs="Arial"/>
          <w:sz w:val="18"/>
          <w:szCs w:val="18"/>
        </w:rPr>
        <w:t xml:space="preserve"> (</w:t>
      </w:r>
      <w:r w:rsidR="00617D8C">
        <w:rPr>
          <w:rFonts w:ascii="Arial" w:hAnsi="Arial" w:cs="Arial"/>
          <w:sz w:val="18"/>
          <w:szCs w:val="18"/>
        </w:rPr>
        <w:t>e</w:t>
      </w:r>
      <w:r w:rsidRPr="001307C4">
        <w:rPr>
          <w:rFonts w:ascii="Arial" w:hAnsi="Arial" w:cs="Arial"/>
          <w:sz w:val="18"/>
          <w:szCs w:val="18"/>
        </w:rPr>
        <w:t>d.) </w:t>
      </w:r>
      <w:r w:rsidRPr="00617D8C">
        <w:rPr>
          <w:rFonts w:ascii="Arial" w:hAnsi="Arial" w:cs="Arial"/>
          <w:sz w:val="18"/>
          <w:szCs w:val="18"/>
        </w:rPr>
        <w:t xml:space="preserve">Routledge </w:t>
      </w:r>
      <w:r w:rsidR="00617D8C">
        <w:rPr>
          <w:rFonts w:ascii="Arial" w:hAnsi="Arial" w:cs="Arial"/>
          <w:sz w:val="18"/>
          <w:szCs w:val="18"/>
        </w:rPr>
        <w:t>i</w:t>
      </w:r>
      <w:r w:rsidRPr="00617D8C">
        <w:rPr>
          <w:rFonts w:ascii="Arial" w:hAnsi="Arial" w:cs="Arial"/>
          <w:sz w:val="18"/>
          <w:szCs w:val="18"/>
        </w:rPr>
        <w:t xml:space="preserve">nternational </w:t>
      </w:r>
      <w:r w:rsidR="00617D8C">
        <w:rPr>
          <w:rFonts w:ascii="Arial" w:hAnsi="Arial" w:cs="Arial"/>
          <w:sz w:val="18"/>
          <w:szCs w:val="18"/>
        </w:rPr>
        <w:t>h</w:t>
      </w:r>
      <w:r w:rsidRPr="00617D8C">
        <w:rPr>
          <w:rFonts w:ascii="Arial" w:hAnsi="Arial" w:cs="Arial"/>
          <w:sz w:val="18"/>
          <w:szCs w:val="18"/>
        </w:rPr>
        <w:t xml:space="preserve">andbook of </w:t>
      </w:r>
      <w:r w:rsidR="00617D8C">
        <w:rPr>
          <w:rFonts w:ascii="Arial" w:hAnsi="Arial" w:cs="Arial"/>
          <w:sz w:val="18"/>
          <w:szCs w:val="18"/>
        </w:rPr>
        <w:t>c</w:t>
      </w:r>
      <w:r w:rsidRPr="00617D8C">
        <w:rPr>
          <w:rFonts w:ascii="Arial" w:hAnsi="Arial" w:cs="Arial"/>
          <w:sz w:val="18"/>
          <w:szCs w:val="18"/>
        </w:rPr>
        <w:t xml:space="preserve">ritical </w:t>
      </w:r>
      <w:r w:rsidR="00617D8C">
        <w:rPr>
          <w:rFonts w:ascii="Arial" w:hAnsi="Arial" w:cs="Arial"/>
          <w:sz w:val="18"/>
          <w:szCs w:val="18"/>
        </w:rPr>
        <w:t>m</w:t>
      </w:r>
      <w:r w:rsidRPr="00617D8C">
        <w:rPr>
          <w:rFonts w:ascii="Arial" w:hAnsi="Arial" w:cs="Arial"/>
          <w:sz w:val="18"/>
          <w:szCs w:val="18"/>
        </w:rPr>
        <w:t xml:space="preserve">ental </w:t>
      </w:r>
      <w:r w:rsidR="00617D8C">
        <w:rPr>
          <w:rFonts w:ascii="Arial" w:hAnsi="Arial" w:cs="Arial"/>
          <w:sz w:val="18"/>
          <w:szCs w:val="18"/>
        </w:rPr>
        <w:t>h</w:t>
      </w:r>
      <w:r w:rsidRPr="00617D8C">
        <w:rPr>
          <w:rFonts w:ascii="Arial" w:hAnsi="Arial" w:cs="Arial"/>
          <w:sz w:val="18"/>
          <w:szCs w:val="18"/>
        </w:rPr>
        <w:t>ealth</w:t>
      </w:r>
      <w:r w:rsidR="00617D8C">
        <w:rPr>
          <w:rFonts w:ascii="Arial" w:hAnsi="Arial" w:cs="Arial"/>
          <w:sz w:val="18"/>
          <w:szCs w:val="18"/>
        </w:rPr>
        <w:t xml:space="preserve">. Routledge, London. </w:t>
      </w:r>
      <w:r w:rsidRPr="001307C4">
        <w:rPr>
          <w:rFonts w:ascii="Arial" w:hAnsi="Arial" w:cs="Arial"/>
          <w:sz w:val="18"/>
          <w:szCs w:val="18"/>
        </w:rPr>
        <w:t xml:space="preserve">pp. 72-78. </w:t>
      </w:r>
    </w:p>
    <w:p w14:paraId="4EEA722E" w14:textId="6861F15D" w:rsidR="00FA6BCA" w:rsidRPr="001307C4" w:rsidRDefault="00FA6BCA" w:rsidP="001307C4">
      <w:pPr>
        <w:pStyle w:val="FootnoteText"/>
        <w:tabs>
          <w:tab w:val="left" w:pos="255"/>
        </w:tabs>
        <w:spacing w:after="70"/>
        <w:ind w:left="720" w:hanging="720"/>
        <w:rPr>
          <w:rFonts w:ascii="Arial" w:hAnsi="Arial" w:cs="Arial"/>
          <w:color w:val="0000FF"/>
          <w:sz w:val="18"/>
          <w:szCs w:val="18"/>
        </w:rPr>
      </w:pPr>
      <w:r w:rsidRPr="001307C4">
        <w:rPr>
          <w:rFonts w:ascii="Arial" w:hAnsi="Arial" w:cs="Arial"/>
          <w:sz w:val="18"/>
          <w:szCs w:val="18"/>
        </w:rPr>
        <w:t xml:space="preserve">van der Sanden R, Bos A, Stutterheim S, Pryor J, </w:t>
      </w:r>
      <w:proofErr w:type="spellStart"/>
      <w:r w:rsidRPr="001307C4">
        <w:rPr>
          <w:rFonts w:ascii="Arial" w:hAnsi="Arial" w:cs="Arial"/>
          <w:sz w:val="18"/>
          <w:szCs w:val="18"/>
        </w:rPr>
        <w:t>Kok</w:t>
      </w:r>
      <w:proofErr w:type="spellEnd"/>
      <w:r w:rsidRPr="001307C4">
        <w:rPr>
          <w:rFonts w:ascii="Arial" w:hAnsi="Arial" w:cs="Arial"/>
          <w:sz w:val="18"/>
          <w:szCs w:val="18"/>
        </w:rPr>
        <w:t xml:space="preserve"> G (2015) </w:t>
      </w:r>
      <w:hyperlink r:id="rId135" w:history="1">
        <w:r w:rsidRPr="00AE4A4B">
          <w:rPr>
            <w:rStyle w:val="Hyperlink"/>
            <w:rFonts w:ascii="Arial" w:hAnsi="Arial" w:cs="Arial"/>
            <w:sz w:val="18"/>
            <w:szCs w:val="18"/>
          </w:rPr>
          <w:t>Stigma by association among family members of people with a mental illness: a qualitative analysis</w:t>
        </w:r>
      </w:hyperlink>
      <w:r w:rsidRPr="001307C4">
        <w:rPr>
          <w:rFonts w:ascii="Arial" w:hAnsi="Arial" w:cs="Arial"/>
          <w:sz w:val="18"/>
          <w:szCs w:val="18"/>
        </w:rPr>
        <w:t xml:space="preserve">. </w:t>
      </w:r>
      <w:r w:rsidRPr="001307C4">
        <w:rPr>
          <w:rFonts w:ascii="Arial" w:hAnsi="Arial" w:cs="Arial"/>
          <w:i/>
          <w:iCs/>
          <w:sz w:val="18"/>
          <w:szCs w:val="18"/>
        </w:rPr>
        <w:t>Community and Applied Social</w:t>
      </w:r>
      <w:r w:rsidRPr="001307C4">
        <w:rPr>
          <w:rFonts w:ascii="Arial" w:hAnsi="Arial" w:cs="Arial"/>
          <w:sz w:val="18"/>
          <w:szCs w:val="18"/>
        </w:rPr>
        <w:t xml:space="preserve"> </w:t>
      </w:r>
      <w:r w:rsidRPr="001307C4">
        <w:rPr>
          <w:rFonts w:ascii="Arial" w:hAnsi="Arial" w:cs="Arial"/>
          <w:i/>
          <w:iCs/>
          <w:sz w:val="18"/>
          <w:szCs w:val="18"/>
        </w:rPr>
        <w:t xml:space="preserve">Psychology. </w:t>
      </w:r>
      <w:r w:rsidRPr="001307C4">
        <w:rPr>
          <w:rFonts w:ascii="Arial" w:hAnsi="Arial" w:cs="Arial"/>
          <w:sz w:val="18"/>
          <w:szCs w:val="18"/>
        </w:rPr>
        <w:t xml:space="preserve">25(5): 400-417. </w:t>
      </w:r>
    </w:p>
    <w:p w14:paraId="7844F8C7" w14:textId="77777777" w:rsidR="00715360" w:rsidRDefault="00715360" w:rsidP="00715360">
      <w:pPr>
        <w:spacing w:after="70" w:line="240" w:lineRule="auto"/>
        <w:ind w:left="720" w:hanging="720"/>
        <w:rPr>
          <w:rFonts w:ascii="Arial" w:hAnsi="Arial" w:cs="Arial"/>
          <w:sz w:val="18"/>
          <w:szCs w:val="18"/>
        </w:rPr>
      </w:pPr>
      <w:r>
        <w:rPr>
          <w:rFonts w:ascii="Arial" w:hAnsi="Arial" w:cs="Arial"/>
          <w:sz w:val="18"/>
          <w:szCs w:val="18"/>
        </w:rPr>
        <w:t xml:space="preserve">Victoria. DFFH (2017) </w:t>
      </w:r>
      <w:hyperlink r:id="rId136" w:history="1">
        <w:r>
          <w:rPr>
            <w:rStyle w:val="Hyperlink"/>
            <w:rFonts w:ascii="Arial" w:hAnsi="Arial" w:cs="Arial"/>
            <w:sz w:val="18"/>
            <w:szCs w:val="18"/>
          </w:rPr>
          <w:t>Family violence rolling action plan 2017-2020</w:t>
        </w:r>
      </w:hyperlink>
      <w:r>
        <w:rPr>
          <w:rFonts w:ascii="Arial" w:hAnsi="Arial" w:cs="Arial"/>
          <w:sz w:val="18"/>
          <w:szCs w:val="18"/>
        </w:rPr>
        <w:t>. Victoria. Department of Families, Fairness and Housing, Melbourne.</w:t>
      </w:r>
    </w:p>
    <w:p w14:paraId="0908E04F" w14:textId="77777777" w:rsidR="00715360" w:rsidRDefault="00715360" w:rsidP="00715360">
      <w:pPr>
        <w:spacing w:after="70" w:line="240" w:lineRule="auto"/>
        <w:ind w:left="720" w:hanging="720"/>
        <w:rPr>
          <w:rFonts w:ascii="Arial" w:hAnsi="Arial" w:cs="Arial"/>
          <w:sz w:val="18"/>
          <w:szCs w:val="18"/>
        </w:rPr>
      </w:pPr>
      <w:r>
        <w:rPr>
          <w:rFonts w:ascii="Arial" w:hAnsi="Arial" w:cs="Arial"/>
          <w:sz w:val="18"/>
          <w:szCs w:val="18"/>
        </w:rPr>
        <w:t xml:space="preserve">Victoria. DFFH (2020) </w:t>
      </w:r>
      <w:hyperlink r:id="rId137" w:history="1">
        <w:r>
          <w:rPr>
            <w:rStyle w:val="Hyperlink"/>
            <w:rFonts w:ascii="Arial" w:hAnsi="Arial" w:cs="Arial"/>
            <w:sz w:val="18"/>
            <w:szCs w:val="18"/>
          </w:rPr>
          <w:t>Family violence reform rolling action plan 2020-2023</w:t>
        </w:r>
      </w:hyperlink>
      <w:r>
        <w:rPr>
          <w:rFonts w:ascii="Arial" w:hAnsi="Arial" w:cs="Arial"/>
          <w:sz w:val="18"/>
          <w:szCs w:val="18"/>
        </w:rPr>
        <w:t>. Victoria. Department of Families, Fairness and Housing, Melbourne.</w:t>
      </w:r>
    </w:p>
    <w:p w14:paraId="167BB2A1" w14:textId="22809472" w:rsidR="008E6376" w:rsidRDefault="008E6376" w:rsidP="008E6376">
      <w:pPr>
        <w:pStyle w:val="FootnoteText"/>
        <w:spacing w:after="70"/>
        <w:ind w:left="720" w:hanging="720"/>
        <w:rPr>
          <w:rFonts w:ascii="Arial" w:hAnsi="Arial" w:cs="Arial"/>
          <w:color w:val="0000FF"/>
          <w:sz w:val="18"/>
          <w:szCs w:val="18"/>
        </w:rPr>
      </w:pPr>
      <w:r>
        <w:rPr>
          <w:rFonts w:ascii="Arial" w:hAnsi="Arial" w:cs="Arial"/>
          <w:sz w:val="18"/>
          <w:szCs w:val="18"/>
        </w:rPr>
        <w:t>Victoria. DHS (2006</w:t>
      </w:r>
      <w:hyperlink r:id="rId138" w:history="1">
        <w:r>
          <w:rPr>
            <w:rStyle w:val="Hyperlink"/>
            <w:rFonts w:ascii="Arial" w:hAnsi="Arial" w:cs="Arial"/>
            <w:sz w:val="18"/>
            <w:szCs w:val="18"/>
          </w:rPr>
          <w:t>) Building partnerships between mental health, family violence and sexual assault services: project report</w:t>
        </w:r>
      </w:hyperlink>
      <w:r>
        <w:rPr>
          <w:rFonts w:ascii="Arial" w:hAnsi="Arial" w:cs="Arial"/>
          <w:color w:val="0000FF"/>
          <w:sz w:val="18"/>
          <w:szCs w:val="18"/>
        </w:rPr>
        <w:t xml:space="preserve">. </w:t>
      </w:r>
      <w:r>
        <w:rPr>
          <w:rFonts w:ascii="Arial" w:hAnsi="Arial" w:cs="Arial"/>
          <w:sz w:val="18"/>
          <w:szCs w:val="18"/>
        </w:rPr>
        <w:t>Victoria. Department of Human Services, Melbourne.</w:t>
      </w:r>
    </w:p>
    <w:p w14:paraId="4154E521" w14:textId="5283E601" w:rsidR="00E00F7F" w:rsidRDefault="00E00F7F" w:rsidP="00E00F7F">
      <w:pPr>
        <w:pStyle w:val="FootnoteText"/>
        <w:tabs>
          <w:tab w:val="left" w:pos="255"/>
        </w:tabs>
        <w:spacing w:after="70"/>
        <w:ind w:left="720" w:hanging="720"/>
        <w:rPr>
          <w:rFonts w:ascii="Arial" w:hAnsi="Arial" w:cs="Arial"/>
          <w:sz w:val="18"/>
          <w:szCs w:val="18"/>
        </w:rPr>
      </w:pPr>
      <w:r>
        <w:rPr>
          <w:rFonts w:ascii="Arial" w:hAnsi="Arial" w:cs="Arial"/>
          <w:sz w:val="18"/>
          <w:szCs w:val="18"/>
        </w:rPr>
        <w:t xml:space="preserve">Victoria. </w:t>
      </w:r>
      <w:r w:rsidRPr="001307C4">
        <w:rPr>
          <w:rFonts w:ascii="Arial" w:hAnsi="Arial" w:cs="Arial"/>
          <w:sz w:val="18"/>
          <w:szCs w:val="18"/>
        </w:rPr>
        <w:t>D</w:t>
      </w:r>
      <w:r w:rsidR="00617D8C">
        <w:rPr>
          <w:rFonts w:ascii="Arial" w:hAnsi="Arial" w:cs="Arial"/>
          <w:sz w:val="18"/>
          <w:szCs w:val="18"/>
        </w:rPr>
        <w:t>OH</w:t>
      </w:r>
      <w:r>
        <w:rPr>
          <w:rFonts w:ascii="Arial" w:hAnsi="Arial" w:cs="Arial"/>
          <w:sz w:val="18"/>
          <w:szCs w:val="18"/>
        </w:rPr>
        <w:t xml:space="preserve"> (2011)</w:t>
      </w:r>
      <w:r w:rsidRPr="001307C4">
        <w:rPr>
          <w:rFonts w:ascii="Arial" w:hAnsi="Arial" w:cs="Arial"/>
          <w:sz w:val="18"/>
          <w:szCs w:val="18"/>
        </w:rPr>
        <w:t xml:space="preserve"> </w:t>
      </w:r>
      <w:hyperlink r:id="rId139" w:history="1">
        <w:r w:rsidRPr="001307C4">
          <w:rPr>
            <w:rStyle w:val="Hyperlink"/>
            <w:rFonts w:ascii="Arial" w:hAnsi="Arial" w:cs="Arial"/>
            <w:sz w:val="18"/>
            <w:szCs w:val="18"/>
          </w:rPr>
          <w:t xml:space="preserve">Service </w:t>
        </w:r>
        <w:r>
          <w:rPr>
            <w:rStyle w:val="Hyperlink"/>
            <w:rFonts w:ascii="Arial" w:hAnsi="Arial" w:cs="Arial"/>
            <w:sz w:val="18"/>
            <w:szCs w:val="18"/>
          </w:rPr>
          <w:t>g</w:t>
        </w:r>
        <w:r w:rsidRPr="001307C4">
          <w:rPr>
            <w:rStyle w:val="Hyperlink"/>
            <w:rFonts w:ascii="Arial" w:hAnsi="Arial" w:cs="Arial"/>
            <w:sz w:val="18"/>
            <w:szCs w:val="18"/>
          </w:rPr>
          <w:t xml:space="preserve">uideline for </w:t>
        </w:r>
        <w:r>
          <w:rPr>
            <w:rStyle w:val="Hyperlink"/>
            <w:rFonts w:ascii="Arial" w:hAnsi="Arial" w:cs="Arial"/>
            <w:sz w:val="18"/>
            <w:szCs w:val="18"/>
          </w:rPr>
          <w:t>g</w:t>
        </w:r>
        <w:r w:rsidRPr="001307C4">
          <w:rPr>
            <w:rStyle w:val="Hyperlink"/>
            <w:rFonts w:ascii="Arial" w:hAnsi="Arial" w:cs="Arial"/>
            <w:sz w:val="18"/>
            <w:szCs w:val="18"/>
          </w:rPr>
          <w:t xml:space="preserve">ender </w:t>
        </w:r>
        <w:r>
          <w:rPr>
            <w:rStyle w:val="Hyperlink"/>
            <w:rFonts w:ascii="Arial" w:hAnsi="Arial" w:cs="Arial"/>
            <w:sz w:val="18"/>
            <w:szCs w:val="18"/>
          </w:rPr>
          <w:t>s</w:t>
        </w:r>
        <w:r w:rsidRPr="001307C4">
          <w:rPr>
            <w:rStyle w:val="Hyperlink"/>
            <w:rFonts w:ascii="Arial" w:hAnsi="Arial" w:cs="Arial"/>
            <w:sz w:val="18"/>
            <w:szCs w:val="18"/>
          </w:rPr>
          <w:t xml:space="preserve">ensitivity and </w:t>
        </w:r>
        <w:r>
          <w:rPr>
            <w:rStyle w:val="Hyperlink"/>
            <w:rFonts w:ascii="Arial" w:hAnsi="Arial" w:cs="Arial"/>
            <w:sz w:val="18"/>
            <w:szCs w:val="18"/>
          </w:rPr>
          <w:t>s</w:t>
        </w:r>
        <w:r w:rsidRPr="001307C4">
          <w:rPr>
            <w:rStyle w:val="Hyperlink"/>
            <w:rFonts w:ascii="Arial" w:hAnsi="Arial" w:cs="Arial"/>
            <w:sz w:val="18"/>
            <w:szCs w:val="18"/>
          </w:rPr>
          <w:t xml:space="preserve">afety: </w:t>
        </w:r>
        <w:r>
          <w:rPr>
            <w:rStyle w:val="Hyperlink"/>
            <w:rFonts w:ascii="Arial" w:hAnsi="Arial" w:cs="Arial"/>
            <w:sz w:val="18"/>
            <w:szCs w:val="18"/>
          </w:rPr>
          <w:t>p</w:t>
        </w:r>
        <w:r w:rsidRPr="001307C4">
          <w:rPr>
            <w:rStyle w:val="Hyperlink"/>
            <w:rFonts w:ascii="Arial" w:hAnsi="Arial" w:cs="Arial"/>
            <w:sz w:val="18"/>
            <w:szCs w:val="18"/>
          </w:rPr>
          <w:t>romoting a holistic approach to wellbeing</w:t>
        </w:r>
      </w:hyperlink>
      <w:r w:rsidRPr="001307C4">
        <w:rPr>
          <w:rStyle w:val="Hyperlink"/>
          <w:rFonts w:ascii="Arial" w:hAnsi="Arial" w:cs="Arial"/>
          <w:sz w:val="18"/>
          <w:szCs w:val="18"/>
        </w:rPr>
        <w:t>,</w:t>
      </w:r>
      <w:r w:rsidRPr="00E00F7F">
        <w:rPr>
          <w:rStyle w:val="Hyperlink"/>
          <w:rFonts w:ascii="Arial" w:hAnsi="Arial" w:cs="Arial"/>
          <w:sz w:val="18"/>
          <w:szCs w:val="18"/>
          <w:u w:val="none"/>
        </w:rPr>
        <w:t xml:space="preserve"> </w:t>
      </w:r>
      <w:r w:rsidRPr="00E00F7F">
        <w:rPr>
          <w:rStyle w:val="Hyperlink"/>
          <w:rFonts w:ascii="Arial" w:hAnsi="Arial" w:cs="Arial"/>
          <w:color w:val="auto"/>
          <w:sz w:val="18"/>
          <w:szCs w:val="18"/>
          <w:u w:val="none"/>
        </w:rPr>
        <w:t xml:space="preserve">Victoria. </w:t>
      </w:r>
      <w:r w:rsidRPr="001307C4">
        <w:rPr>
          <w:rFonts w:ascii="Arial" w:hAnsi="Arial" w:cs="Arial"/>
          <w:sz w:val="18"/>
          <w:szCs w:val="18"/>
        </w:rPr>
        <w:t>Department of Health, Melbourne</w:t>
      </w:r>
      <w:r>
        <w:rPr>
          <w:rFonts w:ascii="Arial" w:hAnsi="Arial" w:cs="Arial"/>
          <w:sz w:val="18"/>
          <w:szCs w:val="18"/>
        </w:rPr>
        <w:t>.</w:t>
      </w:r>
    </w:p>
    <w:p w14:paraId="24C5E90D" w14:textId="77777777" w:rsidR="008E6376" w:rsidRDefault="008E6376" w:rsidP="008E6376">
      <w:pPr>
        <w:spacing w:after="70" w:line="240" w:lineRule="auto"/>
        <w:ind w:left="720" w:hanging="720"/>
        <w:rPr>
          <w:rFonts w:ascii="Arial" w:hAnsi="Arial" w:cs="Arial"/>
          <w:sz w:val="18"/>
          <w:szCs w:val="18"/>
          <w:lang w:eastAsia="en-AU"/>
        </w:rPr>
      </w:pPr>
      <w:r>
        <w:rPr>
          <w:rFonts w:ascii="Arial" w:hAnsi="Arial" w:cs="Arial"/>
          <w:sz w:val="18"/>
          <w:szCs w:val="18"/>
        </w:rPr>
        <w:t xml:space="preserve">Victoria. DPC (2016) </w:t>
      </w:r>
      <w:hyperlink r:id="rId140" w:history="1">
        <w:r>
          <w:rPr>
            <w:rStyle w:val="Hyperlink"/>
            <w:rFonts w:ascii="Arial" w:hAnsi="Arial" w:cs="Arial"/>
            <w:sz w:val="18"/>
            <w:szCs w:val="18"/>
          </w:rPr>
          <w:t>Ending family violence: Victoria’s plan for change</w:t>
        </w:r>
      </w:hyperlink>
      <w:r>
        <w:rPr>
          <w:rFonts w:ascii="Arial" w:hAnsi="Arial" w:cs="Arial"/>
          <w:sz w:val="18"/>
          <w:szCs w:val="18"/>
        </w:rPr>
        <w:t>. Victoria.</w:t>
      </w:r>
      <w:r>
        <w:rPr>
          <w:rFonts w:ascii="Arial" w:hAnsi="Arial" w:cs="Arial"/>
          <w:sz w:val="18"/>
          <w:szCs w:val="18"/>
          <w:lang w:eastAsia="en-AU"/>
        </w:rPr>
        <w:t xml:space="preserve"> Department of Premier and Cabinet, Melbourne.</w:t>
      </w:r>
    </w:p>
    <w:p w14:paraId="731C30B6" w14:textId="5630DC69" w:rsidR="00DB0D01" w:rsidRPr="001307C4" w:rsidRDefault="00DB0D01" w:rsidP="00E00F7F">
      <w:pPr>
        <w:pStyle w:val="FootnoteText"/>
        <w:tabs>
          <w:tab w:val="left" w:pos="255"/>
        </w:tabs>
        <w:spacing w:after="70"/>
        <w:ind w:left="720" w:hanging="720"/>
        <w:rPr>
          <w:rFonts w:ascii="Arial" w:hAnsi="Arial" w:cs="Arial"/>
          <w:sz w:val="18"/>
          <w:szCs w:val="18"/>
        </w:rPr>
      </w:pPr>
      <w:r>
        <w:rPr>
          <w:rFonts w:ascii="Arial" w:hAnsi="Arial" w:cs="Arial"/>
          <w:sz w:val="18"/>
          <w:szCs w:val="18"/>
        </w:rPr>
        <w:t>Victoria. D</w:t>
      </w:r>
      <w:r w:rsidR="00617D8C">
        <w:rPr>
          <w:rFonts w:ascii="Arial" w:hAnsi="Arial" w:cs="Arial"/>
          <w:sz w:val="18"/>
          <w:szCs w:val="18"/>
        </w:rPr>
        <w:t>PC</w:t>
      </w:r>
      <w:r>
        <w:rPr>
          <w:rFonts w:ascii="Arial" w:hAnsi="Arial" w:cs="Arial"/>
          <w:sz w:val="18"/>
          <w:szCs w:val="18"/>
        </w:rPr>
        <w:t xml:space="preserve"> (2016) </w:t>
      </w:r>
      <w:hyperlink r:id="rId141" w:history="1">
        <w:r w:rsidRPr="00DB0D01">
          <w:rPr>
            <w:rStyle w:val="Hyperlink"/>
            <w:rFonts w:ascii="Arial" w:hAnsi="Arial" w:cs="Arial"/>
            <w:sz w:val="18"/>
            <w:szCs w:val="18"/>
          </w:rPr>
          <w:t>Safe and strong: a Victorian gender equality strategy</w:t>
        </w:r>
      </w:hyperlink>
      <w:r>
        <w:rPr>
          <w:rFonts w:ascii="Arial" w:hAnsi="Arial" w:cs="Arial"/>
          <w:sz w:val="18"/>
          <w:szCs w:val="18"/>
        </w:rPr>
        <w:t>. Victoria. D</w:t>
      </w:r>
      <w:r w:rsidR="00617D8C">
        <w:rPr>
          <w:rFonts w:ascii="Arial" w:hAnsi="Arial" w:cs="Arial"/>
          <w:sz w:val="18"/>
          <w:szCs w:val="18"/>
        </w:rPr>
        <w:t>epartment of Premier and Cabinet</w:t>
      </w:r>
      <w:r>
        <w:rPr>
          <w:rFonts w:ascii="Arial" w:hAnsi="Arial" w:cs="Arial"/>
          <w:sz w:val="18"/>
          <w:szCs w:val="18"/>
        </w:rPr>
        <w:t>, Melbourne.</w:t>
      </w:r>
    </w:p>
    <w:p w14:paraId="132B2B53" w14:textId="016F20A9" w:rsidR="00FA6BCA" w:rsidRPr="001307C4" w:rsidRDefault="00FA6BCA" w:rsidP="001307C4">
      <w:pPr>
        <w:shd w:val="clear" w:color="auto" w:fill="FFFFFF"/>
        <w:tabs>
          <w:tab w:val="left" w:pos="255"/>
        </w:tabs>
        <w:spacing w:after="70" w:line="240" w:lineRule="auto"/>
        <w:ind w:left="720" w:hanging="720"/>
        <w:rPr>
          <w:rFonts w:ascii="Arial" w:hAnsi="Arial" w:cs="Arial"/>
          <w:sz w:val="18"/>
          <w:szCs w:val="18"/>
        </w:rPr>
      </w:pPr>
      <w:r w:rsidRPr="001307C4">
        <w:rPr>
          <w:rFonts w:ascii="Arial" w:hAnsi="Arial" w:cs="Arial"/>
          <w:sz w:val="18"/>
          <w:szCs w:val="18"/>
        </w:rPr>
        <w:t xml:space="preserve">Victoria. Mental Health Complaints Commissioner (2018) </w:t>
      </w:r>
      <w:hyperlink r:id="rId142" w:history="1">
        <w:r w:rsidRPr="00E00F7F">
          <w:rPr>
            <w:rStyle w:val="period"/>
            <w:rFonts w:ascii="Arial" w:hAnsi="Arial" w:cs="Arial"/>
            <w:color w:val="0070C0"/>
            <w:sz w:val="18"/>
            <w:szCs w:val="18"/>
            <w:u w:val="single"/>
          </w:rPr>
          <w:t>The right to be safe: Sexual Safety Project report</w:t>
        </w:r>
      </w:hyperlink>
      <w:r w:rsidRPr="00E00F7F">
        <w:rPr>
          <w:rFonts w:ascii="Arial" w:hAnsi="Arial" w:cs="Arial"/>
          <w:color w:val="0070C0"/>
          <w:sz w:val="18"/>
          <w:szCs w:val="18"/>
          <w:u w:val="single"/>
        </w:rPr>
        <w:t>.</w:t>
      </w:r>
      <w:r w:rsidRPr="00E00F7F">
        <w:rPr>
          <w:rFonts w:ascii="Arial" w:hAnsi="Arial" w:cs="Arial"/>
          <w:color w:val="0070C0"/>
          <w:sz w:val="18"/>
          <w:szCs w:val="18"/>
        </w:rPr>
        <w:t xml:space="preserve"> </w:t>
      </w:r>
      <w:r w:rsidRPr="001307C4">
        <w:rPr>
          <w:rFonts w:ascii="Arial" w:hAnsi="Arial" w:cs="Arial"/>
          <w:sz w:val="18"/>
          <w:szCs w:val="18"/>
        </w:rPr>
        <w:t>MHCC. Melbourne.</w:t>
      </w:r>
    </w:p>
    <w:p w14:paraId="7A29D61B" w14:textId="7EDB12BA" w:rsidR="00FA6BCA" w:rsidRDefault="00FA6BCA" w:rsidP="001307C4">
      <w:pPr>
        <w:shd w:val="clear" w:color="auto" w:fill="FFFFFF"/>
        <w:tabs>
          <w:tab w:val="left" w:pos="255"/>
        </w:tabs>
        <w:spacing w:after="70" w:line="240" w:lineRule="auto"/>
        <w:ind w:left="720" w:hanging="720"/>
        <w:rPr>
          <w:rFonts w:ascii="Arial" w:hAnsi="Arial" w:cs="Arial"/>
          <w:sz w:val="18"/>
          <w:szCs w:val="18"/>
        </w:rPr>
      </w:pPr>
      <w:r w:rsidRPr="001307C4">
        <w:rPr>
          <w:rFonts w:ascii="Arial" w:hAnsi="Arial" w:cs="Arial"/>
          <w:sz w:val="18"/>
          <w:szCs w:val="18"/>
        </w:rPr>
        <w:t>Victoria</w:t>
      </w:r>
      <w:r w:rsidR="009B1EF9">
        <w:rPr>
          <w:rFonts w:ascii="Arial" w:hAnsi="Arial" w:cs="Arial"/>
          <w:sz w:val="18"/>
          <w:szCs w:val="18"/>
        </w:rPr>
        <w:t>. Minister for Mental Health</w:t>
      </w:r>
      <w:r w:rsidRPr="001307C4">
        <w:rPr>
          <w:rFonts w:ascii="Arial" w:hAnsi="Arial" w:cs="Arial"/>
          <w:sz w:val="18"/>
          <w:szCs w:val="18"/>
        </w:rPr>
        <w:t xml:space="preserve"> (2021) </w:t>
      </w:r>
      <w:hyperlink r:id="rId143" w:history="1">
        <w:r w:rsidRPr="001307C4">
          <w:rPr>
            <w:rStyle w:val="Hyperlink"/>
            <w:rFonts w:ascii="Arial" w:hAnsi="Arial" w:cs="Arial"/>
            <w:sz w:val="18"/>
            <w:szCs w:val="18"/>
          </w:rPr>
          <w:t>Specialist mental health care for Victorian women</w:t>
        </w:r>
      </w:hyperlink>
      <w:r w:rsidR="009B1EF9">
        <w:rPr>
          <w:rStyle w:val="Hyperlink"/>
          <w:rFonts w:ascii="Arial" w:hAnsi="Arial" w:cs="Arial"/>
          <w:sz w:val="18"/>
          <w:szCs w:val="18"/>
        </w:rPr>
        <w:t>.</w:t>
      </w:r>
      <w:r w:rsidRPr="001307C4">
        <w:rPr>
          <w:rFonts w:ascii="Arial" w:hAnsi="Arial" w:cs="Arial"/>
          <w:sz w:val="18"/>
          <w:szCs w:val="18"/>
        </w:rPr>
        <w:t xml:space="preserve"> </w:t>
      </w:r>
      <w:r w:rsidRPr="009B1EF9">
        <w:rPr>
          <w:rFonts w:ascii="Arial" w:hAnsi="Arial" w:cs="Arial"/>
          <w:i/>
          <w:iCs/>
          <w:sz w:val="18"/>
          <w:szCs w:val="18"/>
        </w:rPr>
        <w:t>Victoria</w:t>
      </w:r>
      <w:r w:rsidR="009B1EF9" w:rsidRPr="009B1EF9">
        <w:rPr>
          <w:rFonts w:ascii="Arial" w:hAnsi="Arial" w:cs="Arial"/>
          <w:i/>
          <w:iCs/>
          <w:sz w:val="18"/>
          <w:szCs w:val="18"/>
        </w:rPr>
        <w:t>n Government Media Release</w:t>
      </w:r>
      <w:r w:rsidR="009B1EF9">
        <w:rPr>
          <w:rFonts w:ascii="Arial" w:hAnsi="Arial" w:cs="Arial"/>
          <w:sz w:val="18"/>
          <w:szCs w:val="18"/>
        </w:rPr>
        <w:t>s. (Dec 21)</w:t>
      </w:r>
      <w:r w:rsidRPr="001307C4">
        <w:rPr>
          <w:rFonts w:ascii="Arial" w:hAnsi="Arial" w:cs="Arial"/>
          <w:sz w:val="18"/>
          <w:szCs w:val="18"/>
        </w:rPr>
        <w:t>.</w:t>
      </w:r>
    </w:p>
    <w:p w14:paraId="4E742229" w14:textId="1778947C" w:rsidR="00075BB2" w:rsidRPr="009506C0" w:rsidRDefault="00075BB2" w:rsidP="00075BB2">
      <w:pPr>
        <w:spacing w:after="70" w:line="240" w:lineRule="auto"/>
        <w:ind w:left="720" w:hanging="720"/>
        <w:rPr>
          <w:rFonts w:ascii="Arial" w:hAnsi="Arial" w:cs="Arial"/>
          <w:sz w:val="18"/>
          <w:szCs w:val="18"/>
          <w:lang w:eastAsia="en-AU"/>
        </w:rPr>
      </w:pPr>
      <w:r w:rsidRPr="009506C0">
        <w:rPr>
          <w:rFonts w:ascii="Arial" w:hAnsi="Arial" w:cs="Arial"/>
          <w:sz w:val="18"/>
          <w:szCs w:val="18"/>
          <w:lang w:eastAsia="en-AU"/>
        </w:rPr>
        <w:t>Victoria. Parliament</w:t>
      </w:r>
      <w:r>
        <w:rPr>
          <w:rFonts w:ascii="Arial" w:hAnsi="Arial" w:cs="Arial"/>
          <w:sz w:val="18"/>
          <w:szCs w:val="18"/>
          <w:lang w:eastAsia="en-AU"/>
        </w:rPr>
        <w:t>. PAEC</w:t>
      </w:r>
      <w:r w:rsidRPr="009506C0">
        <w:rPr>
          <w:rFonts w:ascii="Arial" w:hAnsi="Arial" w:cs="Arial"/>
          <w:sz w:val="18"/>
          <w:szCs w:val="18"/>
          <w:lang w:eastAsia="en-AU"/>
        </w:rPr>
        <w:t xml:space="preserve"> (2022) </w:t>
      </w:r>
      <w:hyperlink r:id="rId144" w:history="1">
        <w:r w:rsidRPr="00AE4A4B">
          <w:rPr>
            <w:rStyle w:val="Hyperlink"/>
            <w:rFonts w:ascii="Arial" w:hAnsi="Arial" w:cs="Arial"/>
            <w:sz w:val="18"/>
            <w:szCs w:val="18"/>
          </w:rPr>
          <w:t>Inquiry into Gender Responsive Budgeting</w:t>
        </w:r>
      </w:hyperlink>
      <w:r w:rsidRPr="009506C0">
        <w:rPr>
          <w:rFonts w:ascii="Arial" w:hAnsi="Arial" w:cs="Arial"/>
          <w:sz w:val="18"/>
          <w:szCs w:val="18"/>
        </w:rPr>
        <w:t xml:space="preserve">. Victoria. Parliament. Public Accounts and Estimates Committee, Melbourne. </w:t>
      </w:r>
    </w:p>
    <w:p w14:paraId="3207CA89" w14:textId="020D1858" w:rsidR="00FA6BCA" w:rsidRPr="001307C4" w:rsidRDefault="00FA6BCA" w:rsidP="001307C4">
      <w:pPr>
        <w:pStyle w:val="FootnoteText"/>
        <w:tabs>
          <w:tab w:val="left" w:pos="142"/>
          <w:tab w:val="left" w:pos="255"/>
          <w:tab w:val="left" w:pos="1843"/>
        </w:tabs>
        <w:spacing w:after="70"/>
        <w:ind w:left="720" w:hanging="720"/>
        <w:rPr>
          <w:rFonts w:ascii="Arial" w:hAnsi="Arial" w:cs="Arial"/>
          <w:sz w:val="18"/>
          <w:szCs w:val="18"/>
        </w:rPr>
      </w:pPr>
      <w:proofErr w:type="spellStart"/>
      <w:r w:rsidRPr="001307C4">
        <w:rPr>
          <w:rFonts w:ascii="Arial" w:hAnsi="Arial" w:cs="Arial"/>
          <w:sz w:val="18"/>
          <w:szCs w:val="18"/>
        </w:rPr>
        <w:t>Vizzotto</w:t>
      </w:r>
      <w:proofErr w:type="spellEnd"/>
      <w:r w:rsidRPr="001307C4">
        <w:rPr>
          <w:rFonts w:ascii="Arial" w:hAnsi="Arial" w:cs="Arial"/>
          <w:sz w:val="18"/>
          <w:szCs w:val="18"/>
        </w:rPr>
        <w:t xml:space="preserve"> A, de Oliveira A, </w:t>
      </w:r>
      <w:proofErr w:type="spellStart"/>
      <w:r w:rsidRPr="001307C4">
        <w:rPr>
          <w:rFonts w:ascii="Arial" w:hAnsi="Arial" w:cs="Arial"/>
          <w:sz w:val="18"/>
          <w:szCs w:val="18"/>
        </w:rPr>
        <w:t>Elkis</w:t>
      </w:r>
      <w:proofErr w:type="spellEnd"/>
      <w:r w:rsidRPr="001307C4">
        <w:rPr>
          <w:rFonts w:ascii="Arial" w:hAnsi="Arial" w:cs="Arial"/>
          <w:sz w:val="18"/>
          <w:szCs w:val="18"/>
        </w:rPr>
        <w:t xml:space="preserve"> H, Cordeiro Q, </w:t>
      </w:r>
      <w:proofErr w:type="spellStart"/>
      <w:r w:rsidRPr="001307C4">
        <w:rPr>
          <w:rFonts w:ascii="Arial" w:hAnsi="Arial" w:cs="Arial"/>
          <w:sz w:val="18"/>
          <w:szCs w:val="18"/>
        </w:rPr>
        <w:t>Buchain</w:t>
      </w:r>
      <w:proofErr w:type="spellEnd"/>
      <w:r w:rsidRPr="001307C4">
        <w:rPr>
          <w:rFonts w:ascii="Arial" w:hAnsi="Arial" w:cs="Arial"/>
          <w:sz w:val="18"/>
          <w:szCs w:val="18"/>
        </w:rPr>
        <w:t xml:space="preserve"> P (2013) </w:t>
      </w:r>
      <w:hyperlink r:id="rId145" w:history="1">
        <w:r w:rsidRPr="00AE4A4B">
          <w:rPr>
            <w:rStyle w:val="Hyperlink"/>
            <w:rFonts w:ascii="Arial" w:hAnsi="Arial" w:cs="Arial"/>
            <w:sz w:val="18"/>
            <w:szCs w:val="18"/>
          </w:rPr>
          <w:t>Psychosocial characteristics</w:t>
        </w:r>
      </w:hyperlink>
      <w:r w:rsidRPr="001307C4">
        <w:rPr>
          <w:rFonts w:ascii="Arial" w:hAnsi="Arial" w:cs="Arial"/>
          <w:sz w:val="18"/>
          <w:szCs w:val="18"/>
        </w:rPr>
        <w:t xml:space="preserve">. </w:t>
      </w:r>
      <w:r w:rsidRPr="00E00F7F">
        <w:rPr>
          <w:rFonts w:ascii="Arial" w:hAnsi="Arial" w:cs="Arial"/>
          <w:i/>
          <w:iCs/>
          <w:sz w:val="18"/>
          <w:szCs w:val="18"/>
          <w:u w:val="single"/>
        </w:rPr>
        <w:t>In:</w:t>
      </w:r>
      <w:r w:rsidRPr="001307C4">
        <w:rPr>
          <w:rFonts w:ascii="Arial" w:hAnsi="Arial" w:cs="Arial"/>
          <w:sz w:val="18"/>
          <w:szCs w:val="18"/>
        </w:rPr>
        <w:t xml:space="preserve"> Gellman M, Turner J (eds</w:t>
      </w:r>
      <w:r w:rsidR="00C57676">
        <w:rPr>
          <w:rFonts w:ascii="Arial" w:hAnsi="Arial" w:cs="Arial"/>
          <w:sz w:val="18"/>
          <w:szCs w:val="18"/>
        </w:rPr>
        <w:t>.</w:t>
      </w:r>
      <w:r w:rsidRPr="001307C4">
        <w:rPr>
          <w:rFonts w:ascii="Arial" w:hAnsi="Arial" w:cs="Arial"/>
          <w:sz w:val="18"/>
          <w:szCs w:val="18"/>
        </w:rPr>
        <w:t xml:space="preserve">) Encyclopedia of </w:t>
      </w:r>
      <w:proofErr w:type="spellStart"/>
      <w:r w:rsidRPr="001307C4">
        <w:rPr>
          <w:rFonts w:ascii="Arial" w:hAnsi="Arial" w:cs="Arial"/>
          <w:sz w:val="18"/>
          <w:szCs w:val="18"/>
        </w:rPr>
        <w:t>behavioral</w:t>
      </w:r>
      <w:proofErr w:type="spellEnd"/>
      <w:r w:rsidRPr="001307C4">
        <w:rPr>
          <w:rFonts w:ascii="Arial" w:hAnsi="Arial" w:cs="Arial"/>
          <w:sz w:val="18"/>
          <w:szCs w:val="18"/>
        </w:rPr>
        <w:t xml:space="preserve"> medicine. Springer, New York. </w:t>
      </w:r>
    </w:p>
    <w:p w14:paraId="6FF1C601"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VMIAC (2013) </w:t>
      </w:r>
      <w:hyperlink r:id="rId146" w:history="1">
        <w:r w:rsidRPr="001307C4">
          <w:rPr>
            <w:rStyle w:val="Hyperlink"/>
            <w:rFonts w:ascii="Arial" w:hAnsi="Arial" w:cs="Arial"/>
            <w:sz w:val="18"/>
            <w:szCs w:val="18"/>
          </w:rPr>
          <w:t>Zero tolerance for sexual assault: a safe admission for women</w:t>
        </w:r>
      </w:hyperlink>
      <w:r w:rsidRPr="00C57676">
        <w:rPr>
          <w:rStyle w:val="Hyperlink"/>
          <w:rFonts w:ascii="Arial" w:hAnsi="Arial" w:cs="Arial"/>
          <w:color w:val="auto"/>
          <w:sz w:val="18"/>
          <w:szCs w:val="18"/>
          <w:u w:val="none"/>
        </w:rPr>
        <w:t xml:space="preserve">. </w:t>
      </w:r>
      <w:r w:rsidRPr="001307C4">
        <w:rPr>
          <w:rFonts w:ascii="Arial" w:hAnsi="Arial" w:cs="Arial"/>
          <w:sz w:val="18"/>
          <w:szCs w:val="18"/>
        </w:rPr>
        <w:t>Victorian Mental Illness Awareness Council. Melbourne.</w:t>
      </w:r>
    </w:p>
    <w:p w14:paraId="29460535"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VMIAC (2020) </w:t>
      </w:r>
      <w:hyperlink r:id="rId147" w:history="1">
        <w:r w:rsidRPr="001307C4">
          <w:rPr>
            <w:rStyle w:val="Hyperlink"/>
            <w:rFonts w:ascii="Arial" w:hAnsi="Arial" w:cs="Arial"/>
            <w:sz w:val="18"/>
            <w:szCs w:val="18"/>
          </w:rPr>
          <w:t>Gender discrimination and inequality</w:t>
        </w:r>
      </w:hyperlink>
      <w:r w:rsidRPr="001307C4">
        <w:rPr>
          <w:rFonts w:ascii="Arial" w:hAnsi="Arial" w:cs="Arial"/>
          <w:sz w:val="18"/>
          <w:szCs w:val="18"/>
        </w:rPr>
        <w:t xml:space="preserve">. </w:t>
      </w:r>
      <w:r w:rsidRPr="001307C4">
        <w:rPr>
          <w:rFonts w:ascii="Arial" w:hAnsi="Arial" w:cs="Arial"/>
          <w:color w:val="202124"/>
          <w:sz w:val="18"/>
          <w:szCs w:val="18"/>
          <w:shd w:val="clear" w:color="auto" w:fill="FFFFFF"/>
        </w:rPr>
        <w:t>Victorian Mental Illness Awareness Council. Melbourne.</w:t>
      </w:r>
      <w:r w:rsidRPr="001307C4">
        <w:rPr>
          <w:rFonts w:ascii="Arial" w:hAnsi="Arial" w:cs="Arial"/>
          <w:sz w:val="18"/>
          <w:szCs w:val="18"/>
        </w:rPr>
        <w:t xml:space="preserve"> – (</w:t>
      </w:r>
      <w:r w:rsidRPr="001307C4">
        <w:rPr>
          <w:rFonts w:ascii="Arial" w:hAnsi="Arial" w:cs="Arial"/>
          <w:i/>
          <w:iCs/>
          <w:sz w:val="18"/>
          <w:szCs w:val="18"/>
        </w:rPr>
        <w:t>VMIAC Policy Position Paper</w:t>
      </w:r>
      <w:r w:rsidRPr="001307C4">
        <w:rPr>
          <w:rFonts w:ascii="Arial" w:hAnsi="Arial" w:cs="Arial"/>
          <w:sz w:val="18"/>
          <w:szCs w:val="18"/>
        </w:rPr>
        <w:t>; 4)</w:t>
      </w:r>
    </w:p>
    <w:p w14:paraId="7E428B01" w14:textId="5A7D8948"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VWMHN (2007) </w:t>
      </w:r>
      <w:hyperlink r:id="rId148" w:history="1">
        <w:r w:rsidRPr="001307C4">
          <w:rPr>
            <w:rStyle w:val="Hyperlink"/>
            <w:rFonts w:ascii="Arial" w:hAnsi="Arial" w:cs="Arial"/>
            <w:sz w:val="18"/>
            <w:szCs w:val="18"/>
          </w:rPr>
          <w:t>Nowhere to be safe: women’s experiences of mixed-sex psychiatric wards</w:t>
        </w:r>
      </w:hyperlink>
      <w:r w:rsidRPr="001307C4">
        <w:rPr>
          <w:rStyle w:val="Hyperlink"/>
          <w:rFonts w:ascii="Arial" w:hAnsi="Arial" w:cs="Arial"/>
          <w:sz w:val="18"/>
          <w:szCs w:val="18"/>
        </w:rPr>
        <w:t xml:space="preserve">. </w:t>
      </w:r>
      <w:r w:rsidRPr="001307C4">
        <w:rPr>
          <w:rFonts w:ascii="Arial" w:hAnsi="Arial" w:cs="Arial"/>
          <w:sz w:val="18"/>
          <w:szCs w:val="18"/>
        </w:rPr>
        <w:t>Victorian Women and Mental Health Network</w:t>
      </w:r>
      <w:r w:rsidRPr="001307C4">
        <w:rPr>
          <w:rStyle w:val="Hyperlink"/>
          <w:rFonts w:ascii="Arial" w:hAnsi="Arial" w:cs="Arial"/>
          <w:sz w:val="18"/>
          <w:szCs w:val="18"/>
        </w:rPr>
        <w:t>. Melbourne.</w:t>
      </w:r>
    </w:p>
    <w:p w14:paraId="59DBB3E0" w14:textId="64F074D0" w:rsidR="00FA6BCA" w:rsidRPr="001307C4" w:rsidRDefault="00735941" w:rsidP="001307C4">
      <w:pPr>
        <w:pStyle w:val="FootnoteText"/>
        <w:tabs>
          <w:tab w:val="left" w:pos="255"/>
        </w:tabs>
        <w:spacing w:after="70"/>
        <w:ind w:left="720" w:hanging="720"/>
        <w:rPr>
          <w:rFonts w:ascii="Arial" w:hAnsi="Arial" w:cs="Arial"/>
          <w:sz w:val="18"/>
          <w:szCs w:val="18"/>
        </w:rPr>
      </w:pPr>
      <w:hyperlink r:id="rId149" w:history="1">
        <w:r w:rsidR="00FA6BCA" w:rsidRPr="001307C4">
          <w:rPr>
            <w:rFonts w:ascii="Arial" w:hAnsi="Arial" w:cs="Arial"/>
            <w:sz w:val="18"/>
            <w:szCs w:val="18"/>
          </w:rPr>
          <w:t>Wang</w:t>
        </w:r>
      </w:hyperlink>
      <w:r w:rsidR="00FA6BCA" w:rsidRPr="001307C4">
        <w:rPr>
          <w:rFonts w:ascii="Arial" w:hAnsi="Arial" w:cs="Arial"/>
          <w:sz w:val="18"/>
          <w:szCs w:val="18"/>
        </w:rPr>
        <w:t xml:space="preserve"> J, </w:t>
      </w:r>
      <w:proofErr w:type="spellStart"/>
      <w:r w:rsidR="00FA6BCA" w:rsidRPr="001307C4">
        <w:rPr>
          <w:rFonts w:ascii="Arial" w:hAnsi="Arial" w:cs="Arial"/>
          <w:sz w:val="18"/>
          <w:szCs w:val="18"/>
        </w:rPr>
        <w:t>Korczykowski</w:t>
      </w:r>
      <w:proofErr w:type="spellEnd"/>
      <w:r w:rsidR="00FA6BCA" w:rsidRPr="001307C4">
        <w:rPr>
          <w:rFonts w:ascii="Arial" w:hAnsi="Arial" w:cs="Arial"/>
          <w:sz w:val="18"/>
          <w:szCs w:val="18"/>
        </w:rPr>
        <w:t xml:space="preserve"> M, Rao H, Fan Y, </w:t>
      </w:r>
      <w:proofErr w:type="spellStart"/>
      <w:r w:rsidR="00FA6BCA" w:rsidRPr="001307C4">
        <w:rPr>
          <w:rFonts w:ascii="Arial" w:hAnsi="Arial" w:cs="Arial"/>
          <w:sz w:val="18"/>
          <w:szCs w:val="18"/>
        </w:rPr>
        <w:t>Pluta</w:t>
      </w:r>
      <w:proofErr w:type="spellEnd"/>
      <w:r w:rsidR="00FA6BCA" w:rsidRPr="001307C4">
        <w:rPr>
          <w:rFonts w:ascii="Arial" w:hAnsi="Arial" w:cs="Arial"/>
          <w:sz w:val="18"/>
          <w:szCs w:val="18"/>
        </w:rPr>
        <w:t xml:space="preserve"> J, Gur RC, et al. (2007) </w:t>
      </w:r>
      <w:hyperlink r:id="rId150" w:history="1">
        <w:r w:rsidR="00FA6BCA" w:rsidRPr="001307C4">
          <w:rPr>
            <w:rStyle w:val="Hyperlink"/>
            <w:rFonts w:ascii="Arial" w:hAnsi="Arial" w:cs="Arial"/>
            <w:sz w:val="18"/>
            <w:szCs w:val="18"/>
          </w:rPr>
          <w:t>Gender difference in neural response to psychological stress</w:t>
        </w:r>
      </w:hyperlink>
      <w:r w:rsidR="00284AAF">
        <w:rPr>
          <w:rStyle w:val="Hyperlink"/>
          <w:rFonts w:ascii="Arial" w:hAnsi="Arial" w:cs="Arial"/>
          <w:sz w:val="18"/>
          <w:szCs w:val="18"/>
        </w:rPr>
        <w:t>.</w:t>
      </w:r>
      <w:r w:rsidR="00FA6BCA" w:rsidRPr="001307C4">
        <w:rPr>
          <w:rFonts w:ascii="Arial" w:hAnsi="Arial" w:cs="Arial"/>
          <w:sz w:val="18"/>
          <w:szCs w:val="18"/>
        </w:rPr>
        <w:t xml:space="preserve"> </w:t>
      </w:r>
      <w:r w:rsidR="00FA6BCA" w:rsidRPr="001307C4">
        <w:rPr>
          <w:rFonts w:ascii="Arial" w:hAnsi="Arial" w:cs="Arial"/>
          <w:i/>
          <w:iCs/>
          <w:sz w:val="18"/>
          <w:szCs w:val="18"/>
        </w:rPr>
        <w:t>Social Cognitive and Affective Neuroscience</w:t>
      </w:r>
      <w:r w:rsidR="007135ED">
        <w:rPr>
          <w:rFonts w:ascii="Arial" w:hAnsi="Arial" w:cs="Arial"/>
          <w:i/>
          <w:iCs/>
          <w:sz w:val="18"/>
          <w:szCs w:val="18"/>
        </w:rPr>
        <w:t>.</w:t>
      </w:r>
      <w:r w:rsidR="00FA6BCA" w:rsidRPr="001307C4">
        <w:rPr>
          <w:rFonts w:ascii="Arial" w:hAnsi="Arial" w:cs="Arial"/>
          <w:sz w:val="18"/>
          <w:szCs w:val="18"/>
        </w:rPr>
        <w:t xml:space="preserve"> 2(3): 227–239.</w:t>
      </w:r>
    </w:p>
    <w:p w14:paraId="5C9084CB" w14:textId="5BB03485" w:rsidR="00FA6BCA" w:rsidRPr="001307C4" w:rsidRDefault="00FA6BCA" w:rsidP="001307C4">
      <w:pPr>
        <w:pStyle w:val="FootnoteText"/>
        <w:tabs>
          <w:tab w:val="left" w:pos="255"/>
        </w:tabs>
        <w:spacing w:after="70"/>
        <w:ind w:left="720" w:hanging="720"/>
        <w:rPr>
          <w:rFonts w:ascii="Arial" w:hAnsi="Arial" w:cs="Arial"/>
          <w:sz w:val="18"/>
          <w:szCs w:val="18"/>
        </w:rPr>
      </w:pPr>
      <w:proofErr w:type="spellStart"/>
      <w:r w:rsidRPr="001307C4">
        <w:rPr>
          <w:rFonts w:ascii="Arial" w:hAnsi="Arial" w:cs="Arial"/>
          <w:sz w:val="18"/>
          <w:szCs w:val="18"/>
        </w:rPr>
        <w:t>Wasylyshen</w:t>
      </w:r>
      <w:proofErr w:type="spellEnd"/>
      <w:r w:rsidRPr="001307C4">
        <w:rPr>
          <w:rFonts w:ascii="Arial" w:hAnsi="Arial" w:cs="Arial"/>
          <w:sz w:val="18"/>
          <w:szCs w:val="18"/>
        </w:rPr>
        <w:t xml:space="preserve"> A, Williams A (2016) </w:t>
      </w:r>
      <w:hyperlink r:id="rId151" w:history="1">
        <w:r w:rsidRPr="001307C4">
          <w:rPr>
            <w:rStyle w:val="Hyperlink"/>
            <w:rFonts w:ascii="Arial" w:hAnsi="Arial" w:cs="Arial"/>
            <w:sz w:val="18"/>
            <w:szCs w:val="18"/>
          </w:rPr>
          <w:t>Second-generation antipsychotic use in borderline personality disorder: what are we targeting?</w:t>
        </w:r>
      </w:hyperlink>
      <w:r w:rsidRPr="001307C4">
        <w:rPr>
          <w:rFonts w:ascii="Arial" w:hAnsi="Arial" w:cs="Arial"/>
          <w:sz w:val="18"/>
          <w:szCs w:val="18"/>
        </w:rPr>
        <w:t xml:space="preserve">. </w:t>
      </w:r>
      <w:r w:rsidRPr="001307C4">
        <w:rPr>
          <w:rFonts w:ascii="Arial" w:hAnsi="Arial" w:cs="Arial"/>
          <w:i/>
          <w:iCs/>
          <w:sz w:val="18"/>
          <w:szCs w:val="18"/>
        </w:rPr>
        <w:t>Mental Health Clinician.</w:t>
      </w:r>
      <w:r w:rsidRPr="001307C4">
        <w:rPr>
          <w:rFonts w:ascii="Arial" w:hAnsi="Arial" w:cs="Arial"/>
          <w:sz w:val="18"/>
          <w:szCs w:val="18"/>
        </w:rPr>
        <w:t xml:space="preserve"> 6(2): 82-88</w:t>
      </w:r>
      <w:r w:rsidR="00F73215">
        <w:rPr>
          <w:rFonts w:ascii="Arial" w:hAnsi="Arial" w:cs="Arial"/>
          <w:sz w:val="18"/>
          <w:szCs w:val="18"/>
        </w:rPr>
        <w:t>.</w:t>
      </w:r>
      <w:r w:rsidRPr="001307C4">
        <w:rPr>
          <w:rFonts w:ascii="Arial" w:hAnsi="Arial" w:cs="Arial"/>
          <w:sz w:val="18"/>
          <w:szCs w:val="18"/>
        </w:rPr>
        <w:t xml:space="preserve"> </w:t>
      </w:r>
    </w:p>
    <w:p w14:paraId="2F435995" w14:textId="77BE2CC5"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WHO (2010) </w:t>
      </w:r>
      <w:hyperlink r:id="rId152" w:history="1">
        <w:r w:rsidRPr="001307C4">
          <w:rPr>
            <w:rStyle w:val="Hyperlink"/>
            <w:rFonts w:ascii="Arial" w:hAnsi="Arial" w:cs="Arial"/>
            <w:sz w:val="18"/>
            <w:szCs w:val="18"/>
          </w:rPr>
          <w:t>Monitoring the building block of health systems: a handbook of indicators and their measurement strategies</w:t>
        </w:r>
      </w:hyperlink>
      <w:r w:rsidR="00284AAF">
        <w:rPr>
          <w:rStyle w:val="Hyperlink"/>
          <w:rFonts w:ascii="Arial" w:hAnsi="Arial" w:cs="Arial"/>
          <w:sz w:val="18"/>
          <w:szCs w:val="18"/>
        </w:rPr>
        <w:t>.</w:t>
      </w:r>
      <w:r w:rsidRPr="001307C4">
        <w:rPr>
          <w:rFonts w:ascii="Arial" w:hAnsi="Arial" w:cs="Arial"/>
          <w:sz w:val="18"/>
          <w:szCs w:val="18"/>
        </w:rPr>
        <w:t xml:space="preserve"> World Health Organi</w:t>
      </w:r>
      <w:r w:rsidR="00842503">
        <w:rPr>
          <w:rFonts w:ascii="Arial" w:hAnsi="Arial" w:cs="Arial"/>
          <w:sz w:val="18"/>
          <w:szCs w:val="18"/>
        </w:rPr>
        <w:t>s</w:t>
      </w:r>
      <w:r w:rsidRPr="001307C4">
        <w:rPr>
          <w:rFonts w:ascii="Arial" w:hAnsi="Arial" w:cs="Arial"/>
          <w:sz w:val="18"/>
          <w:szCs w:val="18"/>
        </w:rPr>
        <w:t xml:space="preserve">ation, Geneva. p. vi. </w:t>
      </w:r>
    </w:p>
    <w:p w14:paraId="45D069F1" w14:textId="73139B0E" w:rsidR="00FA6BCA" w:rsidRPr="001307C4" w:rsidRDefault="00FA6BCA" w:rsidP="001307C4">
      <w:pPr>
        <w:pStyle w:val="FootnoteText"/>
        <w:tabs>
          <w:tab w:val="left" w:pos="255"/>
        </w:tabs>
        <w:spacing w:after="70"/>
        <w:ind w:left="720" w:hanging="720"/>
        <w:rPr>
          <w:rFonts w:ascii="Arial" w:hAnsi="Arial" w:cs="Arial"/>
          <w:sz w:val="18"/>
          <w:szCs w:val="18"/>
        </w:rPr>
      </w:pPr>
      <w:bookmarkStart w:id="91" w:name="_Hlk106630511"/>
      <w:r w:rsidRPr="001307C4">
        <w:rPr>
          <w:rFonts w:ascii="Arial" w:hAnsi="Arial" w:cs="Arial"/>
          <w:sz w:val="18"/>
          <w:szCs w:val="18"/>
        </w:rPr>
        <w:t xml:space="preserve">WHO (2011) </w:t>
      </w:r>
      <w:hyperlink r:id="rId153" w:history="1">
        <w:r w:rsidRPr="001307C4">
          <w:rPr>
            <w:rStyle w:val="Hyperlink"/>
            <w:rFonts w:ascii="Arial" w:hAnsi="Arial" w:cs="Arial"/>
            <w:sz w:val="18"/>
            <w:szCs w:val="18"/>
          </w:rPr>
          <w:t>Evidence for gender responsive actions to promote mental health: young people’s health as a whole-of-society response</w:t>
        </w:r>
      </w:hyperlink>
      <w:r w:rsidRPr="001307C4">
        <w:rPr>
          <w:rFonts w:ascii="Arial" w:hAnsi="Arial" w:cs="Arial"/>
          <w:sz w:val="18"/>
          <w:szCs w:val="18"/>
        </w:rPr>
        <w:t xml:space="preserve">. World Health Organisation. </w:t>
      </w:r>
      <w:r w:rsidR="00D80399">
        <w:rPr>
          <w:rFonts w:ascii="Arial" w:hAnsi="Arial" w:cs="Arial"/>
          <w:sz w:val="18"/>
          <w:szCs w:val="18"/>
        </w:rPr>
        <w:t xml:space="preserve">Regional Office for Europe. </w:t>
      </w:r>
      <w:r w:rsidRPr="001307C4">
        <w:rPr>
          <w:rFonts w:ascii="Arial" w:hAnsi="Arial" w:cs="Arial"/>
          <w:sz w:val="18"/>
          <w:szCs w:val="18"/>
        </w:rPr>
        <w:t>Copenhagen. [Accessed: 20 June 2022].</w:t>
      </w:r>
    </w:p>
    <w:p w14:paraId="677D20F5" w14:textId="1AE221A1" w:rsidR="00FA6BCA" w:rsidRPr="001307C4" w:rsidRDefault="00FA6BCA" w:rsidP="001307C4">
      <w:pPr>
        <w:pStyle w:val="FootnoteText"/>
        <w:tabs>
          <w:tab w:val="left" w:pos="255"/>
        </w:tabs>
        <w:spacing w:after="70"/>
        <w:ind w:left="720" w:hanging="720"/>
        <w:rPr>
          <w:rFonts w:ascii="Arial" w:hAnsi="Arial" w:cs="Arial"/>
          <w:sz w:val="18"/>
          <w:szCs w:val="18"/>
          <w:lang w:val="en-US"/>
        </w:rPr>
      </w:pPr>
      <w:r w:rsidRPr="001307C4">
        <w:rPr>
          <w:rFonts w:ascii="Arial" w:hAnsi="Arial" w:cs="Arial"/>
          <w:sz w:val="18"/>
          <w:szCs w:val="18"/>
        </w:rPr>
        <w:t>WHO</w:t>
      </w:r>
      <w:r w:rsidR="00C57676">
        <w:rPr>
          <w:rFonts w:ascii="Arial" w:hAnsi="Arial" w:cs="Arial"/>
          <w:sz w:val="18"/>
          <w:szCs w:val="18"/>
        </w:rPr>
        <w:t xml:space="preserve"> </w:t>
      </w:r>
      <w:r w:rsidRPr="001307C4">
        <w:rPr>
          <w:rFonts w:ascii="Arial" w:hAnsi="Arial" w:cs="Arial"/>
          <w:sz w:val="18"/>
          <w:szCs w:val="18"/>
        </w:rPr>
        <w:t>(2014)</w:t>
      </w:r>
      <w:r w:rsidRPr="001307C4">
        <w:rPr>
          <w:rFonts w:ascii="Arial" w:hAnsi="Arial" w:cs="Arial"/>
          <w:sz w:val="18"/>
          <w:szCs w:val="18"/>
          <w:lang w:val="en-US"/>
        </w:rPr>
        <w:t> </w:t>
      </w:r>
      <w:hyperlink r:id="rId154" w:tgtFrame="_blank" w:tooltip="https://apps.who.int/iris/bitstream/handle/10665/112828/9789241506809_eng.pdf;jsessionid=9ffa09b37490bdf1ea188ef2e0f10b30?sequence=1" w:history="1">
        <w:r w:rsidRPr="001307C4">
          <w:rPr>
            <w:rStyle w:val="Hyperlink"/>
            <w:rFonts w:ascii="Arial" w:hAnsi="Arial" w:cs="Arial"/>
            <w:sz w:val="18"/>
            <w:szCs w:val="18"/>
          </w:rPr>
          <w:t>Social determinants of mental health</w:t>
        </w:r>
      </w:hyperlink>
      <w:r w:rsidR="00C57676">
        <w:rPr>
          <w:rStyle w:val="Hyperlink"/>
          <w:rFonts w:ascii="Arial" w:hAnsi="Arial" w:cs="Arial"/>
          <w:sz w:val="18"/>
          <w:szCs w:val="18"/>
        </w:rPr>
        <w:t>.</w:t>
      </w:r>
      <w:r w:rsidRPr="001307C4">
        <w:rPr>
          <w:rFonts w:ascii="Arial" w:hAnsi="Arial" w:cs="Arial"/>
          <w:sz w:val="18"/>
          <w:szCs w:val="18"/>
          <w:lang w:val="en-US"/>
        </w:rPr>
        <w:t xml:space="preserve"> World Health Organi</w:t>
      </w:r>
      <w:r w:rsidR="00842503">
        <w:rPr>
          <w:rFonts w:ascii="Arial" w:hAnsi="Arial" w:cs="Arial"/>
          <w:sz w:val="18"/>
          <w:szCs w:val="18"/>
          <w:lang w:val="en-US"/>
        </w:rPr>
        <w:t>s</w:t>
      </w:r>
      <w:r w:rsidRPr="001307C4">
        <w:rPr>
          <w:rFonts w:ascii="Arial" w:hAnsi="Arial" w:cs="Arial"/>
          <w:sz w:val="18"/>
          <w:szCs w:val="18"/>
          <w:lang w:val="en-US"/>
        </w:rPr>
        <w:t>ation</w:t>
      </w:r>
      <w:r w:rsidR="00C57676">
        <w:rPr>
          <w:rFonts w:ascii="Arial" w:hAnsi="Arial" w:cs="Arial"/>
          <w:sz w:val="18"/>
          <w:szCs w:val="18"/>
          <w:lang w:val="en-US"/>
        </w:rPr>
        <w:t xml:space="preserve"> and Calouste Gulbenkian Foundation</w:t>
      </w:r>
      <w:r w:rsidRPr="001307C4">
        <w:rPr>
          <w:rFonts w:ascii="Arial" w:hAnsi="Arial" w:cs="Arial"/>
          <w:sz w:val="18"/>
          <w:szCs w:val="18"/>
          <w:lang w:val="en-US"/>
        </w:rPr>
        <w:t>, Geneva.</w:t>
      </w:r>
    </w:p>
    <w:p w14:paraId="4666521C" w14:textId="4B6B87BD"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Wilkin L, Hillock S (2014) </w:t>
      </w:r>
      <w:hyperlink r:id="rId155" w:history="1">
        <w:r w:rsidRPr="00284AAF">
          <w:rPr>
            <w:rStyle w:val="Hyperlink"/>
            <w:rFonts w:ascii="Arial" w:hAnsi="Arial" w:cs="Arial"/>
            <w:sz w:val="18"/>
            <w:szCs w:val="18"/>
          </w:rPr>
          <w:t>Enhancing MSW students’ efficacy in working with trauma, violence, and oppression: an integrated feminist-trauma framework for social work education</w:t>
        </w:r>
      </w:hyperlink>
      <w:r w:rsidRPr="001307C4">
        <w:rPr>
          <w:rFonts w:ascii="Arial" w:hAnsi="Arial" w:cs="Arial"/>
          <w:sz w:val="18"/>
          <w:szCs w:val="18"/>
        </w:rPr>
        <w:t xml:space="preserve">. </w:t>
      </w:r>
      <w:r w:rsidRPr="001307C4">
        <w:rPr>
          <w:rFonts w:ascii="Arial" w:hAnsi="Arial" w:cs="Arial"/>
          <w:i/>
          <w:iCs/>
          <w:sz w:val="18"/>
          <w:szCs w:val="18"/>
        </w:rPr>
        <w:t xml:space="preserve">Feminist Teacher. </w:t>
      </w:r>
      <w:r w:rsidRPr="001307C4">
        <w:rPr>
          <w:rFonts w:ascii="Arial" w:hAnsi="Arial" w:cs="Arial"/>
          <w:sz w:val="18"/>
          <w:szCs w:val="18"/>
        </w:rPr>
        <w:t xml:space="preserve">24(3): 184-206. </w:t>
      </w:r>
    </w:p>
    <w:bookmarkEnd w:id="91"/>
    <w:p w14:paraId="5E68E6B8" w14:textId="4D323BBF"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Women's Health Victoria (2018) </w:t>
      </w:r>
      <w:hyperlink r:id="rId156" w:history="1">
        <w:r w:rsidRPr="001307C4">
          <w:rPr>
            <w:rStyle w:val="Hyperlink"/>
            <w:rFonts w:ascii="Arial" w:hAnsi="Arial" w:cs="Arial"/>
            <w:sz w:val="18"/>
            <w:szCs w:val="18"/>
          </w:rPr>
          <w:t>Spotlight on women and unpaid care</w:t>
        </w:r>
      </w:hyperlink>
      <w:r w:rsidRPr="001307C4">
        <w:rPr>
          <w:rFonts w:ascii="Arial" w:hAnsi="Arial" w:cs="Arial"/>
          <w:sz w:val="18"/>
          <w:szCs w:val="18"/>
        </w:rPr>
        <w:t>. Women's Health Victoria. Melbourne. - (</w:t>
      </w:r>
      <w:r w:rsidRPr="001307C4">
        <w:rPr>
          <w:rFonts w:ascii="Arial" w:hAnsi="Arial" w:cs="Arial"/>
          <w:i/>
          <w:iCs/>
          <w:sz w:val="18"/>
          <w:szCs w:val="18"/>
        </w:rPr>
        <w:t>Spotlight</w:t>
      </w:r>
      <w:r w:rsidRPr="001307C4">
        <w:rPr>
          <w:rFonts w:ascii="Arial" w:hAnsi="Arial" w:cs="Arial"/>
          <w:sz w:val="18"/>
          <w:szCs w:val="18"/>
        </w:rPr>
        <w:t>; Jun 2018)</w:t>
      </w:r>
      <w:r w:rsidR="00284AAF">
        <w:rPr>
          <w:rFonts w:ascii="Arial" w:hAnsi="Arial" w:cs="Arial"/>
          <w:sz w:val="18"/>
          <w:szCs w:val="18"/>
        </w:rPr>
        <w:t>.</w:t>
      </w:r>
    </w:p>
    <w:p w14:paraId="796805EB"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Women’s Mental Health Alliance (2020) </w:t>
      </w:r>
      <w:hyperlink r:id="rId157" w:history="1">
        <w:r w:rsidRPr="001307C4">
          <w:rPr>
            <w:rStyle w:val="Hyperlink"/>
            <w:rFonts w:ascii="Arial" w:hAnsi="Arial" w:cs="Arial"/>
            <w:sz w:val="18"/>
            <w:szCs w:val="18"/>
          </w:rPr>
          <w:t>Additional evidence on gender and mental health for the Royal Commission into Victoria’s Mental Health System</w:t>
        </w:r>
      </w:hyperlink>
      <w:r w:rsidRPr="001307C4">
        <w:rPr>
          <w:rFonts w:ascii="Arial" w:hAnsi="Arial" w:cs="Arial"/>
          <w:sz w:val="18"/>
          <w:szCs w:val="18"/>
        </w:rPr>
        <w:t>. Women’s Health Victoria. Melbourne.</w:t>
      </w:r>
    </w:p>
    <w:p w14:paraId="26B809D9" w14:textId="403F086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lastRenderedPageBreak/>
        <w:t xml:space="preserve">Women’s Mental Health Alliance (2021a) </w:t>
      </w:r>
      <w:hyperlink r:id="rId158" w:history="1">
        <w:r w:rsidRPr="001307C4">
          <w:rPr>
            <w:rStyle w:val="Hyperlink"/>
            <w:rFonts w:ascii="Arial" w:hAnsi="Arial" w:cs="Arial"/>
            <w:sz w:val="18"/>
            <w:szCs w:val="18"/>
          </w:rPr>
          <w:t>Snapshot of Australian women’s mental health</w:t>
        </w:r>
      </w:hyperlink>
      <w:r w:rsidR="00284AAF">
        <w:rPr>
          <w:rStyle w:val="Hyperlink"/>
          <w:rFonts w:ascii="Arial" w:hAnsi="Arial" w:cs="Arial"/>
          <w:sz w:val="18"/>
          <w:szCs w:val="18"/>
        </w:rPr>
        <w:t>.</w:t>
      </w:r>
      <w:r w:rsidRPr="001307C4">
        <w:rPr>
          <w:rFonts w:ascii="Arial" w:hAnsi="Arial" w:cs="Arial"/>
          <w:sz w:val="18"/>
          <w:szCs w:val="18"/>
        </w:rPr>
        <w:t xml:space="preserve"> Women’s Health Victoria. Melbourne.</w:t>
      </w:r>
    </w:p>
    <w:p w14:paraId="7D5E9EDF"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Women’s Mental Health Alliance (2021b) </w:t>
      </w:r>
      <w:hyperlink r:id="rId159" w:history="1">
        <w:r w:rsidRPr="001307C4">
          <w:rPr>
            <w:rStyle w:val="Hyperlink"/>
            <w:rFonts w:ascii="Arial" w:hAnsi="Arial" w:cs="Arial"/>
            <w:sz w:val="18"/>
            <w:szCs w:val="18"/>
          </w:rPr>
          <w:t>Victorian Mental Health and Wellbeing Workforce Strategy Forum summary report: response from the Women’s Mental Health Alliance</w:t>
        </w:r>
      </w:hyperlink>
      <w:r w:rsidRPr="001307C4">
        <w:rPr>
          <w:rStyle w:val="Hyperlink"/>
          <w:rFonts w:ascii="Arial" w:hAnsi="Arial" w:cs="Arial"/>
          <w:sz w:val="18"/>
          <w:szCs w:val="18"/>
        </w:rPr>
        <w:t>.</w:t>
      </w:r>
      <w:r w:rsidRPr="001307C4">
        <w:rPr>
          <w:rFonts w:ascii="Arial" w:hAnsi="Arial" w:cs="Arial"/>
          <w:sz w:val="18"/>
          <w:szCs w:val="18"/>
        </w:rPr>
        <w:t xml:space="preserve"> Women’s Health Victoria. Melbourne, p. 40.</w:t>
      </w:r>
    </w:p>
    <w:p w14:paraId="3201D76F"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Women’s Mental Health Alliance (2021c) </w:t>
      </w:r>
      <w:hyperlink r:id="rId160" w:history="1">
        <w:r w:rsidRPr="001307C4">
          <w:rPr>
            <w:rStyle w:val="Hyperlink"/>
            <w:rFonts w:ascii="Arial" w:hAnsi="Arial" w:cs="Arial"/>
            <w:sz w:val="18"/>
            <w:szCs w:val="18"/>
          </w:rPr>
          <w:t>COVID-19 and women’s mental health in 2021: observations from Alliance members</w:t>
        </w:r>
      </w:hyperlink>
      <w:r w:rsidRPr="001307C4">
        <w:rPr>
          <w:rFonts w:ascii="Arial" w:hAnsi="Arial" w:cs="Arial"/>
          <w:sz w:val="18"/>
          <w:szCs w:val="18"/>
        </w:rPr>
        <w:t>. Women’s Health Victoria, Melbourne.</w:t>
      </w:r>
    </w:p>
    <w:p w14:paraId="0BB29212" w14:textId="77777777" w:rsidR="00FA6BCA" w:rsidRPr="001307C4"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Women’s Mental Health Network Victoria (2017) </w:t>
      </w:r>
      <w:hyperlink r:id="rId161" w:history="1">
        <w:r w:rsidRPr="001307C4">
          <w:rPr>
            <w:rStyle w:val="Hyperlink"/>
            <w:rFonts w:ascii="Arial" w:hAnsi="Arial" w:cs="Arial"/>
            <w:sz w:val="18"/>
            <w:szCs w:val="18"/>
          </w:rPr>
          <w:t>Building in safer and more productive outcomes for consumers and mental health workers: key findings of the Network’s 2016 Hospital Experience Survey</w:t>
        </w:r>
      </w:hyperlink>
      <w:r w:rsidRPr="001307C4">
        <w:rPr>
          <w:rFonts w:ascii="Arial" w:hAnsi="Arial" w:cs="Arial"/>
          <w:sz w:val="18"/>
          <w:szCs w:val="18"/>
        </w:rPr>
        <w:t>;</w:t>
      </w:r>
    </w:p>
    <w:p w14:paraId="31275793" w14:textId="62BAF932" w:rsidR="00FA6BCA" w:rsidRDefault="00FA6BCA" w:rsidP="001307C4">
      <w:pPr>
        <w:pStyle w:val="FootnoteText"/>
        <w:tabs>
          <w:tab w:val="left" w:pos="255"/>
        </w:tabs>
        <w:spacing w:after="70"/>
        <w:ind w:left="720" w:hanging="720"/>
        <w:rPr>
          <w:rFonts w:ascii="Arial" w:hAnsi="Arial" w:cs="Arial"/>
          <w:sz w:val="18"/>
          <w:szCs w:val="18"/>
        </w:rPr>
      </w:pPr>
      <w:r w:rsidRPr="001307C4">
        <w:rPr>
          <w:rFonts w:ascii="Arial" w:hAnsi="Arial" w:cs="Arial"/>
          <w:sz w:val="18"/>
          <w:szCs w:val="18"/>
        </w:rPr>
        <w:t xml:space="preserve">Yu S (2018) </w:t>
      </w:r>
      <w:hyperlink r:id="rId162" w:history="1">
        <w:r w:rsidRPr="001307C4">
          <w:rPr>
            <w:rStyle w:val="Hyperlink"/>
            <w:rFonts w:ascii="Arial" w:hAnsi="Arial" w:cs="Arial"/>
            <w:sz w:val="18"/>
            <w:szCs w:val="18"/>
          </w:rPr>
          <w:t>Uncovering the hidden impacts of inequality on mental health: a global study</w:t>
        </w:r>
      </w:hyperlink>
      <w:r w:rsidRPr="001307C4">
        <w:rPr>
          <w:rFonts w:ascii="Arial" w:hAnsi="Arial" w:cs="Arial"/>
          <w:sz w:val="18"/>
          <w:szCs w:val="18"/>
        </w:rPr>
        <w:t xml:space="preserve">. </w:t>
      </w:r>
      <w:r w:rsidRPr="001307C4">
        <w:rPr>
          <w:rFonts w:ascii="Arial" w:hAnsi="Arial" w:cs="Arial"/>
          <w:i/>
          <w:iCs/>
          <w:sz w:val="18"/>
          <w:szCs w:val="18"/>
        </w:rPr>
        <w:t>Translational Psychiatry</w:t>
      </w:r>
      <w:r w:rsidRPr="001307C4">
        <w:rPr>
          <w:rFonts w:ascii="Arial" w:hAnsi="Arial" w:cs="Arial"/>
          <w:sz w:val="18"/>
          <w:szCs w:val="18"/>
        </w:rPr>
        <w:t>. 8: 98</w:t>
      </w:r>
      <w:bookmarkEnd w:id="89"/>
    </w:p>
    <w:p w14:paraId="51877D55" w14:textId="7160E566" w:rsidR="0046014C" w:rsidRDefault="0046014C">
      <w:pPr>
        <w:rPr>
          <w:rFonts w:ascii="Arial" w:hAnsi="Arial" w:cs="Arial"/>
          <w:sz w:val="18"/>
          <w:szCs w:val="18"/>
        </w:rPr>
      </w:pPr>
      <w:r>
        <w:rPr>
          <w:rFonts w:ascii="Arial" w:hAnsi="Arial" w:cs="Arial"/>
          <w:sz w:val="18"/>
          <w:szCs w:val="18"/>
        </w:rPr>
        <w:br w:type="page"/>
      </w:r>
    </w:p>
    <w:p w14:paraId="2A7E87EC" w14:textId="77777777" w:rsidR="000F15B1" w:rsidRDefault="000F15B1" w:rsidP="001307C4">
      <w:pPr>
        <w:pStyle w:val="FootnoteText"/>
        <w:tabs>
          <w:tab w:val="left" w:pos="255"/>
        </w:tabs>
        <w:spacing w:after="70"/>
        <w:ind w:left="720" w:hanging="720"/>
        <w:rPr>
          <w:rFonts w:ascii="Arial" w:hAnsi="Arial" w:cs="Arial"/>
          <w:sz w:val="18"/>
          <w:szCs w:val="18"/>
        </w:rPr>
        <w:sectPr w:rsidR="000F15B1" w:rsidSect="002226C6">
          <w:headerReference w:type="default" r:id="rId163"/>
          <w:footerReference w:type="default" r:id="rId164"/>
          <w:headerReference w:type="first" r:id="rId165"/>
          <w:footerReference w:type="first" r:id="rId166"/>
          <w:pgSz w:w="11906" w:h="16838"/>
          <w:pgMar w:top="1440" w:right="1440" w:bottom="1440" w:left="1440" w:header="708" w:footer="567" w:gutter="0"/>
          <w:cols w:space="708"/>
          <w:titlePg/>
          <w:docGrid w:linePitch="360"/>
        </w:sectPr>
      </w:pPr>
    </w:p>
    <w:p w14:paraId="2D4D5D43" w14:textId="77777777" w:rsidR="00583BFC" w:rsidRPr="001307C4" w:rsidRDefault="00583BFC" w:rsidP="001307C4">
      <w:pPr>
        <w:pStyle w:val="FootnoteText"/>
        <w:tabs>
          <w:tab w:val="left" w:pos="255"/>
        </w:tabs>
        <w:spacing w:after="70"/>
        <w:ind w:left="720" w:hanging="720"/>
        <w:rPr>
          <w:rFonts w:ascii="Arial" w:hAnsi="Arial" w:cs="Arial"/>
          <w:sz w:val="18"/>
          <w:szCs w:val="18"/>
        </w:rPr>
      </w:pPr>
    </w:p>
    <w:sectPr w:rsidR="00583BFC" w:rsidRPr="001307C4" w:rsidSect="000F15B1">
      <w:headerReference w:type="first" r:id="rId167"/>
      <w:footerReference w:type="first" r:id="rId168"/>
      <w:type w:val="continuous"/>
      <w:pgSz w:w="11906" w:h="16838"/>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A86D4" w14:textId="77777777" w:rsidR="002E7762" w:rsidRDefault="002E7762" w:rsidP="002226C6">
      <w:pPr>
        <w:spacing w:after="0" w:line="240" w:lineRule="auto"/>
      </w:pPr>
      <w:r>
        <w:separator/>
      </w:r>
    </w:p>
  </w:endnote>
  <w:endnote w:type="continuationSeparator" w:id="0">
    <w:p w14:paraId="33CF6FDC" w14:textId="77777777" w:rsidR="002E7762" w:rsidRDefault="002E7762" w:rsidP="00222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altName w:val="Calibri"/>
    <w:charset w:val="00"/>
    <w:family w:val="swiss"/>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1364" w14:textId="055E59F3" w:rsidR="002226C6" w:rsidRPr="00B03F93" w:rsidRDefault="006F508C" w:rsidP="006F508C">
    <w:pPr>
      <w:pStyle w:val="WHVfooter"/>
    </w:pPr>
    <w:r>
      <w:t>Towards a gendered understanding of women’s experiences of mental health and the mental health system (</w:t>
    </w:r>
    <w:r w:rsidR="00710D95">
      <w:t>January 2023</w:t>
    </w:r>
    <w:r>
      <w:t>)</w:t>
    </w:r>
    <w:r w:rsidR="00D36CD3" w:rsidRPr="00B03F93">
      <w:tab/>
    </w:r>
    <w:r w:rsidR="00D36CD3" w:rsidRPr="00B03F93">
      <w:tab/>
    </w:r>
    <w:r w:rsidR="00D36CD3" w:rsidRPr="00B03F93">
      <w:tab/>
    </w:r>
    <w:r>
      <w:tab/>
    </w:r>
    <w:r>
      <w:tab/>
    </w:r>
    <w:r>
      <w:tab/>
    </w:r>
    <w:r>
      <w:tab/>
    </w:r>
    <w:r w:rsidR="00DF3E8B">
      <w:tab/>
    </w:r>
    <w:r w:rsidR="00DF3E8B">
      <w:tab/>
    </w:r>
    <w:r w:rsidR="00DF3E8B">
      <w:tab/>
    </w:r>
    <w:r w:rsidR="00D36CD3" w:rsidRPr="00B03F93">
      <w:tab/>
    </w:r>
    <w:r w:rsidR="00D36CD3" w:rsidRPr="00B03F93">
      <w:fldChar w:fldCharType="begin"/>
    </w:r>
    <w:r w:rsidR="00D36CD3" w:rsidRPr="00B03F93">
      <w:instrText xml:space="preserve"> PAGE   \* MERGEFORMAT </w:instrText>
    </w:r>
    <w:r w:rsidR="00D36CD3" w:rsidRPr="00B03F93">
      <w:fldChar w:fldCharType="separate"/>
    </w:r>
    <w:r w:rsidR="00D36CD3" w:rsidRPr="00B03F93">
      <w:rPr>
        <w:noProof/>
      </w:rPr>
      <w:t>1</w:t>
    </w:r>
    <w:r w:rsidR="00D36CD3" w:rsidRPr="00B03F9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3379" w14:textId="72EAFC01" w:rsidR="005F084C" w:rsidRDefault="00DC38DC">
    <w:pPr>
      <w:pStyle w:val="Footer"/>
    </w:pPr>
    <w:r>
      <w:rPr>
        <w:noProof/>
      </w:rPr>
      <mc:AlternateContent>
        <mc:Choice Requires="wps">
          <w:drawing>
            <wp:anchor distT="0" distB="0" distL="114300" distR="114300" simplePos="0" relativeHeight="251652093" behindDoc="0" locked="0" layoutInCell="1" allowOverlap="1" wp14:anchorId="3BD29724" wp14:editId="666288F5">
              <wp:simplePos x="0" y="0"/>
              <wp:positionH relativeFrom="column">
                <wp:posOffset>304800</wp:posOffset>
              </wp:positionH>
              <wp:positionV relativeFrom="paragraph">
                <wp:posOffset>-3455670</wp:posOffset>
              </wp:positionV>
              <wp:extent cx="4724400" cy="15367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4724400" cy="1536700"/>
                      </a:xfrm>
                      <a:prstGeom prst="rect">
                        <a:avLst/>
                      </a:prstGeom>
                      <a:solidFill>
                        <a:schemeClr val="lt1"/>
                      </a:solidFill>
                      <a:ln w="6350">
                        <a:noFill/>
                      </a:ln>
                    </wps:spPr>
                    <wps:txbx>
                      <w:txbxContent>
                        <w:p w14:paraId="429E499C" w14:textId="4A144230" w:rsidR="00DC38DC" w:rsidRPr="00CA29B3" w:rsidRDefault="00DC38DC">
                          <w:pPr>
                            <w:rPr>
                              <w:rFonts w:ascii="Arial" w:hAnsi="Arial" w:cs="Arial"/>
                              <w:b/>
                              <w:bCs/>
                              <w:color w:val="E57000"/>
                              <w:sz w:val="48"/>
                              <w:szCs w:val="48"/>
                            </w:rPr>
                          </w:pPr>
                          <w:r w:rsidRPr="00CA29B3">
                            <w:rPr>
                              <w:rFonts w:ascii="Arial" w:hAnsi="Arial" w:cs="Arial"/>
                              <w:b/>
                              <w:bCs/>
                              <w:color w:val="E57000"/>
                              <w:sz w:val="48"/>
                              <w:szCs w:val="48"/>
                            </w:rPr>
                            <w:t xml:space="preserve">Women’s Health </w:t>
                          </w:r>
                          <w:r w:rsidR="00CA29B3" w:rsidRPr="00CA29B3">
                            <w:rPr>
                              <w:rFonts w:ascii="Arial" w:hAnsi="Arial" w:cs="Arial"/>
                              <w:b/>
                              <w:bCs/>
                              <w:color w:val="E57000"/>
                              <w:sz w:val="48"/>
                              <w:szCs w:val="48"/>
                            </w:rPr>
                            <w:t>Victoria</w:t>
                          </w:r>
                          <w:r w:rsidR="00CA29B3" w:rsidRPr="00CA29B3">
                            <w:rPr>
                              <w:rFonts w:ascii="Arial" w:hAnsi="Arial" w:cs="Arial"/>
                              <w:b/>
                              <w:bCs/>
                              <w:color w:val="E57000"/>
                              <w:sz w:val="48"/>
                              <w:szCs w:val="48"/>
                            </w:rPr>
                            <w:br/>
                            <w:t>Issues Paper</w:t>
                          </w:r>
                          <w:r w:rsidR="00CA29B3">
                            <w:rPr>
                              <w:rFonts w:ascii="Arial" w:hAnsi="Arial" w:cs="Arial"/>
                              <w:b/>
                              <w:bCs/>
                              <w:color w:val="E57000"/>
                              <w:sz w:val="48"/>
                              <w:szCs w:val="48"/>
                            </w:rPr>
                            <w:t xml:space="preserve"> </w:t>
                          </w:r>
                          <w:r w:rsidR="00CA29B3" w:rsidRPr="00CA29B3">
                            <w:rPr>
                              <w:rFonts w:ascii="Arial" w:hAnsi="Arial" w:cs="Arial"/>
                              <w:b/>
                              <w:bCs/>
                              <w:color w:val="E57000"/>
                              <w:sz w:val="48"/>
                              <w:szCs w:val="48"/>
                            </w:rPr>
                            <w:t>17</w:t>
                          </w:r>
                        </w:p>
                        <w:p w14:paraId="47E947D3" w14:textId="6DFDBAA2" w:rsidR="00DC38DC" w:rsidRPr="00DC38DC" w:rsidRDefault="00710D95" w:rsidP="00CA29B3">
                          <w:pPr>
                            <w:spacing w:before="480" w:after="0"/>
                            <w:rPr>
                              <w:rFonts w:ascii="Arial" w:hAnsi="Arial" w:cs="Arial"/>
                              <w:b/>
                              <w:bCs/>
                              <w:color w:val="009CA6"/>
                              <w:sz w:val="48"/>
                              <w:szCs w:val="48"/>
                            </w:rPr>
                          </w:pPr>
                          <w:r>
                            <w:rPr>
                              <w:rFonts w:ascii="Arial" w:hAnsi="Arial" w:cs="Arial"/>
                              <w:b/>
                              <w:bCs/>
                              <w:color w:val="009CA6"/>
                              <w:sz w:val="48"/>
                              <w:szCs w:val="48"/>
                            </w:rPr>
                            <w:t>January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D29724" id="_x0000_t202" coordsize="21600,21600" o:spt="202" path="m,l,21600r21600,l21600,xe">
              <v:stroke joinstyle="miter"/>
              <v:path gradientshapeok="t" o:connecttype="rect"/>
            </v:shapetype>
            <v:shape id="Text Box 29" o:spid="_x0000_s1027" type="#_x0000_t202" style="position:absolute;margin-left:24pt;margin-top:-272.1pt;width:372pt;height:121pt;z-index:2516520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FSmLwIAAFwEAAAOAAAAZHJzL2Uyb0RvYy54bWysVE2P2yAQvVfqf0DcGzvZfGytOKs0q1SV&#10;ot2VstWeCYYECTMUSOz013fA+eq2p6oXPMMMj5k3D08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BxOBsNhjiGOsf7objxBB3Gy63HrfPgqoCbRKKnDuSS6&#10;2GHlQ5d6Tom3edCqWiqtkxO1IBbakQPDKeqQikTw37K0IU1Jx3ejPAEbiMc7ZG2wlmtT0QrtpiWq&#10;uml4A9UReXDQScRbvlRY64r58MIcagL7Q52HZ1ykBrwLThYlO3A//7Yf83FUGKWkQY2V1P/YMyco&#10;0d8MDvFzH3lDUSZnOJoM0HG3kc1txOzrBSABfXxRlicz5gd9NqWD+g2fwzzeiiFmON5d0nA2F6FT&#10;Pj4nLubzlIQytCyszNryCB0Jj5N4bd+Ys6dxBZz0E5zVyIp3U+ty40kD830AqdJII88dqyf6UcJJ&#10;FKfnFt/IrZ+yrj+F2S8AAAD//wMAUEsDBBQABgAIAAAAIQDOYDHQ4wAAAAwBAAAPAAAAZHJzL2Rv&#10;d25yZXYueG1sTI/NTsMwEITvSLyDtUhcUOuQpLSEOBVCQCVuNPyImxsvSUS8jmI3CW/PcoLjzo5m&#10;vsm3s+3EiINvHSm4XEYgkCpnWqoVvJQPiw0IHzQZ3TlCBd/oYVucnuQ6M26iZxz3oRYcQj7TCpoQ&#10;+kxKXzVotV+6Hol/n26wOvA51NIMeuJw28k4iq6k1S1xQ6N7vGuw+tofrYKPi/r9yc+Pr1OySvr7&#10;3Viu30yp1PnZfHsDIuAc/szwi8/oUDDTwR3JeNEpSDc8JShYrNI0BsGO9XXM0oGlJIpjkEUu/48o&#10;fgAAAP//AwBQSwECLQAUAAYACAAAACEAtoM4kv4AAADhAQAAEwAAAAAAAAAAAAAAAAAAAAAAW0Nv&#10;bnRlbnRfVHlwZXNdLnhtbFBLAQItABQABgAIAAAAIQA4/SH/1gAAAJQBAAALAAAAAAAAAAAAAAAA&#10;AC8BAABfcmVscy8ucmVsc1BLAQItABQABgAIAAAAIQCk8FSmLwIAAFwEAAAOAAAAAAAAAAAAAAAA&#10;AC4CAABkcnMvZTJvRG9jLnhtbFBLAQItABQABgAIAAAAIQDOYDHQ4wAAAAwBAAAPAAAAAAAAAAAA&#10;AAAAAIkEAABkcnMvZG93bnJldi54bWxQSwUGAAAAAAQABADzAAAAmQUAAAAA&#10;" fillcolor="white [3201]" stroked="f" strokeweight=".5pt">
              <v:textbox>
                <w:txbxContent>
                  <w:p w14:paraId="429E499C" w14:textId="4A144230" w:rsidR="00DC38DC" w:rsidRPr="00CA29B3" w:rsidRDefault="00DC38DC">
                    <w:pPr>
                      <w:rPr>
                        <w:rFonts w:ascii="Arial" w:hAnsi="Arial" w:cs="Arial"/>
                        <w:b/>
                        <w:bCs/>
                        <w:color w:val="E57000"/>
                        <w:sz w:val="48"/>
                        <w:szCs w:val="48"/>
                      </w:rPr>
                    </w:pPr>
                    <w:r w:rsidRPr="00CA29B3">
                      <w:rPr>
                        <w:rFonts w:ascii="Arial" w:hAnsi="Arial" w:cs="Arial"/>
                        <w:b/>
                        <w:bCs/>
                        <w:color w:val="E57000"/>
                        <w:sz w:val="48"/>
                        <w:szCs w:val="48"/>
                      </w:rPr>
                      <w:t xml:space="preserve">Women’s Health </w:t>
                    </w:r>
                    <w:r w:rsidR="00CA29B3" w:rsidRPr="00CA29B3">
                      <w:rPr>
                        <w:rFonts w:ascii="Arial" w:hAnsi="Arial" w:cs="Arial"/>
                        <w:b/>
                        <w:bCs/>
                        <w:color w:val="E57000"/>
                        <w:sz w:val="48"/>
                        <w:szCs w:val="48"/>
                      </w:rPr>
                      <w:t>Victoria</w:t>
                    </w:r>
                    <w:r w:rsidR="00CA29B3" w:rsidRPr="00CA29B3">
                      <w:rPr>
                        <w:rFonts w:ascii="Arial" w:hAnsi="Arial" w:cs="Arial"/>
                        <w:b/>
                        <w:bCs/>
                        <w:color w:val="E57000"/>
                        <w:sz w:val="48"/>
                        <w:szCs w:val="48"/>
                      </w:rPr>
                      <w:br/>
                      <w:t>Issues Paper</w:t>
                    </w:r>
                    <w:r w:rsidR="00CA29B3">
                      <w:rPr>
                        <w:rFonts w:ascii="Arial" w:hAnsi="Arial" w:cs="Arial"/>
                        <w:b/>
                        <w:bCs/>
                        <w:color w:val="E57000"/>
                        <w:sz w:val="48"/>
                        <w:szCs w:val="48"/>
                      </w:rPr>
                      <w:t xml:space="preserve"> </w:t>
                    </w:r>
                    <w:r w:rsidR="00CA29B3" w:rsidRPr="00CA29B3">
                      <w:rPr>
                        <w:rFonts w:ascii="Arial" w:hAnsi="Arial" w:cs="Arial"/>
                        <w:b/>
                        <w:bCs/>
                        <w:color w:val="E57000"/>
                        <w:sz w:val="48"/>
                        <w:szCs w:val="48"/>
                      </w:rPr>
                      <w:t>17</w:t>
                    </w:r>
                  </w:p>
                  <w:p w14:paraId="47E947D3" w14:textId="6DFDBAA2" w:rsidR="00DC38DC" w:rsidRPr="00DC38DC" w:rsidRDefault="00710D95" w:rsidP="00CA29B3">
                    <w:pPr>
                      <w:spacing w:before="480" w:after="0"/>
                      <w:rPr>
                        <w:rFonts w:ascii="Arial" w:hAnsi="Arial" w:cs="Arial"/>
                        <w:b/>
                        <w:bCs/>
                        <w:color w:val="009CA6"/>
                        <w:sz w:val="48"/>
                        <w:szCs w:val="48"/>
                      </w:rPr>
                    </w:pPr>
                    <w:r>
                      <w:rPr>
                        <w:rFonts w:ascii="Arial" w:hAnsi="Arial" w:cs="Arial"/>
                        <w:b/>
                        <w:bCs/>
                        <w:color w:val="009CA6"/>
                        <w:sz w:val="48"/>
                        <w:szCs w:val="48"/>
                      </w:rPr>
                      <w:t>January 2023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669B" w14:textId="1218BD21" w:rsidR="000F15B1" w:rsidRDefault="000F15B1">
    <w:pPr>
      <w:pStyle w:val="Footer"/>
    </w:pPr>
    <w:r>
      <w:rPr>
        <w:noProof/>
      </w:rPr>
      <mc:AlternateContent>
        <mc:Choice Requires="wpg">
          <w:drawing>
            <wp:anchor distT="0" distB="0" distL="114300" distR="114300" simplePos="0" relativeHeight="251654143" behindDoc="0" locked="0" layoutInCell="1" allowOverlap="1" wp14:anchorId="3D371FC7" wp14:editId="6D2D1564">
              <wp:simplePos x="0" y="0"/>
              <wp:positionH relativeFrom="page">
                <wp:posOffset>-66040</wp:posOffset>
              </wp:positionH>
              <wp:positionV relativeFrom="paragraph">
                <wp:posOffset>-2865120</wp:posOffset>
              </wp:positionV>
              <wp:extent cx="7608570" cy="8586470"/>
              <wp:effectExtent l="38100" t="57150" r="49530" b="24130"/>
              <wp:wrapNone/>
              <wp:docPr id="2" name="Group 2"/>
              <wp:cNvGraphicFramePr/>
              <a:graphic xmlns:a="http://schemas.openxmlformats.org/drawingml/2006/main">
                <a:graphicData uri="http://schemas.microsoft.com/office/word/2010/wordprocessingGroup">
                  <wpg:wgp>
                    <wpg:cNvGrpSpPr/>
                    <wpg:grpSpPr>
                      <a:xfrm>
                        <a:off x="0" y="0"/>
                        <a:ext cx="7608570" cy="8586470"/>
                        <a:chOff x="63500" y="635000"/>
                        <a:chExt cx="7608570" cy="8586498"/>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t="1777" b="1777"/>
                        <a:stretch>
                          <a:fillRect/>
                        </a:stretch>
                      </pic:blipFill>
                      <pic:spPr bwMode="auto">
                        <a:xfrm>
                          <a:off x="63500" y="635000"/>
                          <a:ext cx="7608570" cy="3371850"/>
                        </a:xfrm>
                        <a:prstGeom prst="rect">
                          <a:avLst/>
                        </a:prstGeom>
                        <a:ln>
                          <a:noFill/>
                        </a:ln>
                        <a:scene3d>
                          <a:camera prst="orthographicFront">
                            <a:rot lat="10800000" lon="10800000" rev="0"/>
                          </a:camera>
                          <a:lightRig rig="threePt" dir="t"/>
                        </a:scene3d>
                        <a:extLst>
                          <a:ext uri="{53640926-AAD7-44D8-BBD7-CCE9431645EC}">
                            <a14:shadowObscured xmlns:a14="http://schemas.microsoft.com/office/drawing/2010/main"/>
                          </a:ext>
                        </a:extLst>
                      </pic:spPr>
                    </pic:pic>
                    <wps:wsp>
                      <wps:cNvPr id="12" name="Oval 12"/>
                      <wps:cNvSpPr/>
                      <wps:spPr>
                        <a:xfrm>
                          <a:off x="2598876" y="8705850"/>
                          <a:ext cx="719633" cy="51564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62670F" id="Group 2" o:spid="_x0000_s1026" style="position:absolute;margin-left:-5.2pt;margin-top:-225.6pt;width:599.1pt;height:676.1pt;z-index:251654143;mso-position-horizontal-relative:page;mso-height-relative:margin" coordorigin="635,6350" coordsize="76085,8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lczOQQAAP4JAAAOAAAAZHJzL2Uyb0RvYy54bWycVttu2zgQfV9g/4HQ&#10;e+P7JUacIkg2QYFsYyRd9JmmKIuoRHJJ2k769XuGlBTHTne7DWCFoxkOZ86cGeri43NdsZ10Xhm9&#10;zAZn/YxJLUyu9GaZ/fXl9sM8Yz5wnfPKaLnMXqTPPl7+/tvF3i7k0JSmyqVjcKL9Ym+XWRmCXfR6&#10;XpSy5v7MWKmhLIyreYDoNr3c8T2811Vv2O9Pe3vjcuuMkN7j7U1SZpfRf1FIER6KwsvAqmWG2EJ8&#10;uvhc07N3ecEXG8dtqUQTBv+FKGquNA7tXN3wwNnWqRNXtRLOeFOEM2HqnikKJWTMAdkM+kfZ3Dmz&#10;tTGXzWK/sR1MgPYIp192Kz7v7px9sisHJPZ2AyyiRLk8F66m/4iSPUfIXjrI5HNgAi9n0/58MgOy&#10;Arr5ZD4dQ4igihLI077paNKHAfRx1an/+KGL8zm56LUR9N7EZZVY4NeAgdUJGP9NGuwKWyezxkn9&#10;Uz5q7r5t7QfUzfKg1qpS4SVyEBWioPRupcTKJQG4rhxT+TIbZ0zzGtSHlg5lY0qONpBN2sEpo3sj&#10;vnmmzXXJ9UZeeQvyoqUiFG/NeyS+OW5dKXurqorKResmMRD9iCjvYJNIeGPEtpY6pK5yskKORvtS&#10;WZ8xt5D1WiIZ9ymPAfGFd+IRAVJHDWazWcbQTnERi++Dk0GUFE6BsMgyVbRTxBxew6aMPFjI1vs/&#10;TQ60+DaY2FFHLHyfTe/ScTSaDeaTyLeOS0Da+XAnTc1ogYwQWjyH7+59E2RrQuFXmp7aELophfTG&#10;C6nlKCelQHkdb/wZF0rTDJRbZ3Ry7gwmECes+vM+/WUM8/BQdHLXNBdiTR7j8WpThke1YU6h60Pp&#10;pFyFjOUKpQ1Nl3ShREwJRTQPAYofNTUmq28ZAemEE/9reDyV3EoARm5fST4Ytix/2PGKQQRWjUk3&#10;XHysMGV1VNPh5Hw+n03jjJjP+pOmaHzRlXVwPh2N0pCZDCbT8dsBcVJUWaEHPIXJFz+oqzeVytuW&#10;ideNvK4cQ/TLbL1JXQeWH1o1hT989TMbUU/aiSnWAhBX4aWSscL6URaYFJiUwxjwkU8uwLQwSKqS&#10;5zLFiJkKFjVNRbclhR+HZkUOyXPqvMZ346C1TE5a38lNY09bZbw6u8D6/xZY2tztiCeD993mWmnj&#10;3nNQIavm5GTfgpSgIZTWJn/BUED7xPvHW3Gr0Lb33IcVd7ip0Uj4+ggPeBSV2S8z06wyVhr3/b33&#10;ZI8egDZje9z8y8z/veV0G1SfNLrjfDAew22IwngyG0Jwh5r1oUZv62sDzgzwnWNFXJJ9qNpl4Uz9&#10;FR8pV3QqVFwLnL3MRHCtcB0gQ4XPHCGvruI6XTP3+snickrFo7H05fkrd7aZNQH98dm0HXlC9WRL&#10;9dDmCuO0UHG+veLa4I3pEFfxIyNSqJlf9BVzKEer18+2y38AAAD//wMAUEsDBAoAAAAAAAAAIQC2&#10;6csg0DkBANA5AQAUAAAAZHJzL21lZGlhL2ltYWdlMS5wbmeJUE5HDQoaCgAAAA1JSERSAAADFgAA&#10;AWsIAgAAAMP/iMYAAAABc1JHQgCuzhzpAAAABGdBTUEAALGPC/xhBQAAAAlwSFlzAAAOxAAADsQB&#10;lSsOGwAA/6VJREFUeF7snYd7E1f292VKIKQX0iubbNpuCsYNDAaDDRiwAUsz6r333pvlrupC7yWQ&#10;hGSTXdIr6ZX0zSakV0h7/4f3nDuyLEuyMdlkf9mNnuf7+JFn7ty5c2ek85lzzz2X9f9Cd5RVVlll&#10;lfXv66tA9fX8YAV3IG6kN5jWV1CpCnZiVJzUFdyOz/3V+Yc0S6wVdKaCHugy8PK3g1ZLTbAdjrqM&#10;2/GRr65gb05pI3sqlTqD6n3RtSR/+4CJU0Gl8bxU5hJu56PO5vy9ILlSVcEdOpPu3W1pY7Ycti+H&#10;euCkN/CDH3pHz8hR6KESpv1f+6ty2xk97mo6g9MLe0evlM7MF7k+8M0vKHnMV1ctclVwB/8iDGwx&#10;r/suUFlQYDy94WlYIbNUcNIV9OBlvM5NpvUFBQr0RaA6oBfCVWMPcJJ1Iner3CxQao1qeVjH325e&#10;+4Jr8ef+mh+LDvxV9HWg+g3PooO21V16nlUjkyo1bTLTYonjTKoH+vYMqk+k1LzjrS84qkAPOZpv&#10;F/rwAeAO3Cr0/92+oqDABPq7Y8Vq6C5y3x93LivYeyI4T65U4/3iJLP3i5Ocwk4mTFRByZ9Cc9fJ&#10;4SHMQDfexA/mHl3ot7W4HR/OqIHPbHzBvfg6QaiCO1wp9EDfMhsZwZNQL3ZiefJscJU6qDm396tg&#10;9TyRFw4UjN2eL9jeAldEWnItP/KxvzZ/74PO5jPxuc1czou+7RntWDiKq9DhUcxlMqIztFz/rLNx&#10;JtU/i+qFvsqV/wUqI1RZZZVV1q8mt1ZUwdvQJLV9F5y3UOxA8hj9+U5O5ST2W1vzy99vX3k6FYef&#10;9b8K/d8GxtDJvbaVMygAoBSYt4yRnb8rX+/55l/K7QAYUihVP+dt/zpQ1SixZRtAZ8AMA8Hk9oLe&#10;9S64WRgAwwYUZdLIPiVmz6SWocmh0n1Gbq7kffaWGdBITvp8uuubYCFCgZwaCfLN6JVCsweWSWwF&#10;pg70qrvhNiAD7uBUTny+2A298X1oUiAFnRPR86EBcKXTOXGJUgPtLyhTILCmMT2/XuRE+8obhvsC&#10;BAaXNpUdP4fqvpYXAbQyqhVbzeseczb9qwj4Jq/PAjVHXI17rWtcWvESif16fugCunsGp58w3wBz&#10;ajgpXLhZLXvO3TgeKDD6MlAd0gvJlQ7O5MTFSs0/fSe50pyecC5dLzedzu6FY2dzu+6yrSooAI+l&#10;RqWYwgbeHeEnEJ2BmwW7Cgr/GLwDtiOGUhmvTpzb/oij+Ry6B04BfQu8CHcwbWJfDg8hlTmL6nlg&#10;LO39GJrLB45hnkNO6lJu7BXP4vwC2yxrp1Dp0zjxPSMoX6xX3IvPAQAF7KMHHFpJ/i545pUqJXlo&#10;M86xuz701eFXIx/uOanZdNfr7kVAtxW8oVqR60RwshxfUmWEKqusssr61fS8a/HZ3H6woK97Gh5y&#10;NJ9Ngx0dY6uECm1+efgFb5WbwTAAXW2zrBu7a55SpUJ2oTKr5dYToUILl1O7zEhMZucL7jHG6XFn&#10;07l0d9aEFBkY0EH76plYP9pIMJbveOu/CNSg84M7+GdB6PNA1pdwPFi5Ar1lg2fTPS+OPQWjT/21&#10;6EgYw4t4xhVS6ydjHRKg511LbhIGGZs3k9PPlhtfK1VnSUGXLpI4scHcoRsFwe2WtWChC8oUCAz8&#10;U85laSObLTdcy4/MovrwjgBLcQfxLyAOlZ5F9d4iCK6Tm7xa8T/sK8D0Tgx2wEBwyU85l4Il5il1&#10;cO3ZfobaQFAziEoDRV3K61ghtXUZeH93rCjwzZTUg47lS6SEvOnB6wThLeZ1E/NWTkCrDq0UHjzs&#10;WDozm9t9sIifoK9sGikQ+ZhnkkKqeNLVVFAY9EWgGnmXHriKF33Lu4jZCMgiRNfO4Hl0z2OOph+C&#10;c3Vq5TSoEJ+ilEsj+Xlsg++2rQY8qgBoI76uXsMomoOAyOejY3LoBn7okyLgzimsF0L3TqeSC0Su&#10;AtgFUJ5NdUKPXcOLFPj2dprbxlwpXmzaqxPBLny94Q7HjYWOt1NVGaHKKqussn41geldIzNX8Db2&#10;G2j4F0dMmPGL7C945jpB6P2x7pMnnMtO5/RBseIREKhtn3XN+XQXmKujnqwNK9ZB22pivzN6jaJg&#10;l18nRHuMp0YHwBtFldjRgURsKp25Q+h7y7PwCWcTDjlRGeCDXLHHnE1n4TgUlnnN05DbntNh+/Kz&#10;OMRPkLtYEJ1ZLrUW+6JecTfUguGEnkHTm7maF91sHoOPE+jbwLweA/dqfhS9O+zkKpnlAfvKfPfb&#10;eIIynwVqAOAyRrZUqWkU267mRaaykVBRDP1w0qex+y/hxhaKnYBTuy1tz7ka4Yxw+Pehua+7Fx20&#10;r+rU81pklmv4kZlw10i344FMJZwkgOwCkZOn0HUa+NBpx/x1J4U8RoC/QMxIeLxhuN3AJZN3Pj3u&#10;XFYt8iDEQHuoDNzou20tBWW+C86DOqfATRlLFVM4qW5j4SAyCPiJr9BO4SSncpJ9edwDF3UGp28K&#10;le41cr8KVHPkejwpOe9Sif2r4Jhx6m8DVUulduwi8jCslFkBx/ML7LG2IsTTA0Z14aObExyyRGIH&#10;KvXrRNCq/F1wTzVqJZx6CpWK6LNDiiO75q6XG7OnZkRlgAiBfZ92LT2b7oVeOqkj86QqI1RZZZVV&#10;1q+pXZY2MEvVIvdPoblve+uv4o0ZSphKpfZYxozlgcBW4W89J21UyQss7nu++XMEEXhN32oeNwDo&#10;Y1/trUI/2KHZVNeb3oX5u8DILcnZsFKOqG+CVS3AfAznUZlKofct78IuA28KlbmMF9tiWp8b6bBo&#10;ZGikabBD/medjbkacvJrReRKC977M41iRwE1gt71LFgptRDrCwCXmknHHVrJ8VOIjlqkVStn050A&#10;HDM5/S0y615r6zFf3WRYitGJ4LyjnoX321ugT27iB2dxeqGpqCwQkDE4duIiurNG5F4rNy4SO6/i&#10;RaflkCtbDF0+0zlxoEDA5f3W1pfcS74eOyA7sYDqHnI0S1Sai7gxuMsz2X2tcjNgSkGxCQT3CPsB&#10;Ggw9T6VvEgYfKYp7A35SK5UAQwX8BOVXS83HCSPmC6h3ncwE2A1Xt0jsYCASBE0lcUuD6+WGLwI1&#10;lHxkhI5K3yAIARnnamB0yL4K3ahQgJO6ktfxvGuMuxFaBZXDKU6n+ku6wRgBXOKwJpWBV4WCXTvM&#10;rWcAdNKZmwSBTwJjSB1494oxX73kNHYCvpuwy6MTV/A2qFSqSXr4JlAZocoqq6yyfk2BvbmeF4Tf&#10;60ccaMniBnoaxpWPmC46s1Zuyi8Pesm9mFjBzJT2BK3QH7CtBvvE7ALEuUPoA1DgyA258sUK6wVo&#10;RKkSb/Ovuhuu4kbJ3vQcfgTewgsKfOCdn41cxuYNVAm973jrpUpNBW8Img0mFqAKin3ir60SeaD9&#10;0M4/8aMPOZbnVwL6NgA0ZsnWkxP6mQYqBZ5X3YUOsK8D1Ua1fDrGezHukzRfoStwM0wssNlaleJi&#10;blcFdxgOv4Ib5Su1/QYK+rOg5MSCW/aAfYVFLasXO8+iyJAcw0lISAPZ8T5GuBHHPeHvDHY/9JtC&#10;qdptWXts/EGokgKm3Ghar1ErMBwNng3u8Omc/vVy49/tKyZPgT+H5ob1fDhwpAMzLVLz0bEMDfrM&#10;XwsPFRYojFeD+xgu9m6+513QKLGTa8zAY/mUaylshPti00gxqow7dIfAB48EXDieFxrPSV1Id5eM&#10;y26XA4ehcw4QeWdRqNM+y+qpHGjGADw2E9DzFvN66PkzqZ4n8kLjDzuWA3Ofw+mGNkylkpuKXjDS&#10;uekUjOhMm8z4Q3AuvFT8iR8C7C5+gH+ByghVVllllfUrK6QXwmuuVKmG11wwzwtETjQkzE852puu&#10;Yjvn1opJmSRYi0u4sfzpdegP4A3fwA8WB/zmBCaZxPMOXMaLATMV7N1vaz2bxklz0ziJrWMjrhgB&#10;c/xFEATriFaHyqyRmd/01DeAHQVgojN/FQQYewNQiP4AYq2v5HXcbS+MtnnN0wCUNmKqk6dz+q7n&#10;B6ewMV7+FmHwIcKU+foxNHezZd01vAhjaKFmuNgCd8JJ9YZnUYeeD3YdR9Z4w0A8V3A7Xh6hqBPB&#10;yslDCdjXF9yL91hajSr5QonjJn7gMm7sLKpnSnt8FtV3ER0DOK4TeYAvN5vXP+VcVjxGOYG+D1X+&#10;HEa3x5eBqkYx9O0ARrizk9cJQkaN/GnXsu9PJbQZaCCoF0znxAmkps+meuARgvYXFHvPO79FasHb&#10;ykldzovOpmNZRxQndQan94C18A4edS+aL3Izj+JUThxeAGDjB775OMWP3PereZFnnEuDeuEUhsm4&#10;g+fQPTvMJSLB4b7giwEndRon4dKKC2KkvglUkQdsAGhm39g5FgXiKfXwZP517HyIBnRfMQPB6SUS&#10;O+B4bhcIuppM5hhBKE4KOPuIC12nOy2tcBX1Igd0YP4hv0xlhCqrrLLK+pX1sqvhArp7NrfzqAdR&#10;6R/2lbPy48qpdEgrzC8P+thXA5DEmDqw2Q87Rsc1hkztgCBnU70Tj+/4dSJAKLArZrWsYBdohdSK&#10;JoceoBX670sZD4A2kVKrUysu43WAXTSpZe/7FlQKPeSozKW82D/ITKs+Iz0NbSeartm8rkPWwpib&#10;e20tDK7BlU7lJGrFrmowyfAvnbmY17XTsragPOgVd0MrYCL0DBLbQJvM9NmIE27yAlS9z95i0chu&#10;E/lncPpUaqVRLefIDS0yC6XQa9TKgE60zbLudU/DxKHi+QLWecu78LBjxRbzOriul90N0LBJjv4A&#10;MQDXHrC2RvQCvVohUOpWSS1r5SalUm3XSC7jRq/hd0iUmh2WtlPisJwCOgFx4KE/bJ7IWzAPjhFA&#10;A/oXCRbP4UVapNaZGNmNrsEp7GRILygoDzcCSIXwE9ZMK3RAn295CVSRh2c2t+tBx/KdljYMYOIk&#10;of0SpXZ30cA0I5z1Bs8JmQ1a7PvcZ10DaAV1LpHYToz/bgAEfLMgAAhF53lhofwtI1+WmVTfYXuh&#10;P+lx57KZ7D58Icl+4zIeEkUOB+IXgTu80dSeX/4Xq4xQZZVVVlm/sn4KzsUwW95wSIdWCqypSqXK&#10;Wibyg36H0Fc8VW27ZS1mMUA6yTg1o0FL7/vqL6BwwCJp5OQ2FutDXx0O+dEDF9FZdMuXSk0awEld&#10;weuYIE4ZQKSO2MvpnMQW07q3PfVVzFQ7KnMFL/Y3EqTMxTRRTOxU+hJuZ/HM+biRzl4IOzGNnWiW&#10;WHEEkMKhutM5fV6tuMBnAALbttm0/hYwluRcy6XWXgO330jvsrQ95Gj+56mE/X7mrzniWtpn5DZL&#10;bXN4YbSj/A2Mg20aOz6b7pwr9Bo1cuCtCbJt/WJ9FagG0g3rBfVi52XcDkxtAJaeO4gOJwpJdIHI&#10;5dGKH3E2f+g7BXL6LFD7lHPZfltrwkQBxcpVavQ/0QMX0zGfVgSXXFAeOG+zad0VJNEANOB6foiv&#10;0OEwHEMVVEag1Bag5GueBqBPpFhyZ6GXPvTNf8dbX519ANIXc7sO2VuedzVewo1V0OlZnN4XxsY2&#10;5euHUCWgMLQQjl0kdhSM08HtRi8RPXAO1QNMlr+rQM+7G8+me+BZyvdUHbKtwhAo4hVTqlS57Yzg&#10;66Ye83VLA0d+THr7IcdyeJm5ThD64N8OJGdURqiyyiqrrF9f99tXwk/8n/ghxry9711wNQ5XZUcW&#10;plLJO61r8suDMMEBE9lNxh3eGJn4BuYQ02DyNqyWmf064QFrYVBtTgdtq2bgm33GVOSIwoASwjRT&#10;OEkgjIK9+RIqSWw7lQYUA7MKLW9i8ktxBy/ldjzubIIruk3gy5ootKyxJ8bGAv8QnGtSS5GZwGBz&#10;kjOphFSpWQmXRsKTKzjpFqm1ZLjSv3zzXTrxJXQnEg+IGGCgkBsFQYlKfb+9ZfIOJEYf+2vvsa1y&#10;6KR/EQQwEpy4UvAu0Jkp7PitIr9NIzvibJz8SN8Eetu7sMPArxe7TudgmkfmLHg6dvJKXlSq0Oy0&#10;tL19soyaxXrO3WjTSAFkMX8pdiBJmsAbnsXpgztVEmKO+eoMavlMoDe83sztQrhM6YVcMgILt4zO&#10;LJHYCtxCcMh8MTN+h8Ne59HdjzuXHfPXweUwnXajMPSIo/nrQBVJkomYWyn0MLnESuqYv/ZP/DBD&#10;OQKFrmDvfuua6SSbRvH8hpyOuBp9OjG+e3CStwgDuSC5b4NVI9mq0nP4Yej23CGM3vIuvIoXzY4m&#10;c5Knc+K5ZGx8pQ66zqop4ab9ZSojVFlllVXWr68ToXk4gEVnmGgS0KCRjUNgI26AZqmtIDoE9KJ7&#10;yYUjwUbwEp8LfnrKufQ8qhvAC4zZYokjN0uuQIACIgSgoYu5nQXhVmBXzqZ6CNOkLFrZZvO68So5&#10;ZF81DVoIJamBFVIb8NCX/iqnVjqbizmH5gii0EjAjtmY+ztrkucKvQV5O48HKzGEecQkz6L7Ynpe&#10;j4F7LT+KBpgevIwb6zLwwEjnH8XoqHuRRSO/kteBJaEryKAhVAUs1SB17rOumSAmbDx9Fai+37FS&#10;olRfi6Fa6A/L/qUyZ3F62uTme20rf3FwzLOuRrVKBX1eATcILhnbjAZ+NrerVW7ejsHmv8TdBchC&#10;KwyYcQrqzFaLDHou3dMuNzzqbC4mP+iZvdY1tzGDcfTA+dxuk0YO9/oa6HY4Fh+8gXkinC6QfxQ8&#10;CRKVBlEJb1ZyBpUYMrG/9Fcvl+Hg7xlUX7vM+Abxa3owYo+gCZUGLMuvJF8P2Fe4tCImV9ZUTnzX&#10;2NFbeDaQgUh4E+McKqmoXgBlppD3DSZFCKNuAxcfCQzVSm4wlxiPg+cKnxxoJIjOcOV6ZvvzriVn&#10;U71nUr0vjc3t+e+ojFBllVVWWb+JMkZOBXcQ7BnjiALz1iS15QwV/JQzU/YK1KHjE2OZnMZJMuOA&#10;jJTwOk6Sa88Veb8tmoWe06vuhiv5mKzco8Xgj5x+Cs1lA9MwpoWTPIfq/mgcuw6VAxIxlnI6lRge&#10;WU0lbqTAHEL7bxf6P/LVDZvaMUkjQ4R0JmUqHGT83F+znAnAwjOmwPDfbVv1tqdepVKRFFN4LbcK&#10;/R16AeBdcYDRa57FXp14Dj+MhyNAkAn5VHoaJwEG+G/2lZOMSSrQUc/CpJFTI/Jg7HkO0ejM6Zz+&#10;VrnpaVfhcigTC1hEr1ZchPA0ijhT2fHr+WGfTgRo9cv8Wy+4l4iUGugx0kLmwoGiUhfRMblK85ij&#10;qbhaQNhNpvYlEgfmseQOTmuPr5Kan3Qte9W9KDs8SrrxFkEQSKLgWHgO8Y4wjEVnFEr18cA8iiFg&#10;KsNXaplYpWeBmxm+56TOp7sKFhTK6btgJaY/pQdxGgEnNYcfKeCk+2wtM6nEaZzEDnOJwLicMLYP&#10;M5RivrTcSOU/7CswfSgOCuP0w+LXAGBljJ1iXFBUGr4LudkV6NDiDa2TG38VpyOjMkKVVVZZZf0m&#10;+sg3n6waNpg2ZZdneca1DN6DR2zVAC3XF3s+vglULWIWFOMkT6f694+M9wF8YG4CevAOobdkPHhO&#10;GMbLHbqWFzk2No/zfY5Vp2cjSNI3CoK5vAnF2mpZO50ieESlr+MFmRn7ajVZRgMt0wC08GN/LYk4&#10;YWxVhlZk3/XzBXY9Oz0evV8Yfv6gk8zscza3SCx4IMniPZvupOT6XZa24tQAH/trBk1sYKYzgHjQ&#10;ojPeI/RIceSGCZIJTSwwvX+zt/CUOuI6Qo8Rih4A8xwz8F5xN0wAqSA4HOBpm2ktLokIfZKtIXMG&#10;p7dFatlqXjeZROQlddSzyKSRZZOMQ51wsYTJKoXekE5YPJHz22DV32wrDWo53G4sTJjjdoGPySDw&#10;ob8OnhasB583jCh/1lmCezbhIG+WOapFng+9dUa1nLgY8QH4izBwIjTv+1AlpTBkHwA6A7e+oJKc&#10;fgzdIUafVhbamGzgOQG+kNyzG9pkpvH8oIw8Ogk8xkCEuZFruC/X8UOkq9OX8sbMWs0JnhZMlQ4i&#10;Y9a5ZOjPuRsvoHtm0slD9sIJEP+OyghVVllllfVbyaGRghm4SRDIzboi2cCJuSJz/p8uFZb0WG5h&#10;Fip1Cbfz4ZFMidvM606jEufSPfBhgmlcnwdqwOKCDUuOXTj2h2DlyLy8DHvCLFPHg5XLmfWPiVll&#10;wti79VwCQ8z4yABHrn/fu2Cu0MOQDaBDfg05AUcuy1IUVnUNL/IYmWz4XXDeFvM6HHIiY15QYBo7&#10;DmAHtvlhZ1PB5Hwo/LhzmV2DIU2YvxvPiALUECs0TzmXnWqMVE4vuxo69TzgDBJphBkcoJ2XcTtu&#10;F/qaxVaBUufTijaY2g/YVm8zrw3pRBKVBq50ntADFzKdJGsAwQcw7RaN7HFn08RYMIGOehZ6teJs&#10;fgfSkmnsxLX8iEilvdfeUjD5AM4CAAHtqRJ5MLAaD8E+vJwbDemFzKDqB775i4HFYRfer8zNgsCj&#10;48zoHDa14+Gc1EXcTqDSTgN/OoeM5JIDW2Tmn0Jzn3EuPZMm0egku9jRkfVeSgrAhWnPHF74zbx1&#10;f0HPupbCAwx6ZvyAPODCBx3L54rgGR5UqFRMstl/+hZgYBa5nKmcZMm1Wb4IVNdgRoYs1i+UOKEq&#10;ZhcOcPOG68XOkos8/mKVEaqsssoq67fS6+5FTCwL2Glmy8e+2tFYbHqAGgnUKFAIF2bJDqxcJwjn&#10;shzhiqpczHh5iyAY1gsAYnKH5Osu2+qZ3OR1vGBBsO1jzmU4LQtQhht5tCiHdb5ecDHZPtHlUydy&#10;gRn70l+N/gMuScaDQ0tpnVrxgH3F+Vy8wKt5ESbvTrGO+eswqxAaNhyQAix4ypk1n7ArqBNcyovB&#10;ZRKjiyHY0zn9C0SuPgNdPHMQ7N/99pUmtex2kS8bHs4bxozeMtMm0/q3vfUf+eqOOBsPWFdvNq/b&#10;a13zz8ktHnwiOO/vjhVGtRzICePA4Bp5Q1AzdjXm1cwCCp6OiXPHXYNwdwAmJCr1Lktb8aT9kgIb&#10;f49t1Sbz+n3WNY+7mt71LoAG32ldLVOpMQYOTorVJufwImKlZqt5XfGcQYBL2L5GZjoLs0oS2IJ7&#10;RA8AAkqV2tzaO4BczYjLDLmWHr9jBKTVLLNCmSmcVI+RC6SI614DvpPn83p+iMmJqlcr8PI5yelU&#10;cmOpCKScoM+Xwamhxzjp3rzFqkGAwmTRlUHrOHFU3waqtlrWLpY68OZyB6uEHuZV4etAdYvUnLuc&#10;lTIrVJV/IKNN5vZsyzmpc+jewyPZPp9C7y+uWQSwmCv8q6iMUP8j+iRc+yNJ2lZWWWX9fvRzaC6m&#10;+eYOAWG8N2LOD9jWnAYWgvzQn0f3lPQNfBuYtxizLzI2Iz2PrLsC24HAGnCd3SxwXCcIDZrYxaOB&#10;QDxszKqwoUlq/zLPo/Nz6A6XVsw4fmbTXXaN9APvuJAxZGZjYA2FqRHhKr4KVn/ur+Eq9GSdEBzl&#10;mcpJeLQiu1aKce6cJCBXh0FQ8i0fDD8wAVOMaXb+Vb/iaZAoNWDz8LrgesklQ/1X8yMWjbzkeA0g&#10;y2POpqBOVC/C3AFMh0ADLud1nE93zeT0TWHHofF/EoRLphIdT1AtmNu0icNT6heI3Lfwg1Ahk1oT&#10;6ryY2/lnQQjsOqBk1MB/0NH8waSXsQM95VxWK/ZgMnF24jR2/7l0zyXc2KXcGF4vPQjNrhR4DGrF&#10;3+wtgDUFx4Le8y7oMXD/KvCjiwiul4xVwVXD3WmW2P5hX5ELDvvIXzeSThOZdaHEWXJZQyi/29J6&#10;szCIxTjpVVJzxsiBB5L8i7epWuwG8IJivQbuWYxblJOSK7NuoWLBXU4aqBsEUCGS9zKJLd+bCE+p&#10;XSuZQg/cJAiWRNsHHcvrxS5ydfh8Alg/SULTAHBl8CVi3ig4qSu4HS+6SzwS8HCSOPrsiCQAMdMh&#10;34cq24DbuIM3CQKTJN3Jq4xQv1OdCM37NFz3cbjuk0jdl+HRp/DbUFVPp+St6Oj34btwlbNX19If&#10;+CqvWFlllfU70aNMrC53EGiA2QIWiKfQZnEB150wlZwLdsTZeDEPkzsTk4Cpkj7343f89WxESJau&#10;gEu8uhIzw8H4XYhz6AZESk1+/V8HqlbjCz2Z208N3CIIjJfjAPjPoZVgMWIRW2SWD7210PhuPZfU&#10;DFY8PYPq5yt0OM8O/VUoMN4lV0Q+Hqj0asU40x4qxLic8ONj2fGwffkKmTW77i/yAVpx+HwB3S1T&#10;qpnhv5J6w7Noi3mdXqO4VejHhIrEK0MuEIfDZtH9PQYa0PMj//wH7CtDOiHYY1ppUChVPp3obtvq&#10;8dZmAQP8RaD6dfeiw47luyxth+wtL7iXfBKoHW+o7qtA1UPO5g49T61U0ko9dItTK9lnbX3bWw/1&#10;3G1dfQ0vPNKqbG6F6ez4n/hhgMukkTriahyvZuhPt1Z8nSBMOoSAEbn1cF/mCn3AiPnjmO9nl2dB&#10;JxB0xVq5ES48tzcnAA6TRo4ZMrG3U2dSPSKlFj1hpM+nc+IKlYqZSOjSSkh0EXkGpJbPxskdTzKY&#10;mxk6h6u7gR8q4LZBI3smWcxnqJQraIdl7QVcdBQRgEudSffmlpJ04dg3ifonGUGB83JH5avPSCPc&#10;k565kR/4aITS7rGtwixlVBqoN1f411IZoX6neqpjRV2i66qB4avSg8K4k9n4ZbiG3+eauWGPvVfP&#10;LBQA2tDNn5rZyRreZ+01fh8e/SLt7WxfEI9VJXoGu0Yn9bwbXvRJ5FfG8LLKKmsCAYiQ8a/B2SNL&#10;TICOehdi1AsGRSXhtXu8VE8pIzU6641KS5Qaxlg+6mwiy7mQF25Oago7ATRQnCIhqBNOQYuIi9jn&#10;7/3QV8dWGHF5MrBM9MBfhf4PxxnwAqNu00gxtJxY1sVi24deNKuAd0BUOOZF2nAu1Y2BQfgZ3R7X&#10;CULFWa8YbTGtIxHc6DS6nBe7c+yFw+n2Wlsx5AWvi1wduUAofyanZ43cAuUnSFz+daAazPZuS5tc&#10;qV4kdl7NiyCQ4dS/1MV052y6E2fhkUsmwjYA0l3B7QDO2GFeO96o6MSC9hyytahUquv4wVk4VwB7&#10;IHsKgCRO/Hy6+zK6AzNhkrE/uPwakZtW6IeMnOdcjZ+PfzkngvMecjQrVSpoPPYt6eqRDknfJAgC&#10;NBQk1QTIq8EspnhpZ1D9wHDwNp5fgNGL7iWLmfVPGDZiJ86mek5jE7ql0ncIvHvJ7YPbgQPHeEUI&#10;ZMBP4yUjBUYfWSobK7xd5CsY1b3fvvJ8ICR6YIXUWhyqf7dt1YXIT9nn+XQqngt1GgLwAuzOslGG&#10;p9CVBM13vAuy6So4SSjPLCcMgheGBSJ3BXdoTp4b+FdUGaF+R/ohNPedSMPRSAOQ0Jeh6tY+H2vj&#10;AdamA3S/iylwb6ztwvQm2HJ6Zuv7kex73v2xVsAs1sY7pw3s2tyVjbeA96e2uB82gubHO6FmQK5g&#10;j3pWeltjPLq5k/tDHmyVVVZZv6kesK+cDjaAzqyXm3ID7mkjm7FeYBiqRZ6SQwxgmdrlI9OggE44&#10;qX5jNkHOfbYWkpmJsTrJGZx48RTxrwLVmGqcO3gm1Zub2cfou+C8baa1mDIArWYGmIMZ9SjWj6G5&#10;/QYK5+0DE/AGl0rszCjM8WDlZvO6m3CdDVyM1qqR3iYia4kQA382ty+sF5S0dk+7lpEsjuirOJfu&#10;SZjoglN/GaiCmjFTNlY1MrSHhhxDzueJvGGd8KinRB6EfMGpj3oWHbStjhl4rTLzVbzoLOAn6EPo&#10;TAJPxCqjYwPPQmz/DYKQVql43LmsZLMLBGd/w7MIIBXaQ+LKMSFqYZ1k40x238Xc2BKJ3asTgWl/&#10;3rXkm8BJIpqBVIaM7U1S2xkYuIZeomwn4M1KXcOPBHWi4kAxwJTr+SE8KZW5mh/dbS2xbh1on3XN&#10;VUyWV9Kll/I64N79ReiHAy+iO/06IcNJAHBq4CfEwUGAEvg8wSjYFtN6HIDjpGZRfQGdsGAgErj2&#10;z4IwPIeAj8UBc6+6G67mkWWw8S5jHqmQTvAT8Zs+7mzCyYnM5VPpG/ih98fJTapXKbCpUIzO0ErD&#10;9yPPRpxZj4jOOMbPYvXvqIxQ/zf6OFx3omgKSXeXbFpm59T0LkO36bvwvC/DNdJex63J/leiWTf7&#10;kWjz9cnUuYPbrkulcggF2tnJuSGVmpnZnuwW5zb6ejSnDeyckdnu6MHMsN+Fq1YlQqxthwCqbk/2&#10;/UDO/mm47sXoslcjjV+XBwHLKus3E9BGM05wG5jGSeaGJwBi8iJk0xF96VGGd7z1NwkQU0ix1Gy6&#10;69kRI/Q328qL6NjIrsy1vMhbvsJJ74+7ms6juuDUl3M7ihOCtzAT9AiB3W0bN+k56EXXEo1a+VdB&#10;ABq8WGzLjQ29712wQOwC67hObgLD6dJKRoZjgH5SgIzvlrJ5n/lrzGoZrhtIzi5Vaj4scm98GajO&#10;GNkAKMSzxRAP4UionMK8RG0y82bLuuJ5/sX6mQzJweVvNa8DFFghs/6JH56OTheoKg+nEFDSMzl9&#10;iyTOuJGCfi450e9Nz0KoZ53MhB2L41aM64VgE6lwCjt+KTe2WOwQqTQJI/2Ma+knARwALainWNCr&#10;QLoKleoKQApyT/OuGsEUmg2AUuwtg2epU8/DYDIS7N8qN79SKvjp60CVSytGlCRXehonzlPoAUYB&#10;dqcxcz9HEpUBu2sIlFzGjfEUuvttK3OVFOtNTz16gLAbU9DCAo8mcDxZUzkzlZMqnkYHX41VMjKs&#10;DJfJScFzCBfIeEzhlhHUzu46i+q9p2gpIUb/sK84F5dlxFtwJS+aG0d+y7MQ/oWrgJcN4N1c+V9R&#10;ZYT6P9APobl0v8fWa+jqVdwXW8uk+ToRnnd9Ms3afHDa0B6q3/M2ISQgmwI3bF+XZHcn9Xm4tuAN&#10;7PXIkt5uKVSS2wJf/ppkD/DTz+HsloFu0XXpzOXpjdFuBbPF16thbbl7SmanvsdU8seirLLK+lV0&#10;0Lp6BoVz4G8TBXL8AUYavTtgejmp2dyukgkOQIdsLbOofiyGZnWAr9Tl7PG9tpWjvih6wKsbfYnK&#10;KbvaK5VZKHYeG5vkEDgmeyyFGcZPms0IzBtjfVtkllxWhb/ZWuDSplApH8kA9JijqVHqIM4YtPp/&#10;EQYfsJc2wHfZVuOiflAhjYsGHrKuKnYsfeqv3WpZD5SGY3CjSEGcUug6SlzDi66SmvuN9POuJVC4&#10;eDSzWPALDGD3kKN5o6ldqVJVizyX86I40JarmVzjRXRnvcgpUWk6DfxdlrakkdKplM0SG5wxS3Ij&#10;jQFmArS9VeijFfqEifqbfeXr7objk0uh/qW/Cqz7Nss6rkIPrEzGRqHmEbcTOdEUduJGfjBm4L89&#10;NkEAo+edS1bLLFCmgh68itvRb6BLJrV6xbMY50VCm8l9gXNtN6+FB+mgbTXj6/Jqsw/PT8G52fgn&#10;emCN1JyrYTxh0ldoMzYgs1RqO5539p/Dc81qOQOaANnF0+iAisjoKjLoaWzkp1zc3qCxPRvbBKKS&#10;Hq2YcU0VCHA869Tk4PyGlDGbgw2eJblKjXBGpU2abGj5r64yQv0ndDyPbEAAOnNSGda2e1k77781&#10;2c/cWqCi5nj4z5mMrUf3a9FMolv8xdjIpyMdy/8ea2XOCA+3p1cLCAW6LpX+Jpz1Lb8XWdjXLXmm&#10;Y6KlH8sqq6xTEtiqBokDLQ2dceStCxbT87PmBxcdcxc7YxgFdKKsWeWkLqFj+fFAhx3LcS0UqIRK&#10;14rdJ4LznnE15o/ynAhWEncXRueoVMrcdtCDzuU4exxxBy1rRHeSeFsM7M0aywGO3PC1H3804NKY&#10;yYOncRLAGbAFnSIG/vkkmwNsP5vuDeqEJWfqfeKv8WnFSIG8DdASgVJ7xNlY7LABs3q3dTVbYTgH&#10;05rn/EYMYTB+IPQe3SAI8hS6mIG309LK+H7g2kvaXRCc5V+++dADAD3tcgPmCMgZbEaIGjk3FWJu&#10;9lzwF847Wiw5nd2/WGLv0PMP2Vve8i6cYBwQftu/CFS/4F58wLoasA/gA8gVLyp7rpHrgr/wGbqU&#10;3Q+PzbCJDUcVVAUCEPToJEzvzeT0CxS610YycRcIEJCE/OPlnMaJS5UaJjAIOPISMkR7CTeWGyOL&#10;GgQkTg4RaqXUMjF8HHaswDQZzMNJpf06Yf7ezeb1zJvDdYLQO75R/vs2UPW4a9nXgeqAXsgEq51B&#10;98VNo6u4wN1ZIx/xTlGZJomt5OgndLVCqcbrIsVaJKP5yu+xtTAZsy7mdr7527igQGWE+m31XaTq&#10;zhh7XZ9vcyc3H0oyXaJLMhumDu5R92UZ/6dw5cvRpUeizSWj//L1XLTp8Vjpt7oPwvX3xdpyT/x3&#10;Y9GtWG9Elyh6bSsTkX2x9txRHd0K1ua7bk4lnipTVFll/XqC132ADDA251Ldj43kZPoyUL1IRNCK&#10;WKAlEkdxjAvoeHAeTnfCYa/UrUJfLtSD0RPOpWSIbbBe7AzphRfyeheLHfkTzV5xL55DLOgMTnyr&#10;eXSS//FgZb1oJPsiwBk3VnIyXU5HMC9iNjZlCiepVikZn8Fm0zpMWEClgJY2jywI84ijGdOsM+TB&#10;STVJ7cwc9WI971oiUOjh2Aru0AV0d7XIs15uDOiEd1lXwxnf9S4ALmRKvuReDMh1m8B/OsUMw+XT&#10;DPGvEK8D0NiFdNccfuR2oQ/6ZIXU2iIzA4G1yUwtMstSib1W5L5RELiC14EZNZlZ9HAsQAMjrDMP&#10;kkqIFMiVB5EaAOOASP4sCMElLJY4Vsqsa2Rmjly/SmqGz7ClUui5nh+6iI4R10u2teSMIzVjd2FS&#10;zT/xQ3KV+mFnM9PD8PsMeA3sdb99ZbeBJ1RoF4oduJguPTCdE4crus/eUoyeIHicZEoN6S50rV3H&#10;D20zr2XqfM7ViLFTsB0XdclmGx8wsU9n2kauMTXO9DdGXwWqkJ6hBtJygJWjZCk9Ri+6l1xFFjqE&#10;i80PzIKzG1Xy83j9XLnOpJbBc3se3b3JvK5g3RW1WjmFzO/7M+amKoGGQOrZuQ54L/DsuTHuzwK1&#10;8xgHJ5UxjcyE/S1URqjfVs9Hm25IJlgbD547sI3T787f9Wyk+ZGOlmPhMcPGOX0arvsoUuiz/T5c&#10;6ezWzskMXpUe7OsuDI77ITRX1O+4ZGizsM/xXrR0fEC6S8jrcyh6LR+Fsz/T34aqjo18ZqTrNbM2&#10;HWBtuLMpHi7nmiqrrF9L8IuPs83RamYWSZxfBbN+BQCL0RXKqMxtQv9hR4m3l7c99fAqD4e3yww9&#10;BhrsYlTHy7l2wHQBK8ymu2bggBfaZiiQb5M2m9dNYSPNXEZ3MMkSGR20rSKpFIkVpwckKnVuV0n1&#10;GLgkWRQZxqLSADqwEXANiAQtFid1Ft231ZylqM/9NVa1FL0UcNV05kJud0zPz88VlK+H7M2UwjCT&#10;3V/BJTkt8RToW7qSF10hs5k0so0mNhP5BET1gH2FVSMFQsLrRexg/EMjwtMNYiWMeMNZZbcMYgEo&#10;xk5OZ8dnsvvOpHrO4oxqFqd3JruX+OcYpmHqJ5jFTk5l989g9wFnwF3LPwqaipPa0JxjpDyepfTZ&#10;8xowRump7PgcXkSmUu23rmFm6n3sr91nbXVrxWvlxuv5wexzAoWx8mG4BcDKe61rxhu42GVtw7RP&#10;UJ4MekIludAx4KcbmNQYnNQZVN+D5JHbb1mDIAunIOwiUGgBspnyJYVpzbP8Bw/DGPcqvBsslZKn&#10;nfBZvitr0MTkG0PwupTfeTU/esg+GuS019IqVWlDOiHgEfTnTGp0gZd8vempXy834K0hDQCg7x5Z&#10;ywUEPUZuGa4q+Nqvt6hwscoI9dsKAKUhHmUN7WMN7VX02gr2jqcXI8tqEl23J3pf6xgTG/H32JqL&#10;0htZm+9iZXZHe8Y45EGAUK3xAOydntm5tXPUI5rTt+GqRYkO1sY7T89sey1SOC0ip3iXeNrgrikD&#10;O4G0JnbhllVWWaek+2wr0XgQ+OjIix/3aHOrvqBH5GyqR69WvFG0hsbf7SvOo3tOo8CuJ8ESg83O&#10;jxD/0FfXLjeh5UCjkpzCToR0ghxFwas/h1k4lh5YIRlN7gzfcS2TeJrgwll0730TLiIG5Tea1l/D&#10;ZSaQp+BymOVf3Dox2mlsf+ocqndoZFlA0CF7y1+EBLBI2+aL3fc7SrtMYOMR11KlSp2tH8uTETQc&#10;vMMw7QuorjsEPqtaBib/E3/tt4GqF91LgA51asUqqXmx2F4nclUKPTnNF7kXih1NEluL1Ewp9FqV&#10;MqgXJo3ULkvb3+wtDzqan3YtfdbV+Jqn4XX3qF5wLT7ibHzY2Xy/feUeSyuUB4veb6R3Wtugcx4i&#10;Rz3nbsw/BPSca8kzrqVw1N8dK+60rgFQiOj5Jo2cp9CtkVmaJdZFIgdgbn7zqoXuRWIH3A5MDWWi&#10;nnQ1AXl8EaiGTojqBQsljku5HZiFFfoBkYv0BnYjxkevk5nusa0aby0/ICRaYZyBWbgQzi7mdiaM&#10;VG6Q62Fn0/U4GZPcLzqzQmr9OTz3IcfyK3gkro6TAtgFgpl4LZT3vQtuwPmY5LmlMnBpTB4pRsGR&#10;sLkbBSFmCicj6EAAfbwQctStQv9Teb7JbwJVOIeUvwG+DtM58WmcZEA/ZmQQdMxX12+g5zBZsqAS&#10;cgnLJPZc8NlhB35NyJOTtmkkBc6tX1dlhPqVdTS6JNKtMPSZd3dxgGlgyxfhmr4eaXe39Juxs97g&#10;vSE/jVNOP4bn+rvVrK33sAZ23x8bMyv1jeiSxYnodanUPbG1TOX5+j48rzkRviQzvKo/WHKkD54k&#10;Xr+TtenOWZntRyOF2V3/GVm4u5PzUnTZidC8x6Ir4VzMrL2yyirr1xLwB6aNRiBInU935uLHP/dX&#10;1whdWQQBIWNlruLHirMIdhl4CFtZC5QuWLACkEKvlk/FV3x8O59JJ8CQ5/a+6m4gibwxGyfUk9v+&#10;pb9qOTM1j/gSakXur0826/6oe5FCSdYYxiyIfQetaz7yz7+EG8s2jKT2AZudKw/mVqZUT8MhM4Sh&#10;WVQ/T6F/vmh+e05vehYmTFSDxHkm+l1wpImIJFtCB8zglPb4rUKfSS3LzwsK3Xs8UAmNB9vP6ERw&#10;HjNo9XsQACJATK5tIACgfJR801Mf1gkWiFyYCQmvdCh7yczlU2lAIrhqv0443lo6oH/55js0MhLh&#10;hIfAvQCyPDKyog4IuBBHABn+4CSBVABrjnoWZgf1qHS9xDXezIZ8aTBlFNSPz8wcXuT5vIzhQJnn&#10;kUi4mVR8x0iKJhAgJonbg1PjUc1S6ztjJ2wCueZlMRholxsKovIfdTaRbBcEx6EMedgu5HblOAwY&#10;tFZEltLjpK6gO979Rbm+Jq8yQv3KOtDZzhrez9p815xk+kh03CWonos2WXsM1l7De5HCETf4FYh3&#10;ic/auOfWRPylkXQGv5YS3aJbk/3ifkdBmNQ/owsvTQ2zNt55eXLo77GJ5jaXVVZZ/44edjSfxckO&#10;xywQO78cgZWHHU3Z7YxhQBOSOZfueWnsWhZggyW42AXj70n/RRAozhadMnIwjSExn+dQvdsto/mi&#10;Og0kep1MAHw+b+GUT/y17XIjHkLk0EhP+u4OxuliLnEncNKXcjsfcTQnjRyMiALrSAzbNHbCrx2d&#10;YAXaZWnL5lVHE4hpx7UqxQulFutgBBf7omsJUEWz1FYjcs8Veufww9Uiz1kUmOdsU2dRffViV9rI&#10;YRbA+W/Ux/7aPZa2tXLT+aNZEjBxeSW53tuEvhqRZ5HYaVDLH3Qu/2p8un3XW9+h55Ow8WznQA+H&#10;9cKv80ZO91haka6Y5wdEZ7hyHRxYI8ymD5jKSd41TqLXfN1pXYOch2cZqBR68pHrCz+TjACxr1U+&#10;Gt8NePRnAXP3k1OphEql+qIorSguBsy0jcoAKr03dvWhrI8KGJppPCMqFdZn00eD9bRnHboYHRUd&#10;2f7bqYxQv1wlfUhvRBf/OZmaMbR7SbzjnbzUTfmC23xjMsHacvfpme17O0ffEXM6FlmwqZP3UrR0&#10;6OVvoVeijVelBtD1tfUeRy/mkZqMPg7PP9C5fn+s/aQh8GWVVRajH0N3iBUa9BAQO+HWYiIARk4N&#10;CeDINw90Zq3cmDNCjD7x12AqJsbScFJGtSx/L6ND9pY5/AieBaPXe3aPeAI+9tVmx9TowdUySy5M&#10;G/RNsKpbT4PNns5JzqL7831IJYVTerWinMG7gR962rmUI9ej1yRLUclpnKRdI84Pfj/qWShQ6jCD&#10;ALQBOTINFl2q0jzpappgJvKPoblfB6o+89cAJ30WqEmZOACX5OpGQ7nn8CJSpeYfjhXjxVr93nQ8&#10;WAn4CLQKkFTRjn2Yu5xpnIROrQC0ettbD7cMGCj/ThXrqHchWQEmhF2KvYp/GySOh0byPDHabFp/&#10;HtAnEgbzdA3AqZ9zNZJFoLP3sUlqy0euknrU2YRx4hyMNFKplP8c6+kB5CXXkjqD6n18xDn0rAv4&#10;iYz6kXFqQL3i273P2jqTIsFk5Kl43FloAfsMXLw6pvGMqPRiiSPnNL3PvuoMADvSh7cKfePlUv8V&#10;VUaoX66+Hom1z9jfLSlApcc6Vma6hE9Es2tEFwsQamG8k7X10NXJgfHCyU+qt6KLn4quKDnn7rNI&#10;7aHY2qc6lh8/FbK5N9am7bdq+yyHY6VXZijWcJdgysBO1vB+d4+2YFdZZZU1nl53L8LFyIi1O5vu&#10;y8UeASLgSzYiyIiFIKluitcUe9m9OJvQmZOcQSXyJ9nl9JJ7MToDcDQnA4Yz54tKGik48Hy6ezqn&#10;f3PRgZ/4awGeprDjM6k4k6FgAn0RqF4kcWYbTA1UizzPuRvFSg0O2MFGbB62UKlSfRcYYy/3WFsJ&#10;yeEEQxSdOZ3T1yKzbDGvy4+nmUCPOptXSc2zqD5ygVkagyuFi7pd4PdpRQ/YV375u2QpQIennMt6&#10;jVyw/TgfkDQ7135gqVqRa4dlLZiJggOL9W1g3t22VWKVBge/8HDSDzTmw+w08IGJ8wtnTOwzmYWc&#10;oRjSZ7pejAN2MkwKQKCKylzJi75QalHnfD3kWH4NH2cCipTa4jxVL7qXXELHziATAGmF7ifCSVn/&#10;Ez4SmDa9ZHg40CTsYuAPDocnoaDA864ll/Jio/yHDcaFpaFypsAHvvm3jCShncJOntLy0r9YZYT6&#10;5fpTKs3afi9r8136XlPBrpPqyY6Vin57qCgkvED/6Fgj67UPdAkLvk5fhmuWxiPXDw7ZevXfhsZ8&#10;T74O1zh6tBcNbb0+k3m8owTGfR2ufnMc91hJfRyeb+vR+7rVxbSX6RROy+xkbTp4bmoznLdgb1ll&#10;lTWe/DrhFLB2xAzcLAzkEhkAGZydy7LDiJMGw1ac7+ce26rs/CwOvrIfdpT4sn/sq+UrdCTdACZn&#10;GiRZB4/5a6M6Pnyezo7fwA9+UpRO89tgFZNDaBYdj+r5JeO+c3rd3VAt8qJJZmOuy5VSCzAQ2HXA&#10;pvliF2Y8InZdrVIW+FE+9NXZNBIwgdlj0feQmdKeuFEQVKrUDzmXFzesQFDhY44mg0Z+Ez+AXcGQ&#10;QXb2XAbo5K/CQLvM2GXgQec862oE7szpDc+it7wLwej+upj1TaDqmK/uHW/9Ue/Cl90NudOB+Yc7&#10;O2xqlyg1AJoXZomHISdk3Bmc/mt5EVqhh647aYLTrwNVz7mW+LTiSpEH3TZYT7YDgSkphR44Jr/8&#10;z6E7gMLPJH6709j9twt9XKV+o7kd7pRDI82OvQKOcGMHrKXTf+cETx0JpxuYxel9oshLBI8KXEIF&#10;d0ipVMWN9CPEB/akaxkZv8PrrRV7SkZxfeCdT14eCP1wkh6tqMDkQceS/P7EVTb61UjlQvpOBCsp&#10;hQ7vPmynMkul9uI0nr+Fygj1yxXoVk/P7JyTHtgfK7Hu9En1bbgql83ylWjjnk6OsdfwUGzME8zp&#10;d7O23HVWZmt/15ikw+9FFs7KbGNtvefP6fTLY+OljkYX35xM4Ky9jQfuiRVi+JvRhqZ4aEE89kW4&#10;MH5iPB2KrWUN72UN7490KwrGLj8N1zl6dPXJWKpbXHJYs6yyyiqpT/y1uCoZeWOGt3MweznCCGqF&#10;YxCKmITlUmtxiHe/gXsa2D8ybHEtPwxmtaAACExLSCck4cmDs+j+3pGJ318Eqq/lRcHahYtmPIFs&#10;Whn6DEg8k10jLRhJLBAQQ6vcwphwEFxLLv7pXvvKK8DiEo9U/oz3nIBseEodJiIC64g4iNcCn6ey&#10;47eK/GaNDIz6BOsKM/o6UA2QFNAJ22Smq3nRae1x9FXASZkMAnj21AxO31mcnrOprC6guy7mdl7F&#10;jdaKXVKlplPPu9fW8pFv/nh5OCcQ9OTDzuaEkdKqlEskjuv4Iah5Nt0F+Jg7HV4gm2SByiU1ILw4&#10;m9vZLLXZtZL91jX5ebxK6nig8hHn8oBOtEjsRPcb6W3sMRCN0xUXSxyHSi2BstW8FpNM0gOnU/39&#10;Rjp3N3uMXLKANDqH7hD4cqu7jKcd5rYLgMMIDC0QuYrHFv/hWDmDis/k9D0ykvbs744VV/E7yLIz&#10;qXa54V9j135hBB0I5I3XQh4h8l0ofN5wfh/zeOR9KZokthwnJUwjC3KjZ7f3Qed/KKlhGaF+uU6E&#10;570bXvRRZMFkPK4Ty9mjnTW0q2Jgz/xEZz6LbO+izk5tZg3tFfU5chtBUEbQ75w2tJsT93wWGeP3&#10;/jxcy+n3sLbcfXui/+1w4Zurrs/M2rBvRmbHG0Uz8sbTtk566ta7b0onH+9Y8XNRmihoyRfhmvwe&#10;6OyWXZEaujUZ39w5OuWnrLLKKtBuSxtm2kR7kJzGSXXrs3DzbaCqQewoeOGewknZtJKCnxp46dep&#10;R1ZXJVZwvBQ4W83rwK6DET2N0x/QCr8nJmqLed3p3OQ1vI7i4Zg3PIvmCCKMVZtKJeVK9cTxMWDJ&#10;tpnX1ojcYMjBxGryfE6PO5fdikvYDgKN5dZIzhdc1EOO5naZ8QIuzuFCS0n6hDHVM6l+gBJKYdhs&#10;Wfe8a8nEcU7fhyo/8M5/0tW0ybxeplTXi503CwMXcTsxwxPUDASDOMWw2oiQ2NDAA5QAUc0Xu5Qq&#10;NfQMVEJSehbacmgtcMARZ+Od1tVWjaxR4vgTPwSQhA1mKidDUWMqx+zbeI/Op7vgWmpFLlqhh644&#10;bF8BPT+xswSu6Khn4QHrao1adavAjx5K0i1ZmCDwBGAE8LTPuqZg5I7RYcfyS+hOgLbZdOfmvIkF&#10;w6b2mRTeLGh/p55/bMKwIXjS+g0Uchi5LiDyA7bCeA/oqxaZpYIegmeSeVDvtK65lDx1cBMdWmnJ&#10;FFPwtKPjCi6KPMMLxU4A2YIycK7RBOiMOGlA89x8iAcdyzFFO1OAymhV2Qb8B1RGqMnq5/Adr0cb&#10;Ez3iBztW/bLo6ROhym/C1cUUAop3S87IbJ0xsFPQ58zf/nPojkc7Wtw9mt2xwqjzH0Jzv4tU/VDk&#10;+/kpVHmwc523W/tWpEQ6V27czdqw/7zM5tfHzwtVIHih/Dhc91m4xBfseGjedyOOtJxMPQbWpoOg&#10;W1KJgl1llVVWTmAdySQ4AkDw6kz1Hh5ZSw4s9GxuV3ZUImszkjPpOJBB7nBGQDb4Bs/wFlnn7v1S&#10;yc1Bjzqbcbli7uAUTtKikTNZUeDdHaxRSUfULksbY2LRTlPptTLTSUfWPvfXVONwzOA0TtKNC65l&#10;f+ve9NQvFdvAlJ5B9ycMVLE7jdGTrmUGtQInvTP8BBfF8MeI2+Zcunuh2GFWy/daWkv6M4r1qb/2&#10;OXcj4EW/gbZqJByFfp7IewkdO4vTM5IGkwyl4YlyLiJ0XOHIGj+yQmoDHOzS8fZb1qSMHIta1ioz&#10;QTfOQpTJ5JUnqTIZRxob0wScwem9kO4EgGuVm41qeaeeB4j5hHPZh766ySRZ+CxQe79tpUcrapFa&#10;cOAMqs31A3MiQlHn0d0Al3dZV5d0EwJG3GVbfR0/XMEbvglXKhwd6t1nbSVL5QxeRMeedp9k3vcP&#10;wUrA7hkUWaWRyKkRF1/F3+0rprPjtNzAYO4W8/rzuL1winPp3uJgPkaAj1KlhtQJNyJ9LS/8StFK&#10;2M+5GkdTMGSVhGc4PZLv45i/7jYRSUSOX4HUHF74vd84kUG+ygg1WR2LLLgyOcjaeOcZA9sOxAp/&#10;yE6qT8Pzrb2G1v7AM9HSDsYDne3pLuEpBYD/Ah3sXL++19PTLft8bOgSfNneiyx8JNryVMeKr0OT&#10;DQ4Y6uSv7/d29sjfzUvN8EhHy/x411UDG1w9mtzGssoqq1ivuBsuwwhZ5u0ZkxDmkkcDaowmCGDE&#10;SYE1utdWmPfyfe8CwAK0qVgJZjgcj6Je9zQsRv/WIFQlUWm+JSjj1wpv4gdLOpnA6l/KjaHNRorK&#10;LJHY38pbvqOkHnY2ncPBsZ5p7EREL8g5A74JVjm00jPpPrCUtwt9g0Z2frrFfAFk7LWu0akVXIWe&#10;q9CxFcZmiRWNKI7NMemRMsAoYPtbZWZgo5Lr4YwnaA+05GN/7evuhsedy+DwmJ6vVSnZCkOz1Dpf&#10;7LpN6LuGF7mQ2511XGUJiYS9w6nhMw/+xa4+m+4B2gNIqhG5l0lsgFZylSZiEAB6Puxsfsm9+ANv&#10;3ZeBqskAU05fBKr/YV+hVKmu4kazKQPg1NAMKnMht6tB7FgrN0Kf0Aq9QqUeMLGPehaVdLd86a8+&#10;YFvdLLUxMx85CsPbeRkfDtlayHhcCkAkbijhF8zXl4FqtUqJY2TQA1T6DKoP4LgksQHMrZBamZXs&#10;+g0U+o24g1fzIvcUPbGM4EbIGH5CYk7NpjvzIY8RXODtON6dz0/4TckNfAOEceQG5o5AVadx4ptG&#10;1hf6z6iMUJPVG9ElTMIn1o77Ut3ZecgnwvM+CNd/cbJI6p/Dc3u7pawtd7E23RXuVhTs/T3o+9Dc&#10;FfEQXN2Mwd1dPfJJBjYFelSsDftZW+5pSQTz83B+Gpn/bKQp929ZZZU1nnoMvFELQfKGM/mmvw9V&#10;gr1E88nsYkSlr+DFHh0JNMnpiGspTpLKvohnFomdH4wDKMf8tW1yUwWNg0F8he5zf83xQGW1yBPU&#10;CYuz9YKedS1dJzfPxEVj0FVzq9D/hOskX21cOJk4rmZS8bhhzJy+++0rqzD2HP0oNwqCAFWvuhtO&#10;moDq59BcIJ4uA+9GYZC5QOK0IEzDxvBzuJBBExuq+sxfc0rIki9gEbDHn/hrwGxDfz5gX7nf2rrB&#10;xO4zUECZOrXSpRN3G3hwop0WzFH+mLPpNU/DR/46QIGJI+4nEJwU4PVtT/0eaxuQSpXQg10N1wVX&#10;R/oQdAkds2qkT7uWlgSXAn3gnZ8w0nVC9xToKN7w1fzogImTn53yPttKqJCpeb3cUBzPlC+orVVu&#10;Jl09MJUdrxa5x4s3v8/WAjfiWTI5Lmbgo/+SO/hXkf+popBzRscD87L8hLcyOYPTX4w+H/nnk+Wr&#10;8yao4t1PXycI5lYsDuhEo28adGZ9UQaQ31plhJqsvg1VmXqNaxJBU4/h5UjW8/lWtGFZf6QtFdra&#10;yZ1gdO/H8Fxjr3HK4B7W1kPd3SWSuExS/4oseC9SX/K149+Xp0fLGtzN2v33xYnYx5NLtbC5k56R&#10;2TFzYOdtqfjXY3OvF+hYeP6nvzR9Q1ll/Q8LLOhymW0ElfB1XK9SMBzwlnfhdbiKxQhFteN7NpiQ&#10;q/glKArohCxqkaWoepFzPPfMtwF4+yeL29MDrXLT14EqsqBYZpXMnL9cTE6AOP+wr4D3fsa6X8rr&#10;3FI0npgvaDxbYUDLx0nNpPoLMiN8EagCEJnDixB3zsA5VDelNNxrWzkZywfAlzJybhf6SEcxIMVw&#10;BnRR8gxO7xx+pElqM6nlcNLt5rWHbC1POJe94ln8jrf+k0Dtp/5aqAFwByAVUAn+/dBXd9S78Nca&#10;9/nINx/w65+++VDzJ/7aLwOIVl8FquEzbIGzvOpe9JRz6f32FXutrQMmtkcnXi2z3CwInEt1I/HA&#10;VYy5qPQcQcShlU0yZegzrqVmtSyb+5s7fC7dA9hXcCyADmZDJT12q9A38YVD180lcy2ntMfrxY6t&#10;lnUlF5P5l2++WSufTiUAd34Oz40aBKcRfloodrwxzpLVAJ3Z8Tt0bmHysLCuMAcmsH6z1Er6ZMxw&#10;9iy6f/9IGNZOS+ss9GuSApz0ZdzYy6Ue4N9UZYQ6BcHz8VlkzKSJ1yJLWBsOsLbfe1Mq8er40UXw&#10;G3Q00nBnrB2Y4+1oiRClk+r7cOVwl6Am0zcvk/h7Xt4meD87Glk82MXfFaNeLErFCVRn69Wrei3v&#10;RE+exeBEuGp/F3tTt+CRjlXwuWBvSQEYdffI9sQ4T3csn2BB4ic7ViyKx8y9xoL8C2WVVRboOVcj&#10;zu3PWoLkaXnDK/swBzRZU4+TahTbW2VmtH/0wDW8SEHWRNAGDBAmAStQD51pkABFlX5v+S44z6iW&#10;T4Fq6QGeQmfTSi7nxaay45fyYt16bklLCVZ/GpoxhLxZZDRngsjuD3zzq4QebCoJ0+7Q8+GXKr/A&#10;W56FVq0MQ4DRIzUIZQB9DtlW/ZhXZjyBcd1sXl8vduFQEaEBvGQQfKAHzmcSbpEE1jPZfedR3Zfz&#10;OoDYbhYGAFb+IgxUibwAYfAZtlzPD17Fi8JeMP9mjQwaAET1WaB2kl4l6IF3vfVwIwI6IQDonwUh&#10;IJg/8UPMuW4V+uFc8BfPJQjM4Yev4HZcQHedzukbGSUczKYHI7iZvQSS4OAWQQA6rTjMv6Tg+eEp&#10;dRg8x3Qmp5cjNzyZt/Aco3ttLRjcjTclfRG388EiCs8JbtYW03ocw4X2wE2n0nZt4ar2ILhZd1rX&#10;3CoKwFNxBb9zldTcYRCg/4keaJQ4xuOz74NzVSoVXizjOqJSCpWqAKCB/ldm+SkNXaHMlkdOAj5m&#10;7s5jjiZcUIgBLOSwxEDRakj/AZURqrQ+D9XKe20LE51PlEqtlBPmZ+qPsrbcJelzFiyB9+vqu/A8&#10;WZ+dtf0+1o77NnSNrk4K24GQztyw87yBLfw+Z4FLfGcnB/M2De319BaGJQFdHYytj3dL3vxFSJfT&#10;BOSUU0ePkrX5rpmDO/U9ppKDBWWV9QdXwkhjmihgGmKxzqH7Do7MTjeq5GTcLQ3G+EPffINagR4L&#10;7uBl3I5cTs6cMDF0rh56YJHY8ek4U+XhhdCikROznT6H6iUr6YrQM0SlG8SOx5yFo3X32VcCZhGb&#10;StwkdKZZYnu1KFtVTi+6llzDDUMxOMV0TtyjFRX7mV5yL1aplJgWEoiHOzid0y9Vqj+aXGpNsN8P&#10;O5vBtC8T24BOwJreJvTrVYrX3YvgWnAiPZwakQKpgtQ/EvrNG0ZlI5zQaQfsOGUkD8IZVA/gDiCI&#10;Ty9OGzn7ra2PO5e94Vn0gXc+AM0zrqX32FZtMLNDOoFYpa4Sec4DBmIwjh2fivHpYM4JCeVOBF2a&#10;PfUgtiTbpIEzqT6jRg7E1qPnzRd74G5eyYsCF6pVKuCS8SLuCwQ/p1G94EJergMTa2TmkhnCdlna&#10;ZuOER4TaM+l++LegQE6f+Gt0akU2fTw+jRlMVT92QBb0lnch9ACG5PM3MCe9jO5AyOYOLJPYxgv2&#10;hwZb1TLySpAdeoNjvxjL4ke9i+aLXEwvLZU43vbWo8sKcSqzQORmCr/lrQe0wlsMlZB62uWGyfD3&#10;r64yQpXQ8VDl6niANbyPte3ezm55wd4CfRGueT+yKH8Y69NwnbXXsL2L/mr8GCkgj5KL+B6NLG7p&#10;D9Qluh7uGPPjCGx0Z6z9osymMzJbD3eMpnY9EaoU9Tkwympo72BnoS90qFswdWAXa3CPts9SsOv+&#10;WNsZmW0zhvd0dE02Ngto8vZk3/Wp9FvRkztLoROMfabtnfQXkZpor6piw53Qn5enhopn8JVVVlkn&#10;gvPWyUzEEhOTQKUu48aeJBzzWaCmXuysoAaAsTQqBYBIwkiR5U0Gz6e7NpvX5Tt4fgjOhTIkaSdD&#10;YxmOfDTjVIG+D1VaNTKSeDN9DS+6z7JGoNSh4aQHz6O6XFpJwRS8F9yLV8ssWB7rR5fAVbzoNsva&#10;8cKPHnQ0X8uPELONOdbBEBYYS0Yvupco1aqL0KOASwiDTf0yUAVtKyg2nr4LzvvAh3zzsW8UFt/0&#10;1CdMVIvMcpvAdwM/+Gd+GP4CY9WKXKtkZsDQhIneb1vzd8eKp5zLgORe8zT8zd7CUeiv5kXQuvM2&#10;IP1geHL/uXQ38Blc6eW8DqA9jPKGAoAs/A1guWdzOxsl9q3mtUCTr7oXHXE2PmRvPmBdnTFybFpp&#10;u8wE9w6dXsIAtAEEHNwgcQT0wiOupbmQDOiWd7z17/kW5BZMPKngMYBuDzAJWunBszg9rTILXELx&#10;vYae7DFyMQ06lCT5COLjJ51/xNGMKS6xJKEcKj1X5LsLvYOjt/h4sHKDqR0XkyGQChx50LZ6ocSF&#10;DiF6YKXM+pG/ND+BFes2kExUDD9R6Tqx+19jCwO7w22CeqZxkjKl5qtANdDe6RhZjyPIjGvtI18d&#10;zopgCI/Uc4MgdHScQcPfWmWEKiF4P8t0iS4Y3HbG5n3RnlOO/n4z0lCR2VkxuCc2Dn5B/eZeQ2Oi&#10;Y7iLXxDY1BwPE3Q7RPe5i2OeToTmnQhXFbiaot2Kswa2mXsM3xUFYx2LLIAKV/cH3i5KcLCjk4Kz&#10;sIb39/WUyHcHp/44XFeAgBgsNbxvRmb769GTJ0Q4Gl08K7O9YmjfwnjsYOd6c49xVX9oWycN115Q&#10;sqyyygK946ufww+PGgY6cxM/eJTMgCM5DnAIZgonCVYTthyyt5CMhUMz6XhYn83zxOjrQHW7zIgv&#10;8VAJGsKUC/MLjJ4oX2AaTWo5YYKhZVI7GGYw/GS6FlrHeSJvwQRAKBA30WDMsH5iYqdz4mKlZrxR&#10;m0ccTWRGOhlro9Jg+V4eZ1HhF9xLjBoZJq+i0o0S2yqZRajQ7rG0jsdnkxTY+0/9tUBX8LfkAGWB&#10;/ulbsN2y1qiWLxI7L6S7sokP0PHG+PaS09hx4JU7hF6FSpk2sScTfANt+NxfA20AfVMqddMp6SFH&#10;s1qlapFbARDP4PTMovuB/A4XzWVjdMxXK1Oqp+JYMPY/FB5v0Z5vAlURveBCbjeCEd5ZTHSuVSsK&#10;eOhF15K1chMWoDFlV7vcALfeqxMzDjagwwmSTdyN+fRH0jvRAzcKg6+P9WICq13Bi8GjeDrVHyLR&#10;UffbWmYTPx8QVcaE43TQgRQTacd8TTjJmVT8TstkFyX71VVGqNICTHkhunRLJ/etyCmHp2Hq8PRW&#10;1q4H1H3Wgl2MgIRuScZZmw6en978XMcYh/n+zvbTB3dcOLzd3aMtQKWSAiLZ3kXfeerp0Z/qWPHX&#10;VJzX7ype7AX4aU+M/ZdUght35SdZOBxbvSDRNS/R81705OGN70QbZqa3s7bcfc7Alp1dhUPUx8Lz&#10;/xX5dUI4yyrrf0bwNj+LMxIeC6LStSL3+4ROho3rZ5AsTVM5CbdWDF/SZ11LMLCazkzhpARKXf6A&#10;3TFfXYPUCYWJjUnN5MTvtI5rY4CigBjQ/SM3g6WHLW95F8WNNFhQ2Ah/VSrVu2MJ6UX3knVy03QK&#10;W8iA1A2C4A5zaXfU066lNSIPMcw4wnUFtyNl4oy3rMpb3oUunRipiwx+nUYl4ESTjKf+dfVtoApw&#10;6ohr6WH78sOOUT3tWgbt+T9Zfe+LQLVVIzuT6kEfGG/4PLpbpNRC95aM3Po+VAnIMo9JmAQ9T2eu&#10;5HfstLQWFGP0qLO5UWLHYiOqFHoP2Vbl2yA4e5eBhzk4yK3UqBTPu5b8SOyFTyuEs0AN73vHDd56&#10;zdOA615npzukr+R2PJUXrXUiOK9bz8XgNnoAMHonGWfcZ10zMnkwJVVq4ERA8AqlKhv/hMIEUXZN&#10;iTit/5jKCDVZfRye/2Rs5X2xNriRBbsKBNjR0a1YmY7tL8qHmVNTPMLafHBt3FewjN07kYXxbsmB&#10;2PpPS6WyLNYvHv39KVT52ThrvABdXZ0aYG2+Cwjv47Gpz7+I1AL6FHuSvgrXvBlp+FekPhcadSI8&#10;z9xjWBMPhHuVr41dguaxjpUrE5HGZGx3jAPF8neVVdYfXD6tCG1G1kLgy/pyqY1ZeVeJxoN4CNCA&#10;KY8HKz/yz1+O+aAHwKrVS1z5K6O9463/q8CP1g4qoTJ/4offHD+l03fBeWIVrjW7QOx6dmQJs24D&#10;j0wTw0CfPwtCW83r8k01WOgNZvZ1QpLBHNkofRonTiv0YClzZXL6l2++Uq0k6+WRICF6sF1unGA9&#10;E6DGfiN9q9CP7h/e8I2C4EnXHvmf1zu++uUyK8ITlQHEtGokBQvh5QvsQkgnBADF4UhqYDq7f6XU&#10;+lypxeng0QIiz/odifMJbpNTKym4Ow87m3HsjNxoEF+hYxKJAayLldqpVKpa5J4gQRc8YG1yc9Z1&#10;hIvxdR3K825+4q+RK9XT4F5zB28QhJjFYQZM7HO5ZLoA8YZ+Qtrj1IhHQwaz3w7r5Ec/fwuVEQr1&#10;Q2ju0ejiIx3LJ8iHZOo1XjswdGVy4Eh0Ul/miVMrPdzREuuWfxQZ1+f57+hodMmhWNtJs1WNp6dj&#10;K65KD7I2HTD0mCaTIOqBjtXtcV9Nuk8Ydx0be0U53ARiey3a+HTH8jeii909Wta2e1lb7rkkNfzK&#10;pJOkl1XWH0HfBuaRdFB5FEVlWqTmrwLVn/pr6sRkmhuOK+GCvh9454Nxkqs0OLeOO3gtL7onz83w&#10;omsJs1owMTaZdXLTBINi8H4PtrCCt+EKXuc2c3YZkB49dxZNEjxS6ansODTshbFm+x3fAqVKRWbG&#10;ZZ1Ml3E7OvX8z0utanfE1WjTSNbLjVKlZjJLmH0VrNluXrtMYp/OSZxN9/Yb6JIrhPwRdJdtzQ0k&#10;vcVcoQduyngTLfP1unuRRSNvk5qUKvXfbCu/L3rzBwjebWnFwCO4v3jvMH6uWWJ9fGwmpw98860a&#10;GfQ/43yawk6KlDpmOPIZVyOuMM0brhG5cylhS6rLwM0tYHcG1Zd7wEDwlGKoH1ROZ2pF7jc8i04E&#10;51k1UhLPjv6w2dzOp93YpKBOhJiV4ycqfb0g+ObkJi3+diojFOrlyNLqePf1g0OOXt14+Y1cvVqw&#10;+tem0s/n5Q446fwyKPBMx/L85N3/vt6ILlnX71/TH3hsbMg5o7cjixoSsUuGt3p71L84dvvRjpa9&#10;ne0ThMPn60DnetbgXta2Q39Opv85zpX+EKpc3+/708DQ3ETPynhw2uCuWZltlYne4kQMZZX1BxeA&#10;ES5YwTiQRqwFV2EAu/WiewlONQeDhxszfxX4H3E0Axh5tOJp6ELAeV5hnQB4iKnqIUczxi0RIIMC&#10;g8Zx/eIgoDS2XI+Dd3R/SCdieGuzZR1ZaoZwGwnpjekEBVHhf7O3INthA4gx5qRqRa4DtjUTEBtY&#10;yr3W1tfdDflZH0sKsOkf9hW0wjCb7mwQO3Za24756wpSJPyvCvr5sGM5XPvFvM7FEscuS1tBgH+x&#10;fgzd8Z53/t32VQ+WmpeX09OupevlphnMtDvkp/QcfnjAyM6fCQi3b5e1DRfD5pDhWpxZmbBppUDt&#10;sHevpRVXnuEO3Sr0A67ljirWEdfS2RTJ3UBSaOYWugbtt66+hhdB7xSVXiU1f+qvfd+3YJ2cZO7A&#10;M2L5DWZ8aCN6ATrVcvzESV3I7S6ekfqfVxmhUEeizeemN7O23D19cOfLY0edctrdybkws3lTN58Z&#10;q/o0XKftsdySTDh7dPnFChTtUV6WGb4plXhhnGp/gRQ9FswJvvGAcOyCeoye7Fg5I4NBSNemBt4p&#10;inN6LdrY1u9v6Qu8U2oFvcnoq1D1PzpaX8mLKD8RmmfoMZ2V2abos4/HlD/j2nkm1tA+1vA+Y6/p&#10;pejSFyPL/hmpPzHpeTdllfXH0TOupdkoEMZgIDANUHIDAAeYrtMpkikKN2YupLuHTGhjBk1sXD4F&#10;V91PcRR64DCmqoO2VefjMA2SzWXczlfGT0MAAguKy/ZxMbUBX6n7jDiTHnU03yoApCPx48Tc1ojd&#10;BWHmcGC3gYsZ0omvAho2jR1fJzOBqc4vlhMgVLXIfRo7DmQwZGr/NG8y3XiClls08hsFgct5UbbC&#10;2G+kH7Cv+HDCxXH/G/Wlv/pRZxPArlylvo4fuooX5Su0h+3LTxqzAcRzl3UVQPB5dM/FvK67R5Ji&#10;FOgdb71JIzs3t6IzlTmb7jNo5O+NHYZ7wbUEnoSpTP4qoGc6cxG3a4M5G3Qb1fPxYeMO/0UYKJmO&#10;NSfg8mUSOzkXxi35dSMLewTnBXRCjLcjzxVcLGx5wrkUKiQvD+TxpjMGNU7nCumFUzmITdnvAuZO&#10;+7/JAlWsMkKhgIpe6lja2u9v6g9/GC49oPvP6MKPIgtyI1NvRhZfkh5mbb3nr8l4rkyBvgxXL0p0&#10;4JowG/abeg0FeycQmXk37svZ6v4Aa3j/jMyOULeyYBcITmrr00PbVsaDx4pCtvn9LhbJL0D3uQt2&#10;gb4PV56UaeQ91lmZbbPTG+Pd4lywITT4WHjBNxM6vWCvv1sl6HMW50SAw78NVZ00yKyssv44OmBd&#10;cw6dvzo94staufmTQA3GS42akxSYE6VK/XWgerel7cJs7ul0pdCbW1tjq3ndGUyUOqbPMU7gHAJ9&#10;4q/FdYsRxTJNUvtR4mB417uAlhvQ0cWcF9dK65cpNQUzyY96FqrUahLzRLwIVPpCbrdRLWcqKRAU&#10;Rt8VdxBK3ib0bzStn8xstQ988zeZ1wN+zeT0ncbuv4YXaZTa4RRAilAh4yD57xKwEXTvYccKn07U&#10;IjXfwA+ezumbzonDh7Be8Eap2LICQQ3321eskNpOp/oreENX8kskDAN94q/pNXDn8MisT3J3ZlDx&#10;FonlkbFxZp/6a4N64SVMEk586qBkqkbkZorBPdKrlJiYgBr4qyCQi5wbTzE9L7sACyelUyuZnAvA&#10;97TCMBUfpzQ8vU6NBEgrYaAwQ1jutYHCxGPQmA6D4DQmuyyznZ0AFLNppCWD6P/z+kMjFFju78Lz&#10;cvmZfgpVnpJ/uCrRffrQbk5/CRZh9G5kYXWiZ8bwnptSyfGcWwUCjHg01tIUjzQkYs9Gl5dMAZDp&#10;Ei3vD3V3SccLVIKjYNdPRXt/CM3l9bvOGtw+dWB3W9xfsPfZaBMV963t9381NgN7gdbEg+gD23rP&#10;4kTHl6ceblVymqGhx3RhalOoRwWQWrCrrLL+sOo3UGBgRmkJRA+slFrB4nLGzOtGNpovdr3sXvwP&#10;+4rL+WD8MLLkMm5s/8hEvD4jjRP6OOnpnOSmcZbNzwlsbbOEiVIHM+lnzCT8PEJ7LmLyiTOWlc5c&#10;wY316Llg//IPB1sLKDCyYkkail3Fi4Z1go+L4sc/9NVxFHrSWlz5eInEPsmwcfidPOxYrlCpsD1M&#10;4kpq4EK6q0lq69Dzn3eNG2f9u9L73gUDJg5bYbiC24H9CVfBGwJ+WiM37bW0Muv1nlRAsRKlmqy9&#10;g1m15gk9xVgD4LLNvO4OkQ8fFeamcNKVIu8uS1s+iMCP8z7rGtjOFMBHi0rP5PRr1Eom59Yx//x1&#10;uMAiJryYww9PEM/O6EXXktnZKXUZrlLHjC+/6F4MQIatJVMQgOo+8teJVFrywIw86lTmRn7wDc8i&#10;XHqIediY7SA6Qyugqt8LK/9xEeqhjlWWXpO613IwNrreE3pTIvMfjK06HFvz+cn4YHMnL9ElyVn9&#10;r8PVn4+d4wYssqmTF+1WTH4C/9fhmptSCdbGA6wtd6/oD30ydkLcvyn43fk4Urc7xrb2Gg52jlnl&#10;6kR43g2pFGvzXdMGdg50FabozNfuTs7s9MYrBzdpei1fhkrHjeXrrUjDvbG2I9Gm8fxq8L119OhZ&#10;mw6yNt2l6zZPJoC9rLL+CIIvrIuZggRWJGdCKJx893fHivliN5rDvO3ATNstbX+3r7yaiSLnpM7g&#10;9HXqed8Tt1OIWZCVSl/N73j9ZL6NY77aFilQFJrbK/kdd9my6XyfcS1dKnVk1+2Hk5K21Yg8d9tW&#10;5yfDPB6svNO6BqgOx1/QgqbAJN8iDKRNHCZvwmjJQGWHXkDcD5h++myq26yW/WvSw3PvehYkjBR0&#10;yFlUD8MQ0CSoba3cdMje8u3/6Vyt8QS39UnnMqVKjeQEPQltJonFbxX63VrRS+7FzP06qb4OVCVN&#10;FOYCJYwCrCNRagvSMgG13G1vWSyxI4sjGOE47J8FoV4jNz8LBuiIs3G93DSTTWYP4J3FR+VmYRCg&#10;ChoMBUjcNzxyeK6bBYGCqPNifRusGnmEMm0yE3Pf4aZcKyDrYWNceW/KxHnMsayayXmRe8ip1MXc&#10;rt3WVpVaOQVfIfIf/vQKqZWZoPo70R8UoYBUqhK9rB33geWW9dlz278K18h7bazB3TMy2+7MQ6uT&#10;6nDHakHczen39HRLC0BqPB0Lz38juqTAz3QiXCXpdZ42uHPG4K6V/aH3w/+hhCjHQ/OWxSOzBrb/&#10;NRl/ODZRjN4PobkHOtfjOnqhecxXixH8+2q0EYDphxEG+i40b7BTUJXoYW2/ryHRUTyqmNOrkcY5&#10;6Qxr692CPte35fTlZZU1IuASOZPLIGdFQMQ5BGyEsUcMyjCi0tOphE0j3WtdQ3ahoZrGSRrVcjCl&#10;8K5i0CiIt2OQLTf8GCw8V4E+ZtZ5JSbwPLonMxJ68k2wqsvAu5jXha1C8wa2Fpd148gNR8ZGPn0V&#10;qB4yteOcL7TcWA98qBO5wToWjMI86mxeJHZiMXRO4AjR/nEyGJXUieC8w/blOpXial50BEqGpnPi&#10;jRJ7xsT+YPzJ9v9hfRmovtPaCh11NtXLkBPcsvPpLkph2Gtt/exkoeL5Aghrllix/7HHMjcKglst&#10;Y/LUgx51NgFKzqAwtTdBn/SlvJhXKyrIg/qBb74N1yvswnvN8AoCWZ9SpczlA3vQ0fxnQZC5Ozfy&#10;Ay9MIqFon57L3PfcKkObzOtJ9gSGn/rSJvZGEzv7IOWeYU7yLKrXqZG0ZpP15/ETnakRuXNBfr8T&#10;/UERClCJ2++eMrRndmr4/tiY1YKkvQ7W5rvOyWwuSF7wTagqBwfFUgB47byftekAa+OdxanAi3Wo&#10;c+2y/nB1omd/Z+EcGUCNrV3cPV2cox3Zx/SLQPWr7oaX3EuecC7bZWnrN1DwNbCqJVa11KqRWFWS&#10;oEa40bT+YWcTPNm57C+fROq+O5WsSy90LNvdyXmmo/Rk42ejy7d1UkfHTzT6UWTBikSoNhPv75Yy&#10;MwG/DFffmujDbhneH+hVl1y6GEpu76LgvA/GWvq6xUfGOXtZZf1h9V1wHll3ZSxFUenLeB3wRj4L&#10;jHG+mQETyEkD+iRMFFm0H6dBgcXiKnTwMwLgIlFp0OdBJSaenccIjDrAFrGs6WnshFkjZ7IBgV7E&#10;cOORKV3MeekM0IBVI3tnbH5FMJ/9Ri6GCUMZ4sMAuFkhtd1vX5lf7NvAvLiR+jM/hGXogemcBC03&#10;wFnyy5xUx3x1W8zrV8ssOMAHPcYdgpNewo21yi0DJjYgxQS5s38jQR8+42rcblkrVWnm8CJkFTlc&#10;LO8sqqde7Owy8t70Lsx/Fz2pgHicWsl5dDcCDZ25mNtlRb/dmOsCQyBVajAJ5wg8XcaNmdTyt8fe&#10;ms/9NQkj9ScmJz7D4gg9qVqROxeNDuS9wdSOWcvJvbtD6Hv+ZON3IIBpXAOYOwjE/LYHL7DTwCNr&#10;4+ADeSbd59BKNCoF9gZz3hGdxklAt2BKMGYkMScqc5vIVzLr2P+t/rgDee9FF93f2VqQ2RL0VMcK&#10;Xr9rRyeV/1gnusQLkl3uosV6c7o3tvbyzEZm9O34JGaZLYlHWZsPsob3KXtLZzB/xblos3GdWKlZ&#10;LrHNF7tvFvjhPWMOPwI/UrjmAKF75itUIR2qUAycxe25hhe5gR+Ch2+pyNbscFfHuxckOjtKhZy/&#10;FFn63KlkE/ghNFfbazlnw655iZ63i2b5MXo/svDK9CBrx9+uT6VfJfP1fg7PfaJjRUeveksnd7wR&#10;yZeiy65ID16Q2bSpi1ewq6yyymIE4LJaZsavfL5RwbTjfbM4gFB5GxlRmZuFfrFKA+/6CFiEXVrl&#10;OGkcgAwX6MBVimOvTMKX8GWgmq/QEsuHVnaNzPzeiBvg+1AlkAGy0RgDnAaT3GPgfj42QOpDX12/&#10;kb5JEGRgC3Qm1ctV6AsCd97zLQjqhNcyg1Pc4Uu4uFQfvBaedD7aWM193rWkx8ADFMjO+SIZJgEp&#10;bhYGVsnMOrUiYaQPO1a85V0I1AVweTyAS84V1TNZgbE4EZz3VaD6Y38tXMLjrmWbTO02jZStMM4V&#10;euFHm1wOrjR8GqcffsmBgR52Np9qmitoatwAfRjA0DF64AKqW6LUFAR+/dO3ACq/BFfgIW4/Kj2b&#10;7jSqZQUL0cBP+h5rW63YRZyIoxB8CR0L6wW51AnfBKvsGglZog75qVrkfn0SS9EBmTVIHHC90NTX&#10;yAxQt1ZMQvHwIQFsWiWzNElt5KHKo3+iGZy+Mzk92ccpJyr9F6F/4ql//1f6Q4eTlxQ8WwX5kH4O&#10;zb05lWRtuWtFIpzb+GispbNbdm+sjYndOR6at6WTt72Le2ycCX0FWt/vZQ3tm5nZkeweXb7qn775&#10;O8yt7XLjDbzQpdwYvkPAk8RwEj7B8DtFfqrwsSNPHidRYdrAiu9kpXdXaHAeMvOgV7SnWY6tJPHB&#10;nTN6tt4uDgCKbTatO+Js/Cl4x+YY76r04CWZDeZeY+7UEwuuEbCSteO+S1LDT0VLpxv5Ilyj7LVd&#10;l8qs7fe9Ex19V5g4Qv/98MILUxtZm+6aG+/Lx6x3owufjRauFV9WWX9YfR6oWasw4a9BvmnJ9z8V&#10;iNjOq7hk0VxmC51ZKrGDdfwiUNMktVfwN8C/k1mo5ESw0qKRk+l4GBv+V0HggbwV2QAaPBoxWTUv&#10;NwyEP1O3Cf2bTOvz8wyBPgvU9hm4uC5N9pdt8AK621LkuDrmr+018uYJvViMO3Q+1QXYB23YallX&#10;EMEzseDH/BnXUrDf9RLn6dmAayb2HJs6jR0HjLucFwVLD6+pq2UWsUpr1Mi9OnGXkddl4KZNnIyh&#10;tHoNdJeRC7Rn1sjkKg38aNeLndAz8B57NtWLaSEZNCFDivB3Kjt+q9CnVKrvd6ws6JOJBWR2yNYC&#10;NCZSanGYknTa9fyQVSNj6CQnuJVxI51b/RfOfhWvw6aWFidtesC+coXMNhXDnshIGdw1KnM61SdQ&#10;6vIx5ahnUYvUytxNKLBCYmXWGjqpnFopXPUcQRj4+KfgXJdGgqlfoRJ4NjhJIL/r0NcI/4739I7d&#10;TmduE3pfdv0e+Qn0R0EoQBxjn2luonegS/jmKaZEgjeMW5P9F6Q3bSGeEvhX3WeZObBj2tDui9Ib&#10;c7mXSs6eK7kR9G2k+r3oolejjd+Fq+D9bJ91zUKx4xyqGydWwEMzikrkGWqHxyhZ4djI6ttRoRms&#10;aIfvJ9koTLN6drCG96DCW7EMU35dnKUfZqV2sQZ3szq2kYcV6L7/LE7XRVTH6dGNrOG9rM0H6xLd&#10;X4RGYfFEeN674UUvR5d+nbcxpzciSx7pWHUsPD+3hEuxToSrvgzXfHMq6Ql+Dt3xdMfyuzvXPxdp&#10;+mokhuyxjpbLU8NnprfYevSTr6qssv639SkzrMaMzTHf9JOoqBidaZbavgpUv+dbcJsI18M3quXw&#10;HSw4UbG+D1Z26Xm42j95Tzuf7urQ8/ODtV9wLwYDnC3AnBeX84svELngx61gfV+gro2m9hqRG8cB&#10;kQkyYFMTJg40DHDtI998hpO+CVbdbVvFkRsvosm6bPyNcOEAIg6N5BlXY8E0wIkFhZ9wLosZ+MBS&#10;s7mdU9jkvAhS0JlEeF3oG2MYhaAPUgj5KS4lKEbG40h5UhWDGrnaYCMndR7dfZvQZ9VI/25f+dGp&#10;pLACcnrD09Bj4C4QOWdiqoINcLpzqJ7FYvtG03qmKmCmf/nmQ99Cpx20rcLpBXBqaDYnCf0Z0AkL&#10;lvSB39LHXcvWK0y41i8DT+Q2AfAtkdjvs7fkXH1Qcq+lFUCNuagp7KRQqTtpVk9Guyxtp1P959C9&#10;f7PhQC3w02kUobSRhxBzTY0LT0Wi0sDipzqe+5/UHwWhnos2gUlmbb7rjMzWnZ2nnJLrm0j1t3lZ&#10;y109WtbGO1kbD9yajI8XIAWocW9HW0+PfLzQqC/9Vc84l2pUynOpbnykAInWEzAqeIYY6YdYg3tY&#10;G/ZUuOB3hGyBktwUy7eFNbCb1b2d5d5UwRtxfrYnWFSSZdnAcm6qEOR7RPHBZbk3I11l9pznyYhk&#10;6m3mdc+5lvzLV7e/o70is5s1sJfb5/4qMqlvy2+kzZ3cmZntrG2HLk8NvfTrpSQtq6z/dn0XnKdX&#10;KfCdnrwXnbpwsGat3HQ8WAk/PudQvdPp1NDJchzktNvSdkk26BgpoRmXXRtj2x6wrVgpteJZkE6I&#10;4YTC7ESD2AE2viCEHChhv3XNKpl5JhvXM4aS9WLXGpnlWn70en6QgxHW2YwMAHxJE7VOZprNBZbC&#10;UTlgoCqR16UVQ7Uf+07tx+qoZxEAnFKprBW7cR4fdAvDTyWFUFWkgjL54qSAeG4RBHhKHQDQEddS&#10;4JuCBkygrwNVDzqWd+p5TVI78ih3qIIegg/LJLaIXpBbXechx3KFUv1XQeAqXnSJxLFKapkC79W8&#10;ITh7rciVNFLF6w8CQfKBcXEdX3L7sledvl3o22JeD/ciV/ID33y1SkmC0LEAXI5Hm01Vf1LBWS7m&#10;dU7hpKAN8G8YU2KO4adTED48A8sk9gnWdvw96A80kCfvtV09MNwUj7weyT6IX4dr7utsOxBbf6rL&#10;BTzWsXJtv7+t3z/B5LVXoo1/ScRZW+6pT8QKVo77p2/BXsuadXJjBeZ+haeZPGHSTIVqcBSD8gXM&#10;ZB5mAd8AQtlHEAoEFCVOs4zDeNQ64prKFzLZyEb4nIMzTpJlGGKZN7DkAxVs8kbVnrhN4G22u1lD&#10;e1hD+84Z2PK3sSH2EwjeV34gAmScZDdCt98bawNOeidaelgd6rF165amOrlx1xvR3+/7R1ll/ecF&#10;xgzs05gkhKcqKiNV4br3QZ0QrNQ5dO+dI7ByUj3pXHaHkFn8HweqLqI7Q7rR0BkQQB6A0QKxmyw4&#10;M9JCKn061b9Uat9nXVMwjAXG+3HnMoVShcHv6NpBDkDRA2DFGyTOw47sFBO48Le89cBVEpXmrwI/&#10;TmqjB6HyK3nRpRK7XSsBnHrOvQR+Xb+dRIpO0BeB6tc8DffaWjJGjkUja5cZFkmcwFVVQk+1CAUf&#10;6kTuxRJHu9yoVKpphX6Z1LZA7GL25lQvdrTKTGqVqtfAPWBbDaAzyVn3QFcf+upeci1+wL4iqhes&#10;llmu44VmcPrh2mdy+v4sCK2VGYeN7S+5F+fceK94GvgKHbqRkOSI3wvokzd0Pt21WmY+aFsNF5Wr&#10;HwSd9qQL4QnDz4HwGFuDBJy6gR/sNnCZhE+Mjgcqt5nX3ozBbXAL8PZdxu3Yal730+T46UXXkr8I&#10;g9AewGg4ZMDERv/ZL+Sn1GmcuFKlPqVx2/8T/bFioR7pWPV+XjS0s1fH2njnRamN/y/P9sMvy/HQ&#10;KUxkG0+HOtfOymxjDe9nbbvnSCQb1gOAnzay4b2BvA6OhDUA6AAJ9ZIhucCWUULKiZNgidIswzDL&#10;sRFKZgfyGMGx8K8gVZq9GOELCvwk5T3KcBQemFeGSrNUG1iZXazhfdfEM8+ONJjRS9GlD8ZWfRKp&#10;g87J3w7a0Ulp+yyaPrOrV/uvyKRWfAQARXfX1nu2do0ullRWWWVNXoftK24RhshvyKmbKLLUBvDT&#10;v3x11/PA5g1cyO26Z5z1QIoFVl+k1DImFl/AqPRckXenuS3fkwEmf4t5fY3IU8HGMBosDAKrz04s&#10;FtvBKn83dmgP9JZ3YZeBC0SSXVSE4QMqA7igVysKonCg/qddS1MmjlKtukPkxTgnsPr04HR2PxBV&#10;vdglUGrdWnHCSAO0PeZsfsdb/1WgGvDu++Dcn8Oj9ZTUz8QKgMaLYWf2giYzBvojGJRg5df+Kvjx&#10;P+JaetC6Om3i+LQiuVLVJLX9iR8mQVrowZrWHr+eH+QqdJ0G3oOO5QX08HWgus/AvZJPQJOhTIJE&#10;c/gRq0b6tKtwehC8iP7dsZxS6M8cWSEYbz30KpW+hh8J6QUFybcedjSvkpqn4hRLUpjKAD4+c7Lk&#10;4zm94l4MjwG0DdAHGn+/fSUy7i/zlVIZeCCTJvRj/f71hw4nn5PKsDYdPD+9+aFY9udjZyfF7vfS&#10;/e7xFhuevB7qWHVVevDMgW0Lkl2fRuq+9FfDu+NCiRO+5PjylM/m6xMs+QBGhQ/twcDwfNbJCXBn&#10;XbxibXyMtwk2SjNAXazO7azItgphqeeVSrJsG1nRbazgZnR05eMXo5yDipus0A5WGDdcqO6D963D&#10;I6tUvhJtvCPRe2V6aE3c/25RnipBn4u15W7AxDPTW17LWziP0c/huf+MLBzu5O/opHNgen+sjbX1&#10;EGvD/t1d435Jno6VsxuUVdZEettTv0pmQYSa7It+XjFcwDW+zbx2vcyIJplKnUP3DpnaJ+lI/iE4&#10;N2XkYGZIxrGB8TSJBolzj7U13wsC1AK0VC10k8TTTIwUFM5M4yTvEPoAgN4fG0UOAlC437GSp9Rh&#10;6DQacgak0lfzIhaN7AnnsuOBwnExOATw6wH7ipiBz1YYAcLg2NPQl8OMrOFStefS3ZfQHX8WBKtE&#10;niUSe5vcJFepnVpJj4G709J2l3U1/NwBkx31LARwOaVBCbhe4LPn3I0P2ZsBQ3dbW4Hb/DqRVqVg&#10;yw1LJfZaketmgf9KbvR8ugtpifQA8/58KS92u9DXIrV4dZK7bKtf8zR87q8uPvsrngaAy9txnv8o&#10;ts7mdq2UWbeY1x0rCrGCJgE4koQXQJaEX7H/kbqA2IJ6YX63w60EeKIVhmwGBHI3AVstavnkPUCH&#10;HctvEgYZx9hfhf4D1jW4eDDe8dyzN2nR6ZsFgZzr8fev/1mEAuP9TmTR5k6uocd4pKP0ogHqXgtr&#10;w53npjc/Gcviwto+H2vr3azhff3dklyxF6PLUt2igjRRJ9VX4ZqnO5Y/Hlvxdrhhh6UNiJ7EWg5U&#10;tCcLPUAgToLl2YQI5S/lhQIxoCNOV8gHxjCWYyNr4148cHBPhbTUIyvJsNK70L81sBsJqXi8T5Su&#10;kI18zaBhUABaSKWv4EZbZaZD1pbtEc7UzG7WxgOnDex4oSgVwuHYmmvSg3B2Y6/peFEaKtji6dGe&#10;uWHXhemNz4x04IeRBaFeTVePbLxkmx3dimtTA5x+z2MdYzLHlFVWWfn6KlitV5FsmZOgqGxWntwW&#10;TupybhRXTMua2PRMKm7WKApGgibQi64lLchwBI+gEioNqAQ/dH0G+oO8NEUAUpvNa+vEI+4lprVw&#10;CKbJDju00pIrHx/1LMqYOEslDmLaydQ2ehA+A5T0Gul3fPU/jQM6J4Lz3vcueNTZDL+6MQNPpVI1&#10;E2cPUBSZrAOnJvmieBuy4m8AoIG2nU31XMmLAts1SW0cuV6lUts1kg69YMDI2WNtu9+28qBtzUZT&#10;e5ee79GKtWoFX6FbIbVVibxz+OFsrhmomTc8WjNGMuH1As+dRfVczutYIHJJlNqQXrjJvP4f9pVA&#10;fhPMzgM22m5Z2y4zZGc7ktpmsPughSGd8IirsRi2PvTV9Rq4NUL3iDMJ7iy5Xk7yen4IEPNt7+g7&#10;8Of+ml2WNqBwzHxB2snQKtQ/eZck3IVhY/vF2QX18KG6jNuBE+7GPmnQOZgC6qSi0kul9qN5jfz9&#10;638Wob4PV4a6lbOGgB72r0yESlrrL8M1z0WbjkSX52aZDXUJzsxsPT29/d6RYKAfwpUt8eDpG3aD&#10;UX8lMlmvZk6vuBY1ia24XCjzK6MeRI+Rd3OFAn3aowI8EqYQZUq6oACqDMOsvh3oqUruzE6+YyDM&#10;vpE1vBtn3vXtqOCXOlY2gPHmoNDWCn5qDLoBMEF7+nbisQKMiBrdBSJvLedzOi9VdE9J7GBt3P/X&#10;eP9b4cIfO/gKvR1h5vGV+OWFu2Dt0bO2H6rI7DrckV0jAgQdPt4vIKg5HmJtOjgzs/3+ztbPw7U7&#10;OzmHYmt/ldHVssr6HxN8jyI6Pgk6GeuEJuYQLSjzL5VeIzdn14RByzpSJvcZ/0WyWSRxPeGc7ByO&#10;H4JzgSpuEGSnbpEaoP7UxdwYX6nbbWnLxQID2eyzrlkutSLJkTKMwwN0Lt1DKfQHrKs+9xf+hkD9&#10;L7gXB3VCgA98BaVJsBSVPp/qWi23DJnYz7uWnDRS58fQ3O+C8wAvoKq/O1bAUS6NRKjQwitio9g2&#10;VwgMhPn2sAfgFRdDi4aRq+AvUgszL4/0Eukf0gZShsEvZDucBAd4dxUvepvIXy92rJKaAbBsWmnc&#10;QB+0rQLceddbD7SUvwbOeHrTUw9kw1NqRxfOI5nWbxf6gNsOO5Z/V/RL+H2w8iFHs14tJ4fgGBz2&#10;LXMv2Il5Im/CQOfi1T7x195razGpZdfzQlPhorLwhMOsF9FdHp14kjPvQO96FwiVWpzeiHdz5CnC&#10;U+f9S6UB03kKLSaXgrMwG7GRY1/4sQ0ptsIw+bP/TvS/PJD3ZMfKS5PDZ27cHe+WTGCw8wVfthcj&#10;y94MN+SSEYCxX5ToZG25+8z0lheLfDA/hSvfjDS8H174dbi6YHE3+LZ4deKzmSxh8HwgJKVZXdvR&#10;ITS0mxXZUoHrV+c9Q1CgnYQo5W/MyTRMDiT5C3p24KAblF9Pwsk7t2GkuQ4jK0tIlGEFN7Mk8D0p&#10;2gU12DZgY4b3AEsV7s0qWSHOsLp3wElPU6cv4HTCd+8Re9Nk1lRntCfGnrlh79xk79G8ZFETC8hp&#10;TmrgwvSGI9HmB2KtF2Y2nTa8e2snXVCsrLLKYtRvpDEXEWO6OMlz6e4uA2+eyIO/PIyt4iQvxRX0&#10;1kqVmunwU1BgwPJFBokCWtHkjdn73gV2jRTqx2qzbSCGnMqE9ELAoFyYFHz+u30FT6m7gCLLeoy0&#10;DT5D+4FmPBrRy+7F+WFVjL4OVD/mbIro+bViN1wdHggQQw9czO1slNjcWvHjzmUfn+IYHOh4oPJT&#10;f+1b3oWAYkAhd1lXbzavSxgpgDaDWkEr9Cul1jqhm0lrfD0/VCn0LpXa2XKDWqX0akW9Ru5G0/r9&#10;1tbD9uXASUe9C4/5a+G3cZLmJqcvAtUvuZfATVwjM1+LK/Mkkc/ogVmc3pv4AaNadr9jBVxdwVFw&#10;FoCYpIleLLbj1MIsmGY7fxbV1yix77S05daNAZN0Ilh5wLqaRF/hYoK5zgf+4yp1zzon6yOAeraa&#10;19+QzXow1pDlhM1IL5Y49lnW1IlIwoXsxszVvChw/y2YZ5VsJDANGP1lEUP//vU/Hgt1LLLgtWjj&#10;ZNh/Au3s5FQler3d2oLtoA/C9TPT2y5Ob6hO9t6Vt3AvPLVxI42hlPBwMM8TsJE0gz4kQJbM7grD&#10;UHZ7TrJ0hWoAh9VKso4gxQpvRS9U7w6Wfmi0THuCJUzjCB3jlxqPwJDPijZCYdUAOrcSO9EBlr+L&#10;qSpXIXxJsmfE95Vp7Hi9yHnAueZoZPGn4RJzT46F578VafgniS7/ITx3bxd7SydvgtVmYNfz0WVP&#10;dCyH/mS2vBVdvJlk4bovtvac9GbWtnsVvbb3Igthe8kzllXWH1xJEzWTSQDNSYKNxKX+g1UpI3Wd&#10;IJw1rlT6ekH4AftK2HUTPzhqcQuENjUNe28TBfZY2gB6Ck40no56Flo08ssQpAgbEdu8SmZeKzcu&#10;k9g1KuVOa1tulBA4ya6V/hnaRmwq02zmQDDnTVIbcExBQm1G+JbrXtJj4LbJTJdxO9CJgu4ifAOc&#10;wwsDB8QN9D/sKz4J/JrODCCz48HKgqQM/6bg7jzpWjZsasf0BEI/jgMC1pBrAUYEUHPrxI84l39X&#10;RJOgD7wLgIYppWE2M4I22oH4+SJup0SpyYUTAWkdsrUA47ZIrS0y63q5gdA2U3gA2Isj1wM+5io/&#10;qR5zLGuRmjG+DT1Y4zxCdOZCbndUJ3jO1bhEYs+WpDMX0LiM9Ae+Ba97GubwItlmc1J8JS5AVHCi&#10;/wr9jyNUgT4P1/w0OZz6PFz7bLTppEmJ3g8vmpHZgUvjbbmbMfmgw44V8PW+ARCbmzcPDnCETuKs&#10;Os8m+FtB5TENfMglyQSaKRkVDqKSmIYAgKkgnokBHWAv8wYS1ZS3i9F6PBa3586YJxaAnWJgzFFQ&#10;TJDCDAum4QplQTbkEcHXzzR8SWZDa7//7fCY3AQ/hufy+1zXZIab+keTuRcLSOhItBngiQz2GaYN&#10;7IJuvCPR9+rYLAbvhhe2xv11ie6qRFdNsueq9JBx0knVyyrrDyV4bcMIYmLVLuD2tstNz7lwkr9P&#10;J7mC18EkhAT7usOy9n3vApNajhnpwPrmfa9ncPqu4UUwZojQzEyymB1QV7FbaDwd9SwK64V/EfpH&#10;KhlJpEQPwKvXPKH3OXdjLgDoE3/NVvPaRrH97DFOFMJSnNQl3BiwV6+BW3JlNGC7t7wLD9pW6dWK&#10;uSLvbLoTD0TnzeAZnN4/8cPNUptVI7vTugaQCzrhm1PJCf6r6wSmDK2DC7nf3hLQilplplsEwfOY&#10;/sc2ZwCbbhYGgCS2WdYBOxYkI2X0kb8O9rbLjXP4YQwsY8bgmB6jcaXn24S+bgMXuoUpD/j1tnch&#10;pTDMojBRQvZeEAEAXcuPqlWqp13LJo+G0DCpUpNtNpgAklECg9VyngIQlZ7BibfKLUfcS59wLsNM&#10;9Fg4cw7VI1ZpXnAvhnth00gv50XxEnByaEqhUuWnaf3v0v8mQv0zsvBE0YBxd5e0vd9zMLYuf+Mr&#10;0aWZTuFHYyOlPojUt8e91w4OUf3uHyZEruMhDJe+bHDDiniYmY8GXxJcKROeV+VQRXBLRWDLGCQC&#10;1gEAYlw7eRtZEoJQGwlCAb4Usw6DNY6NFb7NFdo8LxQjqMFFotHjOyuMw4WHAwZ5N1e4N1VIMmN2&#10;wWdGBe1ZF2dZN5A0VLtZ/WTQMH8vI2gAnHHTftbQvnV2XDUi1yeAUEvjUda2Q39OpXIbCwT8pOs1&#10;XzuwYXsn9U24qi7ehXP0hvbOS/Tmos5zejvS8ENo7tp+P1lVcP/k16Upq6w/mraY159Bk6SI+NI/&#10;cDbda9dIPwvUvOutN2vIavxcHMHRqZWf+Wuedi1tkZI5fWDkst/r1DyRN6wXLM4lXsEVf+OrZZa/&#10;2VomM4ef0VeB6gPW1Sql8lahH+cgQ2PQfmMk00V0rF7s5Cl1Fo2sS8/baW17yrnsfvtKg1o+MguP&#10;YSl0TpCjMhdxu7aaxvxuFwh+H15xN2wyrdepFAvETgQymqxJR+KZoP3AhUskDqVK3aHnbzWve9De&#10;/J53wfFg5amOuE1GP+N6eZXHfHVAJ3usbT0GrlEtgw68QRAi4VyMq2moghqYye4D6AEoAfZ90rVs&#10;Yox4wtV0myCLI+T+jvQPlb6A7qIVul3mtiOupdDtcSPl1ErFSu1SiR1nxpGbyPTq1Pb4tfwIT6nd&#10;YG7/wDep1VoYAfrAM3MhJlZlasOpAD6daJXUMp0aMQro1krfLvTvtbR+H5ybMHHO5/ZU8IZO48TZ&#10;ciPgFNQD550jiCLGQeNRSZ1aUZIX/1v0v4ZQwDTuHk1duk/Y58wFOL8VWezq1k5N72JtuXt1PJgr&#10;/EG4vi7ZzRreZ+ox5DaCnuhYgdZ6+6E1ieB34ZPQMXx7H+poAeqCz5/6a5ZJbPi2h4RB5spt3IsE&#10;kwMX5JUiZGGkGKiwDI/GJEFJgK0cb8FfWQYAi7VhLyu5E31OTLGRwqzgVgwq37CH1bOdxRsJNgdR&#10;SVbHNvRvQUuAwHKHQAvF8MTnlcwJEMo4nJ3HF92WfdEpVDwbnpXeVSEfSo9d9T3dLbwj2TfYJcjf&#10;mK8j0eYrU4OsrffckegFnHol2pjsEm/p5JbM5H48PC/ZLRb0O25N9C9NRJnxwbLKKqukdltaZzPr&#10;2sL3FL68VPpWUeABO05ufdW9SKlSXUD3gAn/qzBwr20lmO0dlrbbhH5m+ggeQqUXiF3PuxbvtbbW&#10;Cd2nMd4OOjOL6m+WWPfbWgHI8k83sT4L1D7rbNxsWidXqoGcACMI3wyQeG30vkxhJ87j9lEKA2AH&#10;UB00ZqXMckl2fIqAAl5FaganHwAo51+ZQF8Hqt7x1t9nb2GSVd4h9F3GjeJ6cEAtOPkOfmCTs6je&#10;i+jOObxwtcizQmoVKbUOrbTfSMPZD9lbDjtWPOJsfsK59BnXUkCHYhH/ytLHnE1Q8m/2lj2W1hSm&#10;ehIrlGo4I1zmjfzAJdzY2VQvzozLXuwwXMtsuvMvgkCj2GbXSvZb17zmbvh8EgFnn/hrYwZ+dswO&#10;f3sJPNHo15kvdvcYee/5FgALOrWS2bxuHKSDYnA6/ka45JmcfrxMoZtW6AHUHnc2AduNt+xYsU4E&#10;5z3saIb+OZ8iZ4cngZ26URCM6vlH3QvVKuV0vEHQHqTwK3gdIb3g60D1y67FmG6DSs+g4sDoTH6c&#10;o56Fq+XW0YSrcE+puEMrmfxI8e9T/2sI9VR0xez0Bta2e2dltn80Ymu/DNcEelRnZHDlXWWfLVf4&#10;3ljblIGdrKG9kj57biPos3BdQzwKBl7S55jkwB8IUBpeBUaBw7oBCWNgNw6u5TCFn8JF7nSDJVw7&#10;DFoxwNQerxClWJ7NSD+uTdngcTg2uhXrHNpdGP3dHmc5NyFgdW3DNFHCvOl1gEpMS4b2wAesGXYB&#10;V0Gxvh2szu1YVTFF8VNYwL+ZZPIs2suIl8LgLQW8BqVu4vvz05N8Fa4BGJrgDe+5aNO1qQHo4cXx&#10;6BeRk2Qfub+z7aL0hnOGtin6bO+Nk9C8rLLKyule+8rLeCS4m/mqUpmz6b6AVshEWz/lXMZV6qay&#10;E4AvEpX2Pe98YJeIjo9T09E9gOawWuR+x7vgh2DlXuuaZRJ7NlKHhBxVi7xdBt4kV5zNF5z9I//8&#10;x53LtprX+XSi9WRAioz3oc9sicQe1fFfdC35Plj5iqchYaQaJA5c+wXYjvG7UJk5vCgc+KbnFF6i&#10;vglWAancY1sVN1ImDXqD/kwwbjozjwz4hnFWAc9lNQznmsKOz+D0ncHpPY/qAp1Pj+o8qvssqgea&#10;TSKKcBXkvGOZRAbopJnKjp/B6bmKG22U2FUqZaeeBz35nHvJKQHoJ/6atImqxOWW8fKZfphOBux8&#10;OiFxXGEGhwEje53czKQ1h72XcmNNEptVI4XtgC/veusBTwtqPqm+IDm9Vkpt2UFAcutvFfr7DfQx&#10;f+3xYKVMqSHOAoS50zm9EqUG7svxQGVUJ7iQ2w2HLJQ4DlhXM6OEgPXZNZKBt/CBRH4CLvwtvID/&#10;Yf2vIdSJcJW+13RTKmHv1udSFZDt896MLn41uvSzPIP9dbi6Id5xYXpTqluU28jo6Y7lsn7Hs9Ex&#10;SbpBUGfJlLXfBeeJFJqpOMmOPCKAHbwUy7YBA72ZQTdmS2grDpBldmN6p/HQBAQgZR5Gr9IQgTAp&#10;cbMD/agH0cmU3oUuq/zyIDqJYVIAW/CBOWNO0gyeFxrDG+E2Oon8BFw1DFxVNPAHgi1QDxOiXrAr&#10;v3LYm83VmWyRmJ6KLI/1yHd1cr4NncR193248sXosgOdbCCt4lci2AIQZuvV7etk/xSc+354YWWy&#10;l7X5LmG/E/Yei8y/M9b+2qknmCirrD+OHnU23SQIEKPFfG3RybReYfyQvOoAzTxoX75caoWNF3E7&#10;Ywbex75aMIFChQ5j0gmv3CIIMuv2gwG+376SIzdcSKNpRJaiMFBJrNLea2s5JSbIF/yQfumvetG9&#10;ZMjIbpcbcYEXKgOsdrvQ59eJHnM2feCd/7qnIarnL5E4LkS/WjY3Enym5cZd5rajnlN+ofohOPfr&#10;QPU/fQuecS692746YaRtGilXoVsptTSI7VVCD1z1tfzIRXQMUAk4CbmEMOWI0tBC2A4QNpvbeTUv&#10;cqMgWCnw1ItdK6VWttygUyt7DbwDtjVAisCgX5KFkwvacFJ94JsPHQtVXcMlAdeYNyEDPFct9kBr&#10;n3Yt/dhfe8S1NG3iLJY4mDWDL+R2NUtswMGPOZoAvH7xDKoTuN5Ok0MruV4QJAHjuNwyXC8A7lbL&#10;uq9IxDcAN2ZkxYcE3YRAug85mgHmdlvbmLWrbxP6Ab+Y4Tm4fJ9WTJJu5IA+fS7VPfmVGX/n+t9B&#10;KLC7X4aqvw1X/RCu/CZcNV5u/gIdD837LFxbHDgFKqgB6t/SyTs7teVPmcz9Y5eQgx8RkUKLo+88&#10;eNxBRR4mEFBRbkYeQ0U5OmFgJVcSBIUtJN0AqHfHKPqAgNLy689HHPgMuwDOpGQkkdnCuJ1yZRhR&#10;SZZvMyaLSuxETxLj+soJjkUWHFs5iE7hUfGdLMuGQkqDkrzk6T2bpwztnja0t7Nb/tM4qy9PRls6&#10;6T8nExVDe/+UzjxLQqMkvfaGROzNaMOX4Zq2fv+0jXfemEo+VwS4ZZVVVk4veRbjEis4+MJ8TzHo&#10;eKHE+e6IAwns5S4LY/YyNwmCw6b2LwLVd9tWzRWRmBs6M4cffiRvrhaYbatGeiUvSqrCfEjTOf1z&#10;hV6zWl5y9twp6R1v/Rbz+oUSxxT8MRkGs32H0GvSyIEJgBiedy3ZYGavlpkv5nZiGDIPMxpcwY0B&#10;uLi14ntsqwA7wMBPPlqrWNAbcPkf+ee/5V0IYAcX+4iz+WFnM+Aj1H+PrQUEZANbYPvTrmUvuJcc&#10;9SyE837ur/k3o3m+I7FTjzqbY3o+0MkNzERFHvzMJoHk6sXOHgP3Ceeyf/nqXnEjUy4W28+je4jD&#10;LHOzINBt4L7qbpjkSnbjCcAIzg5MdjYuCMOAcvoCqpur1P/NtjKXFP5tT32TzM48HpdwO/uN6JSC&#10;/mmUwEbA8S7AuNyIxHfBeXKlegqO9I0EBFPpS3mx/ZNek/H3r/8dhDoSba5Pdq3uCzBhSb+6vgxX&#10;35SMszbeydpxX2+3LLf9mL+OI9cjYoszmDazfyera3tpJxMnyVIPsnxbWCZ49EccPLIBVmQrK7wF&#10;fUi5Q9ZjDDgrtg0H8hiHUz7lQDFALt0gRo7nhz3xU1geqKtnO1IUUwxYDRrDHxuiDp95SYwZVxWN&#10;4sEhQG/BLRWG4TGctC4O5ISL6EH9TDBWQYWAZUxI+9a7hP2ub4pWyPkpNPf56LIHOtbA32PhiUYB&#10;Nse4U+FEW++5IZlklhmG2n4izqp/RepvTiZZ2w7BWbaPvz5MWWWVBQIDjwHjYPAY7ziIztSK3e/l&#10;DcN97q8OaYUXcDFECUAqYaQeczbJlGrMhUhlLuZ2AWblCoPgFy9FRtmYkSP0kfCGFohcjMvq39SP&#10;obnAcNBmjCLiIidNY8dvEQSdWsk/7CsBcT711x6ytpg1sgap4xwKg7qwAVT6TE7PrUI/2PtOPW+3&#10;pRWAA2CooPLfj+BCnnM1HrCtjhsohUoNdyQ7oxCuhTs8g9NXJfTALdhqXvc+CXt/0rms08CrE3uy&#10;iUmJN+52oTdl5EBVBZX/AkFfSZRqUjMzXJu8TeTz6sRAZvnFAGTnCgmUc5JLJPa/2VfCs9EodQAh&#10;TeEkJSrN63lzJwErRUoN46nKPXs3CQKPkbjy/xn97yBUqEfF2nuYNbzvid9mVZAToXmmHuPpQ7uu&#10;ygzd17k2uzFYqVCp8MlbH0c8GnEysfTDFWv7R4PBcwLUgC3MRuSYFFIXM6CmHSqEEpI5EwOY7BsL&#10;kws4N5Jhvt248HCuNkAc2AjK7MK8U3B2ZmIdbAkXpSYHQYF2+J3KG/iDqjSD2P5h4qDKPwQQyrQB&#10;d0GF3dvR35bbBR8YAcN5tlzSNbQn2l78OvhJuBZDyDcdnJXZms+gxfohVKnttayJBwY7SwSkD3QK&#10;qFRA0O984WQpJ8oqqywwsXKleip8x0ct2cBKqaUgOy5YxzVyM3oL6IFr+dHVMnM2OzYndSbd12EQ&#10;FAxIweEPOZYr1aorucQpxR28ktdxSumFJhBAwyFby3IMxGGW4MV0DKdzcP6aRq2E834ZqIIyb3rq&#10;gUIcWkm9yAHNwPlu1AA6b0hyqTmCSL3YyVXoQzrR3fbVQAMf+upKpln6TfV9aO7H/tqjnkWHHSv6&#10;DbRcpV4msd8oCGI+dGQmnJ0HMHoJHZsr9CpVqi2mdS+7G6B7vw1UvexeHNCJ6kTuc2mS9AH7IQNw&#10;CYC10by+ONnmLxPwU42IpK2n0rOpWKvcvN/amh/byuiAdfXVzMp3nNR5nO4WmQVuBz5O3ME7BL6D&#10;tlX54zbw+w8ENgWdT8xTh1HkCyXOf99b+XvT/whCwQ27M7Z+aaZb12suyFAweb0YXRbpVvh61N+O&#10;Mwvvn5GFG7v4h2OrT4xkifzYV3sGuxe/CYBQuiGcxbZhDyu0BYfzNEMV9nESNTEC5hClsyQ0uBvz&#10;MGXjikZEJ9FBNbwXGat3R3ZwDSRIIavBgbA9shXrJwTDsm/Mpi9P7sQgcWgSkwwdBOhjHEZmylVO&#10;iAdRLLS1Qj4yqgh/zcOYWwEO8W6qoMmWbPk4S5hiuTexTMPoGGO2A3KtjWMxICrmcE6mQWiHbsl1&#10;Wk4fRepvS/axNt15YWrTA7Ff4sj9Mlwd7FbBPXqoo6VgV1lllTWefgrODeoFp+Ois6PT9OLGwnT/&#10;P4bmDprYGIfOxUVUsl98LI+TzymlIX/lu5xg44CBs1Jqm0Elbhd44wYaQGHAxAYzfMTZ+PW/4SOB&#10;Zv/dvrJdbjwDs2mTafmM2Ikb+EGtSglmm4nOAX0ZqH7atXTYxLZoZGy5ASADp7BBy+FC4BB6cCo7&#10;DlC4UOxQq1R9Bu599pZ/+jBefvR0obkAOvfaWrZb1g4a2XEDBdpgat9iXg9bACB2Wdrg8yZze8KI&#10;u9JGzmbzOmgD0CfwXH49n/prH3U0D5o4NpLQ8k9M1DyOjjHJBTAY6DaRf43MrFMp+430YcfyY/4s&#10;ssBdeNjZ7NGJqsWeGbncWngJmSnsOLQfGOvbSS8OUawTwXmveRrusq3aaFoPV5Ew0C0yQOcknC6s&#10;FwK9FZQHHQ9UBnTCM5llysgjgWFS0Lc446/PpJEXw9zjzmXnYPoo5nnDu0Ap9Md+Jeb7Xel/Khbq&#10;X5EFJ0bC6L4JVx/sXPdMUZKhb8PVYIAfibYUrMfycbhufb8Xk2RuvvvDCYeZ8vWWd+G09n7mqcIh&#10;MMAmwxCuNycfYKUITsW2lc7zBIKNPJJzvGcH+pkKwqFgryjF6t2OVAS01Lkti2K4fSQPJ7CXZ9Po&#10;IYA4HTgjD2kMGA62aIdwSzdZlS9/bh18AD7zbcbKN+4F9hrlPDgp/GvdkKUiRuuJywqACTAO/jJ+&#10;L3aCpRqEmlnhLZgwnSmJi0v0wfcN3r0+iNRT/W52v2ewS/BjeO6J0LynO5Zv7eLe3bEux6D5go3F&#10;w3/5eiOymLX5LtbWe65PJZ8vB0KVVdakBS+ZOy1tF9Gjy8Fezu2I6AXFS7o+62okcS1QbOwvEpW5&#10;TRgA8igozwgMM5CETye6Q+DFXItUeionfj7ddR0/3CSxBfSiBx3L3zuVREQ5fR+qBDZSqtRXcZms&#10;UWRgCD7QAzM48Tm8MNjmrZb1r7sXfZ8XDARE9b53wUvuxXBegDlAoqiBb9dI5Sq1WKlRqVQurQR4&#10;6DUPOkWAnDx6caXQczGv63RO3zQ28/sGl58EapnGTkznxIEVTiNr5eIII9kFAiyD7Rdyu28UBGVK&#10;zePOph+Ccz/01e61rgnrBAB5EpUGBFQX1AlTJmqnte1+x8rnXEve9S74zF+TP5//Pe+CQ/YWlVp1&#10;iyCQhZXclVKZ2XRXq9wEBX4ZkgK7PO1a1mek18lNNwsC8BjgFEsqDVd6gyCoUKoecjSPNyD4snsx&#10;oN4UbEnB85AGNNxnWcNM88zpmK8OyHKuyJstz0mdTvW7tOL/vP/vV9TnkdrD3a3dcaU241iwoe+v&#10;mweu2rL5nG27Qf8LCLWnkxPuVT2S55kAnAr1qC4c3rYg0fla3nDP5+Ha9XHvpYObquI9r4wdBnov&#10;urAm0c3actflqcHPwpOC5W8CVcslJDEd80gBlzB4AcChHiSIswfRp3gELV+wVwjflmTWBZVfkk6Q&#10;2CbMvYQ+pNwuwB1xGgOPTMNjQAcKQG1coJy8epj6gc/yayYlcXE9xmsFHJZzceWKMR/gL3wTDATF&#10;gKtyIVzwl0qy/FswTxXUAC1hjgJxUmdSvTvMbQ91rEIk3XrP+j7f8fFXd2H0EfBW3HNLOrl7/Ain&#10;ryI1a+KB8wa3rIoHD8TW/6NjzXj+wrLKKqtYTziX3SrE4HHyPcXo8it4MadW8s+xcPO5vxrjE8h3&#10;efR7DaIyZ9J9No10giEksJSHHStsGslfhAE8hDtUwRvC2OT2xHWCMFeuHzSxfxlLve2p7zVw68VO&#10;jMECvMABvpww8BnID0z1PfZVk1/dDwT81IQutH6MUscfN5K4CIWOn6zraIzIusLkpCjoovYEHHsa&#10;J/EXgZ/JgTRJfRuoeszZHNXz2mRkQiKhpazI8CUAHHQjXNSRSa9el69PAjX7rGuAF28T+UcC13DR&#10;YjgR8Cjc4r3W1k/Hv5WAxUMmzlV8nCk5auZQ+OQsEjvyI59AXwWq4ebeKgrghTDz72iMpdtkGl36&#10;7L9IDDa5kwYAJtaOg+Oq4LD/On0arrsgs3n60B5lnzW38cfQ3Pp4lLXl7gvTG/7W0Zrb/lOosqNH&#10;ztp6N2twz91j05TDIQdj6+Ynulr7/ZMxzN8E5q2TmcY+WCOC7yE3iQu5xHdW2AA7ssCBmQgkRWmW&#10;4N/2BIsJHu/bwXJvRq9Vbpckg3Qihi9q4SGjTilmI/zLzNTLbWHEUF3BRka6IUyRENpSoR5Z4AX+&#10;gpj6mTLwAXAwQ9JsJneNdWWRscvETszRUJBkgXxFDwTapgzAgXdqei0AtQUdyAi2M6lB3oouvj6V&#10;Yu24b0G861/jTwj4JlLzUWTBodjam5KJs4d3KXutJR1aZZVVVkm9612wTm4i7g3yc4FmO30NLxIz&#10;8D/KC3+Bb2VEL5iBi+6N/YmDf6n0bUL/DvPa/NGrYn3pr37E0WzXSKtFnmw6TZwhj+mFZnO7lkut&#10;AybOi67GU82s+G1g3jOupR6taJHIcTUvgtyTZY4BZpoesMJl3I5Gic2rFd1ja3nJvXhizw1cxTF/&#10;3Qe++a94Fj/sxJWGN5raOw18m1YmU6qhr1ZKrcvE9gaJo1FsWyG1tsrMIqXWpJGF9cIhU/ud1jUP&#10;OpY/52p837eAWWO4oP58fR+qPOpe+A/7ClzjT26awwvjGCVwGLZ8MHshnORFdGeVyKtRK/9hXzmZ&#10;3JsFesu7cJelja/UXc2LYvIqZD7EPuiZvwj90Hi4xpKxFvmCe7dcZiMhdGMxGkSluAp9PkYfD2JG&#10;A7jROMAHlwN/yXNyq8j/qPPXCY/7j4khJ96AHz1MBbRUUgXH/9fpeKhyVmb7lMHdtl59/vbubtmF&#10;G3a09AcKRuXAAIv6HY3x6EvREvMCwB4z/HQiVPluZNHb4YavSnmkALdxFl5JfsoJHj4afqfIZ14S&#10;YWVgN6t7B0ZHjQyEoYBIeCkS80QG7KBMYPOoR4qhnxy1MBKmcbjQOIyz7ZhikjTWkNyFkwFzgUog&#10;ODs/hUyWvyRfvnK5+UHAQ/GdOA4InJTvlAK8A05K7mT17xyDUEQYIAXNYC5zjJIcpUHbaxb0uwoc&#10;fjm9Fl1q6dFL+hzPRZvfDy9cEI9dOLzt2kTmlVI5n74K17wTXfRxBKMxNnXyWMP7WJsPAqJ9PjmX&#10;YVlllcXo2+A8t1ZM5nYRawciIAVgNGxq/2pkmZGfQ3eE9YLTMIFk0Q8djtMlgC2ABk46lx6o4jFn&#10;U4eev0TqOBdYCmrDaV9DgAvIUjJbp57/snvxiVMc6PkxdMcbnkV321YljBTQkkcr1qgUV/GieFFQ&#10;PxIbvBkmL+F21ok8wA1ARYcdy39xRPkvS6INF/WpvxaYL2XkqFWqxRLEPoI1pHnQTipzHtXFV+ig&#10;/aBeA3evtRWA7FSjnX4MzX3fu2CDqZ0jN8zhkxHPrMMpPYvTe4fAa9NK7rW1TCYa6UXXErlKnQ1g&#10;L7ZxVJqv1OZIEVD7b/aWZqmNsOzI4C96oVLr5Mb3vL/fSZHFAnhyJw1XbdlcCEkTq6CW/zrBF8na&#10;q7f2GZjZ7zl9H64ESzxxbM0EOtC5vmJwD2vTwXCvsmDXF4FqoVKLzwrzywJIUZJO8iVIIYUAJA3s&#10;rtAPFyIUncBU4DmE8mxChMLtSVzVTpTngoKN3CQGiQ+RIPT+nbjwcFs/5jFnjoW/ka3ZwnCUZRhD&#10;slI7MbwpR0VMPdAGhs9GNrKi27I1ZHZhxoT8RgKEAaXJ4VVvwkHJMUqexek+bMuuFl5SHd1yzA6/&#10;8cBNyeSJ0DxgVriJR6NLjhel6foiXMPu804b2LUg0QX/vhBd1tbvuyMdn5/oKnuhyirrF+hO6xpc&#10;Kp/K8x+DCeQk54l8G8zsXGSMVyseTYqYLzTSg6ex+9fJTPfZWyZDGFDmLe/CQRObluv/IvBPg0qA&#10;IUhyozM4vTUit18nute2kkn++cv0L19d3EAvldhxvhtcTnYkjhAVJ3UaO34h3TVX6BUodX1G7gHr&#10;6iOupb84NWhJfRuY95J7MVxFxoTMtEDkuozuwKhwMBbQmCzb4Tjd6Zy+apHbpRGXXER5kvoyUP2w&#10;o6nPSK2QWrOXnCWnJNzc1TJLp55Hot0n9SP5jKtRqVLhKsKE7QrvOIjKQJ2MVw/Q+QH7ila5mYRV&#10;ofNspEz6bLo3quOfKhP/HwrgSZtxTNbtVKCCusoCAVn7e9SYAmr7va5ebf4u+GVRqVTTgU6YJybn&#10;5oHPxWwBWxgBoBiGkVF6iJeIwZd1RLCXSYjQtwNxJ74TPmMwE1CXexNGQfXtQIdTrkJhitW7A0EH&#10;BOUNQ4hQmLFpBKGCW7InpZMYSM6UhHp0Q6NUBDgFZ1EO5HunsIVMYeA8bV7hXGtHSqJyn/M3MmLK&#10;w3ZOcpXUkj/n5btw1auRxpzfCD4s7O9gbbn71mR/yeymOe3tYuP6PBsPtPd7cxuZvAmvRBsL4hnL&#10;KqusyegVTwOToHzU/oGyIOWNG6mP/HXfhyrb5UYyO330Oz6VE68Rum8RBPBA7vBMqr9Jagcm+3rS&#10;6+0DJx12rIjo+Y0S+yV07DQOWcOOtwEDnPmhNpkprBc86Fj+vncB/OT+eIpf8BPBSuAGYDWOQv8n&#10;fuhcuhubzTh+MMaIRBqRjFOzuZ1/FQagE3QqxZCJDUT1T5Kic6SeeYcdy8N64aCJ84Zn0W5rm08r&#10;vtOyJje49l1wHnTRK57FO81tNo0Umn2H0HsZN0bm3xF6GzkXipM8k+q5khttkti6DdxHnU2f+0/t&#10;DR9+6KCHP/TNP+JsTJoorkJ3m9B/JtVLug5tBABildBj00rusq0GWmV+IU8quMWPOZoEKh0uzAJV&#10;UQOXQyOltlkcMtk8d985qZuFwfe88wGh4F6vkFjPYFJOjHqqknC9fxEG77H918yYBnjqjit/ITwx&#10;KqjxjyYmEKdA8OQNdQlY2+87Y3jXzk5Obvun/lqVmuGnEWbikjG42DaWmYRaZ58kItybBOLJbgcE&#10;4ZFEl2QXS5aBQzBBgDCNwAFlAK00g0g2AGRQ2ESykwPQwN/4ztEUmgBGjBdqeA/yFlQIvMVl0h/s&#10;Qagi6QyYNuDGESrCYHCoFrZTCZZzI0IVFIZmj3xJMLBpA/GEAYRBG5jTQWHgM+fGMSv9wQdeEnMo&#10;eDdjg6FDcrugeXAhAGcYmIXLaubiK5+NNgv6XLWJnvzEXQ93tAS6lQfHxqUV68XosqtTg5cnh57u&#10;GOPW6uiW35rq39FZzrFZVlm/RMfJ+htohtEWjnyLiS2s4KSv5HWYNfKoXnAWhwzA5QqgNQ3tMLdt&#10;MrUvFjumYLpw+CVJVxPwesd7asmNP/TWHbSttmkkLVLLZdwObAkAATpC0udRXUAJ6+Umq0bWZeBm&#10;jJyNpvZhU/sOS9sEcdD5+iZYBTg1ZGTrVYrVMstfhAHMNcVcIGANnIVx22T9LsmLuDGgEIlS22Xg&#10;rZRacH1iZMoUJp2CC8duSd0h9MUMfKCuRWIndBHO0UOPV15VDDxxkjM4/dfxQ8skdoVCFTfSjzqb&#10;J9lsMEx321YNmdo3mNqB7XoMPKdWzFXqakTuS7gxvBdwOhL7dQ7VXS9yatTKLeZ1R70LS1q08QQs&#10;uNPatkpmntZOEr5TmVuF/rBOAAS2VGLHWXi5O85OTKeSCpUqpuffLvLnumK0AAWfkxy54VTv/v+h&#10;Dne3niRUfDIqqPS/SF+Hqz+LnMKi0wV6OrZc0Odc2R+Od0sKdoGOhedv6BIe6lz7VTj7wgFvAPAo&#10;T8utZw5CkkhlJ7VlyNK/I+yCI3HiNCYs6N6O0UW5QO8c3MAuhmzgA5/gEexixHwGoMnsygJQahf6&#10;urI1Jyr0Qxj2xEyRg3+Z8vIMy0eAhikGWhdn2TdgSaAlaAbGYJHtwhTCE1QLLe/bgVQHh8N2cQZD&#10;rLRDo+fiENiCknCBHdtI/nRSEs6oGUSMA+Tq3zGaqRzqgasGoEzsxPFEEQZMyJQa7L3wHev7fazN&#10;d502sPPh2C95R/lHR+uj0TEHQj3npjdBnfMSvZNcz6esssoq1iFbC6ZJJP6n7HefEfzWkSEnXJQ3&#10;fzvuSl9Adzu00mddjQ85lstV6qv5JO8iPXg5t4NS6Ldb1r7maZgkMTA6EZwHBvgf9hUxI2+lzPpn&#10;QQgQCuvkb0Bx0ZFDTp2E9txlXV1w+El1Ilj5ka/uZffi++0rB0gGqVaZuVLovYEfvIIbnU13ASdh&#10;RgM4I5BQbs3gYjF7SQ7PKewEMNn5dNflvA6gpdsEviapTatWJk0UgMhzriUf+Ob/guVf3vYsJKlN&#10;mZ9iAKYB7AE4Iz0AjbyWH6kXOQCqDlhXv+5ZlHObTUZQ+E1P/SF7i1KlvIEfwlNwB2dzY2tkFqjt&#10;BfcS4NTreSGCRGPu+FRcOHkk28LYXbBlNh1LmKiJBxN+P/q3Ru4KVFD1f4ueiK5YkIgtTkSPkfji&#10;nL4Lz5P22cT99u/zYPy7cNWTHStei44JUrb26lhD+8AAz0llJkPuXweqF4od5E0l79HhJlndOzAm&#10;KUSisBmSAMEHURrBZcNeRA3YlTuEaDSeCRMW5I2a5UST9VJgb3wnjgACG+Uq5+DKwZjOgCI8pBlg&#10;aQeRY3KZC+AvjyyWpxpA7xEUBvphjgUB5UC1zKhfcid6jJizw1HwAZQ7EbSBGTQE2IoxCDVSv5ok&#10;MYddGbLmMbMdjpWkMZcVXDVQGgZgpeGn+X2ymkRdoou1+eCFmY1HI79OgtqPw3UN8Q7Wxjur4t0F&#10;u8oqq6xT0r98dVKlBuOTig3kCFdNaY/jAna5d0gErIGr+VGrRvqKe/GHvrrtljZKbkDuIS6ZWZy+&#10;24U+rkLv1oqSRs4+a+uTrmUnnQuW05f+6mcwW2a7USNrllqBUTBmGU4KP8LcIYFSlzZxwjqBWyt2&#10;aCQ2jdSjFUf0AnjRfcC+sji59gT6IlD9tqce6OHvjhX7rGs2m9enTJwuPa9Tz/PpRB6duEAden6X&#10;nttvoDeZ1++2tt1na3nKuQy4BHhx8u9ycHWPO5vgXDG9wKMVObUSl0YC1xLQiRJGCtgUY4y4gxiI&#10;1h6/kO5cKHYqMSko9aBj+eSv7utA1RFX40HrqmFze1gvkCnV9WIXsC9xvw0CLy6V2PsNFHDYB94F&#10;fUYaPUwISXm3mJ1ArMz+O5awcQtORFgiscOdKjj171bATy1DHYUk9ItVUPt/hT4KL1jdH2RtOsja&#10;cGd+2qevwzUd3YozBrZNzewCbGI27ulk/ymZOiuzfVk88kMeKt0TW3tBevOU4X1ghnMbSwpOt7+T&#10;vdrtmiYqBHMUN4lum4JRPFQch+qSACu7kG/G7kUfUob4h3ybWVBDDk3yi0Gd/FQ2cQDIBkQysouU&#10;xCE2xsmEpLULaWnkWJaDDNXB3tBWfO7za6YSLNsGVsdWzOqUPwwHBMZgWa4kAGJ4K8JQ7w5MfMC4&#10;oEBQnge7SAh8zw4crGRqgL+AdN5NOBQI3IYTEpPwo9yp50I3bugWNsaj8W5xSWCFjV+Fa346xQXG&#10;P4vUPhdt8nerqpI9d3Wsm+TYf1lllVWsH0Nz91pabxQEmUGo7Jd9VMnpnIRCpb6BHxwz6keM6Hl0&#10;92qZ5U7rGiCJD7zzd5jb1suNf+KFsB50IMHvTPI0Tv85VM9l3I5FYlfGyDmlOO7jwcqP/POPOJdu&#10;M6+zaGTLxLY7BF6AKjKGOExEzkJecU/n9F3K7VgutW4wsf+d4PTfQl8Gqg/aVgNoXsuLnkX1ZrMA&#10;MKNy6Nkahn9n011/FQQaxA65Sj1oYj/iaP6nb/43k44zA30fqrzbvnqd3HwtP3Iu3YOxWXAidGVt&#10;hL+XcaPLJI64kTrqWfied8HDzia5Un05N4rklA/QnPSFdJdapbyEjhU7pVCY87MTsHXyMXD/5zrc&#10;3XrKc+4mVsEJ/iv0VnRxZbKXtfWeK1JD74dHs+u+EV1yW7KfteUe1uCe7yLZm/p6ZMmtsHHbvZXJ&#10;vnyEej3SaOw1+XrVn4fG/SbD9/aQtaXWGa5I7WQN7cXBrIJnaGIBnQCUCAHqi3bxSC4APnlexWnM&#10;Tm4syv8EWk8m6zH+nvhOljJvrBBDmjYhxMBe0NBuXJIFtgPHCFKs2FZ0HcH2zG4grVHEySn/RMyS&#10;w1A/UFdg85hdNJmOlw+I8JlJ1qAexKFDuAqm8pwKLoHKsOUGZhLsj+OPuj4ZXbkqHro7tg44mNny&#10;bbhqVydncxf3m8hEbuonO1bg/d10sC7e/Wbkl89tKausskDveOulSg2O3BV43PG7nF4pswDHLMX0&#10;5WNDYeAzcBUndT0/BJh1n63lu+A8wJf77C1urahG5AasQZxC7xQRlZkvcu0la7F9Faj+IlD9ib/m&#10;VXfDY67mxx1NR90LYcvEU7o+91e/7F58t31V0kgBVLXJTX8RBs7hdM9kk+Ui0FOFaAXtSRk5UPIV&#10;d8Or7kWveRoKdNSz6Ji/9rNA7af+QgHuQNsYfRuYl/v8VaAG+K+gMKO3vAsL6mdEzt6wz7KmVuRG&#10;lCFDcoiV7P6zOD3AmsulNo1K0a3n7rOugR7OrfdSUt8HK6EZ73oXPO1c9oiz+UXXko98878I1MBG&#10;6MYHHSsohR5jdkd7Oz2D3X+jIKRWK/dYWgFzoW+fci5zaSTzRF6M5SL3Lu9u4tDhDYLwPbYWp1Yy&#10;tZinkahSi8WOJ53/TatEbOgT/TqDd/kqOMd/hcC4eno18+Odd3a2F1jlRJe4LtG9PB7OH5RNdwnr&#10;kj26XstkBuxyZX4Izo0bqJmcfpZmOJuSoGc7C5CIIYYcykxS68khBbTBoIxnczaOm1nZl9mePUsC&#10;V1ABEoKzx7axckHljFSDCD2wCwSHA4eRQwDacPViBqFgu3dztrWAaJrBCi0JWgc2YipZH0enVJbD&#10;yKJ7AEkF7WQE2/VD2B7fZkz4CWWY4KqJRaXn8MJPuib6psFNDPSogYlZG+6U9TmY+LN4t4S14cB5&#10;mc135QWbfx+ufKxj5eHY6pyX8ZGOlksyGyqG9t6USj4TnSiHQllllTVJ7beuuY3JY55vWUGcFC03&#10;vuBaHNQJcQIXYtZY+4o+lcx0TvwaXkSlVt9jW/Web8H3ocp3vfXbzWvlKk2dyHMRejVIvBEneRbV&#10;cxndcSm341y6+0yqF35vZ3L6YOOlvBhYd65C32fk/s3echTnl0306/1jaO63gap/+eqecS09aFvd&#10;a+Bq1MpWmWm+2HWb0HezMHAJNzaLLNICmg7ixOHDDE4fnBHOC2dkdDbVezb+7TmH6r6cF72S2wG6&#10;mhe9URCEK2L+vYLbcT63iymG5enRw4EUof0zOHCK+HQOngsEW+CSb+AHbxf65wk9K6VWiVIT1gt3&#10;Wdoedza9713wdaAauqjgigr0gW/+g47lw8b1SpWmXuy6mheBs+PpqP4zOL3nUD1wiiu4UehGHO7E&#10;KK4MtAduIlthTBiplzDzVuXH/tqHnc1enfg2gS+bGKzwDmJKzBmcOE+he87d6NeJTsNRvLwCgFNU&#10;5nJeR4+B+9+1Zsu/O/NuPBWc5o8sgKf9nWxrj/5vMUxoDl/aWwTMj0iCZRzCFAO6kZXgAB3kGYwi&#10;yj1YEwtoQ5JGcMnNdMtthyfSswkRamg3hmbTZHkWLnHzEORiaYfQk9S7gwX0w0AYw0PwgUqyjMOs&#10;4BZWaAvyExybrTOBrWXQKk5yR8HG9jgmTIctTABWbmwRtkszWIwp79+S3V4gqCG/WPcOXIYPNhYX&#10;K9gI/9KZmI6X39UFAoTa2Mm/YnDjzIGdZ6S3vkCyni6ORwGqZmS274mxcyVfjTSeP7Dl3IGtcKdy&#10;G+/tbJP0ObZ30wXrHpZVVlm/WB/55tu0Esw2hMN2OSOKFvQGfmjIxD5gXb1KZgETXgKk4GcN/VL4&#10;CzlHEFknN2VMnHe89YBBxwOVRz2L9lnXOLWSRWLnxXTnTHYfFubmJrKRJAvwlzHw9ADgzrX86FKJ&#10;w6qRHbCuAeb4dtKZJ5nk4695Gh5zNh2yrdpqXtetp91akVylWis3LhC5bhIEgOGAPy6gus/h9ACO&#10;AFucxunHIUK4KKYZ0APQNmwezs6D5v3/9v4DvI7q2vvHR6amkIQEEggEQgppFwKSbNmW5d67VY56&#10;7713nZnTe9MpOuqSewFMMIQASWhJCMWhN2O6wQ3f3Dy59/7uve/z3v/7X2v2OaPRqLgbS1rf5/uI&#10;c/bs2TNzhH0+XnvtteEo3BWg0ldF5Pq2ynBjsh4o7Sfp6rlZTWtzqrMLi2uKs/Vlqf7KhF016x+t&#10;X/lc0+K3W+ef+ZzXsY7oQ21zH25YBRyzIbfq5xlqMZtbvJPwbYRvL1SlE7gN7uTejJaSooJg5ZZn&#10;Gpd+0j4Hvtfea527rWZjVkHx3ZntcM/iCKMrWTCLFVNnZzYHKuPhc16UXS9eQtZN5YZPJjGv/M+N&#10;o6owXv4GflKiz4Wy4kozwcf46LHFG8EHdOtucvq4nj2plgZ421O1GVP52P86QC3MAAQpDq7Mh0xj&#10;7MOwkPS/18RG0IHO7kHMZ2KDsOKZcBTewlHnIPJTuRcHr+/i1D04ocaW16U5cY6vsBMHaQ4iBgG9&#10;SYNLcSCWyQSjwWu2HrC5C+AMM8rDTIMBJK8Yr5IjFHOpFysg8D3IhVLOk9wwSLYLE+fhdN8QlkFn&#10;xKboA43yhK1kByaEdfRHt2tf4kdlkX/Mz5FvnHeMn31At77HkOIwZrElAlZj1kKnsc1UdFgYiWn/&#10;QbOaC+7ieveWmquladkDug3xjo56c+mrwkKpJ5lMPn//oXH5utwqMWVHxkniV/i9Ga2asnShLH15&#10;di1+MbPvddZhxBjVQARRYV2AuVnNjSVZ++rWStvYfdw2+4+Ny1wVSQWFhcuz636UxgOa4ClwOTRj&#10;hTAowM9Ex7eTjXMzm4qKClwVibtq1/2hYTlA1blVDwekO6mOBFiB+3mtJfb5pkVPNS79XcPK/XVr&#10;ttZs6K3a4q5MtFeo+NL0jtJ0dWmGtSIFWroq44erN95ft+6R+pVPNi4DNnqlOe5Q67zP2mfDbZzJ&#10;XMe4frdt3jNNS/fWrg1UJtQV5yzLrrs5RcygDz17+NOAn2jx80m035KqXZDVmJpfqi1Pf0iWR/95&#10;R/TvGlYYKlJX5tYC3iEJsVPGkhMewq+DqIyWltIsW4VqZU6NuDJx9G9c5bwno3VHzciGaVPFF2X+&#10;TrLiYlPC9+k2Ccb8SRJrJvHrQtwWa9tim+YxrXI/yE5D2jXuPq5rZ42pFOA9Ia8M/8eV/j9jBizI&#10;EDfo9YmlxjPG/pUxxqkOJA9gF/8w1xbE4kzASfniWjkADhgQ0AfeZotgVOgRV+oNc76tuAgu3YWQ&#10;FG/jyryhiTawuX9kcRw4QUQ0uCV9H1frx/CV2IiDw2u4HBioCAapC4Sm9ixiDImdHh4EbwMsb2S0&#10;x37C2xQ7ZxIX6Ol7RdKS9QTDW2AsTQ/X1IXrAeEtGD4reHb/cIRvW6W5gs2+vSwsyrA2zLUb883V&#10;cjxSGADrdWGBovj4e/y8TdbWGzqDWmM++6vqFB/Jmwq4vvs4/w6XMUPemUwmn7+BMHqrNv86sy1E&#10;M9IfefEb/adp6vSC0raSjPW51TfBV7UiJVlu9lWd7Lk60fqjNGFNbo2uLO3JhmUfhHHqJPz93DIf&#10;oK2/elNDcdba3Oqfp3d8P0X7dbYtDPxtLJGEOA78vCbJ8p1kI4wGt7cypzYjv7SxONtXmfBg3epn&#10;m5YcbI57u3U+jH85TDkd64j6qH3OO63zXmlZ8NfmRQ/Xr+qqSmgry8wrLFqfVz07o/knaervJusx&#10;9Rs+5GQxNT70pGLkKcnJJgSBMhdn15UX5fuqEoDh/tYcJz3dp+2zn29e5K1MVOWX/yKtHT83hNfx&#10;sIkZx3d/U2UCCGsoyS4tKojKaMYkKmiX+oi/te+naPiy9MkztC5PP61bdRH5Cay43uXvpzQrb/B0&#10;f9sV/I1ug+LQmXibPhGX8gV3zbMb3+JHFQF7TROnsjatsanf1Ma93Bx3fZJxnP/zAAuS7Th35hrC&#10;LYEZr0zudAfOfwF5gOsCmOst9OJaOWCLEm8INQBTWACpqBO7AegAonWIBaXgKNZnGp05XixNKdq4&#10;PA9WNoejYEPfyC3BiYkOrrATV/+J0S/cz87QBzcz/hQknIinjBgeEPu3BjHzndEevADykwpHyQ1H&#10;y3yIie4hzLhiQ6nEtYFwz/4dG5ob4V+c8Dkf0K7DHe66dkV4t7r1mWf7j7bD/NznhSVSifPjfPRD&#10;mg3fcgW53r06U57UjUwmX0ADiGjL029LFUtfKkBK5fqOypiaX+qtTODL0uD7OFRdCb+8oecEYQ9E&#10;BPesBPtP0zqS88vMZcm/a1gBnCG/6ImOyFdbFhyoX+2qTKopzlHllc3Navpeik6sbiCGVYAtWMZ0&#10;iqymJQyO17VdrzIAcNyTgbWa0gpKq4rz1KXpzsqkvurN99WuBVYDxvqgPeac40YKn1JHfoxZ3gue&#10;aly6v27NQPXGzopETVl6bXF2ZkExIGZMZtOPkZN0AJF4h+JHJxISu395WU78hL+lMt6b0bIxt6qs&#10;sMBSnrK3bt0LzYvH7mT8XNPiQGVCYVEhPCkSWOizHTcoCB8+XFfkqkQHEGp1Ua6vMh4+mR+lizvr&#10;4Vnh3xe8TfZ8I9lcUFAEH5TiolPCr2gWX1x+AisueZn7OB9VYq7munbD96XLcPqQA/zZgFOkPER4&#10;azHmcIGds/zb1tjV7/FKpv6cn81ml55rWRxR4o+o8keU4uSagi0whAMYMTk/wSnhs3CdP1BUYxdO&#10;bDWKMASc5B7kCj3KjOxUBwaTRISKkFbSgcu9IQhjgFUC/0YRoWeLjasUk8HZIb4H/uIInZJg42oC&#10;OEUoZllhRhRQWoZ456yD5AQ7zg9Cnya4w1ALoBJyHguJaXtDWVySpXPhHtjnAI3Af26stxkBxCZ9&#10;OPCi1AsMd12q+akGLM31jhC7ztbxNXfvHU73Xt1m6cM/Bx/i5//cYf+uyz/Xatyv3/Sx+uw2TCCT&#10;yWflV1oWVBbl3pSiF0FKxkYi0NyYYgDQ+Vvzgicbl7aXZs7DUtp6RKgQE0wQCxG/quHnN1Tmn6ap&#10;t+RV2CqSn2hY8eaYTWrhL/CP2ue83jL/6YYlO2o2GMtT8gsKF2fV3Z3RdnuaBoAJ0YohCEZfgCRk&#10;017QzkI7WJ3B9lWV5fpk4/dS9HDinWnqOZnNy7Lr4vMqcwuKa4tzjOWpXVUJu2vX/bZhBZDWs41L&#10;Xmxa9OfGJU82Lnu0fuX9deu6q+KBaZpKsgoKC1X55Suza+ZmNv4yvf2HqcLNKbpvi1U6kZPg6eDq&#10;cF28ugguofthtyQ6yXFdkunWFO2v0tvhE0vOL1eXpQ9Vb3yiYfkrWGsqZmym+aG2ec80LglWbcks&#10;KPl1RusNKQa8ED44TnSOfLAjFrOmxM/kepXx15ltRYUF++vXAO25KhLhM8cT8Rck669yf11lTsir&#10;gMefosViPhTmxvotSuK54FZc9TL3MT46w9rwde9gpMPye9k+IeD3+fkHdBukGgfH+Nlb9QntpqJa&#10;c6m88MGfNMuSrI11prLJ82b+oF7FecRZM5Os+vZEHnsUWgC8pHIAgBEsc0jl4Fq6kXUANTQ92Ict&#10;8ZNGgBeAWZWY9oTxHtYujobr5gx9OGHX3g1EgmWZWoI4U5Yt1vAEIDMPcAXiKWAgM6AxU3iPPLgc&#10;4CDb4EVh6JzqxDgWdAMUaxA3OY63YdwL3oowxwm94yzTg780S7wYo+oIRuSL14Wnq/HjPoBjp/nA&#10;Kif89cpwFrj2A37eZ+rZ/zrxbOyZ1J1/Qrv6Klc/173nW+7gztPtEkMmky+IASaKC/O/pTKKBCD7&#10;6oXXKvf87KYXxK1zv+iIhJ6BygQAHfim/wrukcJCRyJJyAls5PQQ7lyZaAey2ZxX2Vaasbd2HUCD&#10;9C/hsT7SMfuV5rjHG1cAeZjLUyqLchLzy2PEpX/XsoLjSHjhGTG8uhxl5GaHRGNn7AYk9A2VCWAL&#10;kEucZWNTiuyoZMU4zGwQNv+IjDIr0XZNIpYyh09jQ24VfIZCWRqQ0IG61QebFwIdKp5L7k9wR+GV&#10;5oqUtPxSYCBMLQ/dAKOfcT9M8QaSABmtd6RpVLi8MRk+JVYtHQbMKigJfTLys5Ld1yRZ1uVWP1g3&#10;6ht2yrnJUa7EnYthxVUvc8O/Qh7WruvSpb7FY8FryR/yMQnWFq53X4GlhiXcvCUs4PzbuZ49d7jc&#10;T2vOunbFztaNnHuYC2zFqTF54pHC0C6iw0jQBQyv8zxcRw+mHFX7QhTFzGbT6vw4swbwBMCh6cU9&#10;VQC2WAeAKuAPgCcYhKV1s0uwF+JfOqFNhb3ARsMYN0qwcQUersqH95nnxtxzNiAgFIARhpHEmlL5&#10;4Srk0piSQ9lajJbEogZbbFy5F7POgavsA1g/Hbqxc5lhqCKxpAILUwHMsXboJv8o2Pihtw74G+1o&#10;6+kXzb0mxHkN6TZj9psCsu8nfMzvtav/oFk9dhHAcXVkirXhl25Pkq3lFc2FKXpOJpPPxH9qWlxc&#10;XBiOSMlAKtlzZ4bwcMOoCiPwhf3XpkXdlVvyxQLZt6VqxERpEQLgXPybTQEBDHoQPq5NsgLBwFkV&#10;RfkASU82LD1tifOT6kjgqsNtcwHmHqpb01UV31ySnZxXvjS7LjK95cep/I0p+lAK/CgSAjP6EbO+&#10;JIcaRVgZp52hkni6+BOg7TvJxh+mCoBKC7LqN+ZVVhTlOSuT7qtd+6fGxe+KpbBOm//+afucPzcu&#10;3l27vrU0a0V27Q9SNbi7HwM4vJOxzCRboJfk/G6KLjqjWZVXZi9X/bEJE87k85Wvt8YuYcW9pI8d&#10;TldhHYT1CE+rT1tk4TL3AePGiz6Fx6y48BT1H7XiQq3Ajnvt5lc1GF76hJ+zydr61c6BaLv5OVkF&#10;8zPxKfW9psoUrrILIz2AJiwNSPo/VW4gnhp/RGs3rp6T+qQ6cb0egIVvK2fsC02BSafAa+CPLTbc&#10;AYbtgucdigBwSXNi6KihC8EI0KTWj1N10A2uDldh831wboqDM/SGIkZAPFh8XGyHnjnhqbfOoQht&#10;L47f1CWu9RsIVdeUbgMgCQAuBf4WCDViWAtQySHWQBfRjUsWQ0r1XThpCN1YTroYoMIRJIQCyoQ7&#10;KQvnZsmNdwt/pEf+qF+bZeOF3CfGJPJ/ysfIN0bIttRz/h3XuPr3i9UlntSu/KnT+R13d425XP63&#10;gOSD/OLPR2edk8nkS+M/Ny2pKcm5Gfe+Fb+/2R92lQugJ1idMO43MTS+2LRwb+1aXXkaFjFP43Gf&#10;YziLUQiME/4bI2Q5HIhTUfdkYrmjjrKM++vWvt06/6yyxT8S05WeblwKoLC9ZqOnMlFTllZXnFMo&#10;TsmtzqldkNVwd0bbz9M7bkrRAYgAbAEPMd+YrIcWeLQ709V3pbfHZjUux+m/itzCourinI6SdFdF&#10;4kD1pgfq1v6xcdnBlrj32uaeOYuICwPn/q5hpbk8JaOgRMz6EqdBw0EsEZtGk5PIPSIzOa7Fmuy6&#10;lTm1AIvDVRufaVoCEKa4BPOB+lXwgCP8hB+s65sqU0p+2YH61eP+HTu1fImm8JgV156ifkqzkgvs&#10;5PrvT7E1fRwub32Ij92qTzig2yhtFXyEn3NQs/j9MSlQCh/riErMK49IFAlDHlMZY8yVBuLp2orR&#10;IMYWwA1pTs4OKIMJTxH1gVFRKLmz3IhQIglFAAmJM3qYkAQtcK4VNwDmir0YzeJ7uAofngKDA58Z&#10;xOk5hlDt3aHkJzi3VZwihHawf5irCUSkOZDtcsVpNfjDJtISGDcPFnpw9VwbKy8O/xy0RxSIJTfx&#10;NsIPAk/EjHUcvJgvBWalFuAogF25D+uqw082TTnauE4QLgEMyvgPmEzojfAM3el0yatlwu9og7Xd&#10;a0iXWjIAoYI7Z3kG79dtgrd/0K7+ocvD9ez7prv75MSVnz7m5xzilckTZDL5EvjN1lihLO3XuGpP&#10;/FIXoWdWgm1pdl1X1RbAgp0161tLM7fXbFAkjMO/VwGA/tS0pKsyoaCwcGFWPYCLCExiQAhxaszf&#10;LeyoGGu5MtF+fZJxdkZLdkGxuyJpf/2ag81x8l0oztYAECc6IuEmAWjgxsCfiMvoANTAgF+sEY5C&#10;H+h5nhucv9ES+3D9qkBlQmVxHquShaUs4dNjYS18/NHPDp8GPr4Y+hIX083JbEnNL7WUpzzeuBxu&#10;b+z9PNawAj757qr4xxtWbKvekFZQiiv12O9IHOeHqUJpUQEwpeLEqeuLWAVqrBXXnqL+lJ8zrE8M&#10;GtMOaibc4uOvwtI4my7abt6lH5U084xmRYKlpdJU8Vo4O+r9trnwDx38/xVAAeED/scVqULhJCAe&#10;cf4LKKrGH0IosR2reBv6sM7TJBEs6NYIBCYGjcpCnIFZTcBPYHgBCGISl9rBW4e4fA8ukWAD7sGz&#10;2PQccA8bHxBKLW4FwwyntAYRjDbbkNXag7guD3AHs68cGHCCDuLIEazOOIzAaIk9MgacwvcJLveJ&#10;U4finUi73Ejd2FlSZ2acHBRvHj6iAnEOETgMVw5uu8I9aDbmsI/6MD/vTqeT694Dvxop+ekVYSH8&#10;Nof1Se8KOF37vGbpWlvHXU67B2sWjPzl+EftKuhzXIw/wS8xzq6PtFug5zujd54mk8mXxofa5g1V&#10;b1qZUwNf7eLXs/hNn+SEt5hbney5RmVbllO3q3YdS8cZ68/aZz/ftAh4q7Y4Oyaj6YZkPZakEmlJ&#10;+TdMyIAU0pSf+ytJltvTNDGZzVgnqSz9N/WrX26JO9w2V8FtX4pPslz41tgnGlbYK5LzCoqAmX6S&#10;zl+XJH5WoVAT8OIE/+SGTwChyvEtlemX6e15hUVARcA9UkkIheFyTzYuzSoo+XaKuKmwuL4PoFYM&#10;9cHl3NeqrFEZzdYK1d+aR61Mn+r+UJh7iabwmBWXv/z9ER/zrrDgFK9sP631xjwusPMr7t6gHne9&#10;BR9VR3uMmT9weLngnntsFmmHNfgDHJEg/n8MZJDqxBIGTV2II/L/oUUjzeh7MQVbHoaBs6Az2/8O&#10;XgMqAbiMG4uCs3LFMgESaWW5sNKmrhdXsdV1jUSVwPViWU7okyneEiZxw5+6kdG4EnFBXAihxK3x&#10;oD3fgyiDyCUWshJTppC9oA80ugaxAAEbFgwvsLZTL94AEBuLwAHbwc2w/uCJypcrnOYMpVIB/JV5&#10;2TwgQN4s92C8ufUjIZTK8Hvt6m+4e7jAjjl2I4OhsT6hjnpPmP8OHyuPMD+k2/BTp3OTrfWomPr2&#10;uGb1t51B+D0Czh6kpCgy+Uv1HxuX1Rbn/DKjHYFAHlBB3MECeIuzGwKV8RN9/TOfUt97sHmhrzIh&#10;I7/kp2kdOJQIZCN/yYw14wzc3kRcfJfkvE5l+nl6x9rc6vKiPFuFarhm487a9VtrNgar4n2V8dby&#10;ZLCpPLWjNKOjNFNhvizdUpECHWwVyXAb9goV668pS1f0ZNaXp8JRS3lyZ0ViV1X8UM2mnbUbhqs3&#10;OiqSGkqyE/Mq7slo/U6yYYT58D4noUPRcBTRynVzqm5zboW5IvWphqWTTw4eV0furV2XmFf2VZZy&#10;Lv/kRX66NUWXXVC8r3bdsSm1Q8sZ+hJkkQOi3RX0rPVqUz1tUwyhntWs+J7LH2W3PKVZqTh0Wg8Z&#10;VPD9eqPLv1sXz1q+UN8ba9dz3u1XeLfWmMtZFOSUOnJ5dq34rwERgAApMCl7mGsIhChHboAMYCP4&#10;KR2S3rIWlQMX0NkHcHEcy5dSDDLSUxyNTaLBIPFitQKnSC2ALy4RiQBE2FkpDs7YjyRkHcC5QkA0&#10;GEQl1h93DGL+k7obc7DYwjo2AmMgSz/CDXRzi90aRTSUbgkQCgsTiAlV7iGMokEjHE12YFoVtFv7&#10;EfJY57GWngUMVzH3Y3J6FvwZFlvgo9D3XlXeWVcSWpcHBiAWjPk1xjKvPo21nKHrzaVc1054qH59&#10;MrwFuurWp862mdqMhbjQb0x/Mpl8if1u67xdteuSC8puTxVwvxT8Og//S1LlviLJ/ov09oaSnGcb&#10;lxxtP02U6O3W+TBUQl7ljSl6ESnGwY4rE+3XJRlvTdb+NE19E2aLW0RoEKtGpeKWw8ArVybark2y&#10;XJ0U/osUhkIDdbHiUqONHMY6iMUCGM2AkX7GdAaLgIIWH5PtABMqts5ugLFdsvsKMd/8R2n8HWnC&#10;jTh5J5Y/UBgGSXZfl2RanFUfqEx4uSXu5KQTlPCX6sHmOGtFckxG01fYrjvs04afIk1+N1m3IqcW&#10;WPCVlmkVdpL7ooagYv0W4LOndaPWSUwxhGoxFXPBXd93eR/VrpUaj/Bz/qJZ7jPULLc+dJv9b/Bz&#10;h65EOir5qDo6zdYEX7FfdIw0/k1YlG5tbDEWwUfPWh6pXYHwzv7nAyDIceNUlA/3GA6hwLiGnsAW&#10;lT5O24PhIhaUgsbM8KYoACW6XhwBcKe4M6II/vERPjfViUUp24IYzZLKncO5wBy1ftzsRdOD1aRg&#10;TJZUBM7zIFSFwQizkRi7pDoiSn2Y4V7ixdfs/qEnoyi4B8sAohUgUUknJ4chhm6AaPnQP5STjtse&#10;S0sFEx1crhtX/CHnyWb9QkfxbvETyIC/QcJ/S8INS68T7LgTX6UvQuW8PskYrDrfAgTbdAk/dblv&#10;dfke1q1THCKTyZeV32qd3121JTW/RJnnhDji/qrKvDq7xl6uOthy+vqNwFs1xdm3pGpDsDJ62uvr&#10;KlNkZmtqQWlHaUawKt5RkdRWkllUWLAhr3J2RvMPU4WvJFlwZhB5SAwFhYx5RQhAwEaIQWOMh0Qr&#10;2sHjnDVyY2IVA+tNyfp7MlrX5FTlFJTUF+eYy5O7quJ1ZWk5uGFwA0Kh7BHQcDrCkzGtoPRA/epJ&#10;qjkwH26L6avanJxXhhu5sBsI0R6S07eSjatza8wVKVNuY7tz8EUKQQE8KchJ8hRDqHZz0dd8Axts&#10;7R8JoQjwKT6yxFzFebf+1P5UkSkALaUmP1AUO3q2/oyfnVhXPavaH1EhLmGLt3HZbkzoVncDzSj/&#10;R5d7iw1xh6ESIEiFL0QYACtacTcYsLEPiQpQCfp4BpFyoEOaM4LvwSgXO7dj9DQZkE2uG5PWW4KY&#10;Hp4TJhi23wuzbzgC2EuEM4x4dcJQovkeTCdPFIuMw+B+sbFRTG8HFANawsk1dhVxF2S453Iv7jAD&#10;0OYexGhWezfe3sjNiIYXwEZwJ0WdWDFLOgQnwlVsAxHwQTGClBsvAX+2xddJrlWZVedfru1PmuXP&#10;a0ZSIA8L8/bqNu/UbRlbMZVMJn/phr+r32mdt71mY2ZhyS/T269NYvvdit/3OJ/lAAJYkV3rrEx6&#10;unHpRKvJmF9riVWXZv48XR0ioRGQEt8mOb6pMv0ivSO9oLSzMvHxhuV/a477qH3Op+2zD4llDh6t&#10;X7mrdj0wllksj1lalJ9WULI5r2JZVu3irLr5mY2xmY2zM1ruTW+JzBjH0B6V0Tw/C7vFZdUvy6pb&#10;m1udkl9aWFhUV5yjK0/zVSZsr9lwoG7Vn5qWwCN/3D7nSMfs11tjn2xcNli9qawwPzqz5UZWD1O8&#10;W9nNI1/emqID7HumcYmUHjrWJzoin29a2F+9KTm//PZUzZVwOn6G7MPEqdI7UoX1udXeykQA02k5&#10;YTeub+sOKujnPH1X0LPdrFJcRe4phlB/0i4P6FP/IitScJKPxI3tevfdZv+btLIdXr+pifuYP+ta&#10;1Z2GjK+6enChvrk/hAsqXN4fypsO/Y8uxmA220ZiQmAspOQLxW+cg1iEicV1AMLyPbikDoikNTiS&#10;VAQ/hR7sAy1IVGFjpErGHzhh14f4BYzFImHALjBmkSc0DlBRYGtEIyCUA7kK3kpDAVrViNgHg9QG&#10;cL0eK0YF5JTqwO2Hcf0dzhhifU5DH94GXAKwKcuFzwKEB7Alf2pmGKE1yCJzEW3dI7RU3Ik3CTb3&#10;YThq7IlSS37nz+t1e/lNR4TJfkEn1JFPaFfv1MazpPLJDezbZCq5Ch7fv22f/rwqnpPJ5Ivt99rm&#10;PlC7tqEkOzqzWVavElPCgQAAgGKzmiqK8rbVbHi3bd5EK+yATjork+ZlNV2TKO5qAugAAMH+koEB&#10;MRKDo12baAGc2pBb3VicNVyz6WDzwsmR4ouOyFPqyKMd0YBxE/mz9ugv1NhNca7cQDlvtczfU7uO&#10;L8sA0Lk3o1XMsg9HqvBWxb882X2q3FckWuE+1aUZwEaKoZjhch+2xRyoX91akrUypwZDeuypQx+d&#10;6+oky51p6qKiguHqja9MryTxMzGwjgKAztNrvVppemoiT710coWB0xtMJXe4fffYnig1+aEFfv6L&#10;7ffznaYtlpantKOCb8cmXhLPXG2q4Dq3Yj0nIAlgC/anUUEDAFXlXswNyh21129EulglHNiluWuk&#10;MxjGAVIBqMpwRlT7cXBEnyFMV4KjACu+MPRAYwdw1ciJHAAWYJl01D0UUSJmfwMVaXsxScvQF9ES&#10;xABPgp2rEsNgrDPrD0CG/CfeA+Aa/IQxSzqxogFWgQrFmbhqX6g/ABC0QH9FjApgkQ0Cb6E/nIid&#10;hxA0s13i4DiPie1+4KrgOFEo1gdeqBxcW/BK7+APXd4HxbJPE/kVYdGPnc7rvX0V5gqpUMVEflVY&#10;GG0zcz17Od+2JzXjR1zJZPLl5qMdUX9pWmyuSFmfW/2jNF5kKXF2TEwtujLJfmOKPi6rHmBre82G&#10;ZxqXfDImOnVcHfV4w/Lq4rwFmQ03pwJViGEYCVOY4S0MqHLPSsStXW5LEZbk1BUWFdoqVLtq1z1W&#10;j5vljR35zA1P8Xpr7FONy+6rXeutTKgpzl2dUws0cx2rjQ53go8TDrnh/YRnD8UyV1HpzbkFRbtr&#10;1o29h2MdUS80L9pXt1YoS12bW31rijZUEZSlXoGTXMBSS7Prmkuyftew4nyeYqobiEfBQOfjEne9&#10;YvxxPeURCnxUHf2csKxfX8FyoZZYD9zg3Mf17Lva3R8IJykfUc9JNTdstLax2uUT+c+aFSts/Kwa&#10;H+IO+8pXGMACEAQ3nhtGgsFok+wooEyBB7OdFOfCWxFfoAPuMWwdwBAU278l24WVCzB+I86C5YmN&#10;7CzAHUAuCaGgj6k/IifMbenOkdwj1gIQA2AkURQMqO7BuTNwGvyhFWuOF3diEjoMBd3EnhHFIg6G&#10;32I+FjwjuwEwjAxo2NaNVdTLvOK/7cTqCdAZBmEIBX3AmD/eh1yo2A8HXgPwVfjEdhueDpfzb+UC&#10;O3sMoaWR/8pHHhbmbdMnbNcnnAzHrp/WrEQk6t2bb6k9JsYX4Z99BzWL+/SqR3UjmXDMh/l5Rebq&#10;H7vcgjGfdSaTyVPLr7Qs2F27vqY4Jyqj+Vuq8L5vzEAM4vYGkRmtCbkVHWXpe2rXvdK84MO2GKnM&#10;t5hPvXBv7Tp9eWpGQUlMZtP3k7U3JBu+qTJdy9K6YUDAF+Qzb0SqPyINHIC31yZZvp+ivTujbVlO&#10;XXpBaV1JtrU8eUfNBiCzl1vi3mmdd7h97kftMYfbYt5tnfdqy4KnGpbCfXZWJraWZOUVFq3JqYnM&#10;bLk9TbhOZcSpNBgTDOOLCeyIO4kOlsb+dZXpOyrDzanae+Ep8ivaSjO31Wz4c+MSILDwI2AZ97da&#10;5j9Sv8pSkZxdWDQ/q+kHqVrkMPlHkeT4Ou4n2JFbWNRXvfm5psUnpngx8fP3hU0kP0N+Ak8xhPqi&#10;A2fuFI1yA0IdU0c3mYp/6XDE2vVv8qFgptGYF+EevMrd36vDBVyT+AN+7pa8ylCIdawBL2r8OOEF&#10;DOEeGkkGYmYwIQeIsU4V984DzJJaclxYB7zUi6MliRwWLnOAKdiMihiyNIf3UQFL15JfLs+D0SnH&#10;IHISdAYQBHwRerCugakPs87zPSMDskco83LAXmoxLiX0RmSKRdKlAVUO3AUPO2NtKgREuBxiH9av&#10;ipDXeoBBqsUsKPn9gIEa27FgVajKKBwFBg1s/4FzZE3AEX5Okq35Ot8g8OtbQuhXdkiIrbRUWow5&#10;74QLZr6qWfgDp+frnX015nLWIvkUH/kJH3OIn3+ele7IZPKXbvhT/GLTQn9FgrgbTMN3pSR0oAeg&#10;n3AtAICSO9P5tTnVVcW4fcqumnV/aVosD8N8oY4CAALCACIBJApUJpjLUzrKMqqKcouLCrIKilX5&#10;ZetyKhdn1QOZ/ShNwAAPuwRbi5fkuCLRdr3KcHua5lfpHT9K529M1l+ZYBWTlqR1ebhs+eYU3a8z&#10;WhdmNazNrk7MKweAKygsrCjOby3JNJSleisTt9ZsfKhu9dONS99oiT0hK1IF8PRi06IH61bDvTWW&#10;Zm3Jrfh1eus3sSohXIKhng+vAtdSub6ByfItyfmlQHhPNi6TwIsMvoCzeKmeNsXgk3gqIRR8Taqs&#10;TZF201PaCSsaAELBzy/UkUf4mA/5kVlMtmfIt11B+VK+iZyaV4rhFjkHSI4X91HR9XHOAW6SBHOG&#10;EdKaO3kjS6tScAYz8ArQhmsQs7m1vWyODK6CPOQYQDYSE6GUZ8kNZMaiUwBqrKU4nDXlFatAFXVi&#10;ZAsGdIqYVRdePAi3CqcwAAKSKw6niic7MJELzoVBfMOYKs4eKs3J5Y2Jt8Eh+Vt4jdUQgiHitA0g&#10;0sH953o4w0B9W5GULAnUW2Gu4Hr3Aqjt1CdIvwh5ISjwH7SrON82Lrgn09Igb5cMKNavT24wldJc&#10;Hpk8PfxJx5yXmhcCZNgqVDkFxfMym36UioUAvqoS100jZIjBpFSvWCnA8OM0PiqjZUNOFUCSoTxt&#10;W/WGpxqXvtqy4FDb3E/b5yj+SmEGYjvSMftQ67wXmhftr1tjLE9NyKv4eXo7XAXztHDWjKGMF7Dm&#10;6kQr1iNI5Vdm17SVZu6qXf/nxsVvts4HdJPiYXKfQk6KPtwW81pLLMDcA7VrnRWq6uK8pLzy+VlN&#10;PwMsw/oLYmZ9mhi4Aqtc1yRZ4Cq3pwn3ZLQC5wllabtq18HpMI5ifDIzlmgaA0Pn4Nu6g6fNf5J7&#10;KiHUH7WrrvQMRniGWk2FrGW59aHfaUfVE2IIJRmOstV5v9OtuddhbjEpix28KcT9Xrv6FVlN84/b&#10;Zt+oEncmAiDIc2NGNs5AycgArBJhRXoLRxUd0py4ug2AQ9r8BEbL9+CqtyL4h8t4fAYjVPg4T3ja&#10;DnilORgK20B/4Bsp3jOuYfxyH04ROgY5A1bmxHPj7ZhIzgYUx8TqVuzmxQAVwlaFF58R7gra4Vq5&#10;bhZhwqgV0Bi0lHTiXUGLdxjvnyHURM4QV/bBmOJiQDy9oBNTxIRejGCxc8V0h7qibHky5pOalXc7&#10;rL9w2A/oNkiNCgMTx9iMX+vsN5hCxc3lPsZHZ1gasFiUf0e+uUZxlEwmTw9/1D7nuUZkHV9lQntp&#10;Rn5B4Za8ytisxjvT1IAdoXgVmFWEwhBO55WJNuChn6SpgcA25lUCitWXZOvKUr0VCdtqNj5Yt+ap&#10;xmV/a174XutIHfMT6sgXmxbuq1vrrEzSlqZpytC2iuQdNeufaVwCyMW6sRTv11oXPNu05OH6VTtr&#10;N3RVxpvKk5tKsgqLCuPzKhdkNfwqvf2mFF2Ik8K3JBrz37+uMgEUzs1sWpdblVVQBDcGV9lZs/7p&#10;xqXvtZ3Fd/kM94Vai3fAOFmG7lhPJYTaq9vybWfXDzoDHcYi1vIz23PATHUmQdocTY5QO3Ql8Bb6&#10;sLdjU5LfFmIXYGnNrSusaqlRX5Z6Nfy/Dt/9WeJ0Vdc2LDTAMGhcQ0+AFSnqAwYWaRFDL2DbABJY&#10;vLipMMugAjYCvmHr9eSOt2Hlgs4w7kBPsQjCSAECMFxLcRYztOd7cPzQufgTd25JtHOs1gAbFu6H&#10;70Zygv4wLPCTtNwP+rOKCfV+LH8AnTuHImoCOHiyOJcHZNYm1jiQ7gEeir2WWuD0xi5cz+gXYYs1&#10;snboI3UDqzwJuRVH2kflpR3noz/nZ4/7z0TJb/ALXYaMT8IlLd7n572kWQK/R/a2V5d8i9P/VXff&#10;sD6RtZDJ5GnvEx2Rn7TPOdQ2942W2BebFz3RsGx3zfruKkCZFCASAKYNuVXzMxt/ndH60zT1rSna&#10;bycbvqoyXwV/z+OGdM5ZifZrk6zfUJlvSDbcnKq7PU1zV0ZbTEbTyuyahLyKjIKSsqL8muKciqK8&#10;7EKc+1uVU70gC0cD9LklVQtw9k2V6StJFsxYEqcvYGQY8FvJxptTdD9O5e9Kb4vJbF6TW5OWX1JT&#10;nKstS/NVxO+o3vBI/cq/Ni18tWXBu63z4P4vh11opqg/FOYqSOjcvNarVYx8Wk8lhDrJRw7okw7o&#10;1kstcdZHbnc8EuEZ6jCFoEoRhWowOiepEbVdl4ApPj1718gQ6p70Vvx3DPBBgQdZBHiiLRwNkghA&#10;MjSmOiOaujCNGoiErVxLwTLceC7Qib5XxA5baM0/oAngRXhHPIWxBpVNLOMJxAPXBYRKdyG9lXkj&#10;qvwY1mJhoTEnIn5VyNbugZHA+rE/AyCsrjmM2U6VYko4DAIPWNQ5QlfuIbz/FKc4bSfeANwGqwUK&#10;nTNcuBkfey1dFJCrLoDpUEXiVjBwSOXAElbuQbgWrhwc91aZkz0LMhpeaF70uTB7ktonp7XNkB3l&#10;MC936Hz60C7Fe3RbgvrU46dbekkmk2ea4Z9nH7fNfrt1PmDWHxuX3V+3dqB6o61C1V6aUVpYkJZf&#10;ui6vOjar4e6MtjvSBMCpqxOtV7C8C5yUEGsQJNhnJdiuEhOkbknV/DK9PSazaWVODXBVUWFBY2mW&#10;tVzVXbVlb+3axxpW/LV50eutsR+0z518Pxby+fuAcaMChs7NZxuCAk+xdHKFVZa+7zn+yAV2LLKF&#10;4FGBUNnmfqAoeYvcT2lXxdr166wdj2nXsJZDrXN/pFJHxIuQkeXiND0RzbKK4eMa2AWYA4CDLeZn&#10;3FAl7str6Iso9oS65bs5+yB2cw7ijN5EeFHYCVfEma+27gigFqAx3IwlDDod4rYtYyNY4Ewn4pcc&#10;ofR9SG/AanBXQDml3giswhAuZwU3kClWYYCeYEBAMZaGCAWw5RzEypxwM2xw4K0tNhwHUImdm+sJ&#10;7XsDTwSoJ0Xp4IpFnch88rCcwnC6ynl9mWOeWd9lTDtxHrjTq0/mvFu5wQdnO0yATS9qlhSaq3oN&#10;yeeDZWQyeWb6REfksY7oIx2zP26f835bzKG2uW+1IG/9pWnJ4w0rnm1cAv/qE9Oq5r3fNvfDNiwQ&#10;dbQjGghp8gJR5Itto61AAUPn4LuCHsWwZ+KpjVD367J/aH/xa+7tWZbQEkQ5Qr0srPmZ7TlFspTc&#10;8KX7uhAnL2a9Q9jynQ4319KDrAAGIJgo/sQMfeoCiBFgACYpSpTsRE6Ct1JPGCfHjWnaee7JspqA&#10;b6Bnhhh8irdz2WKdApbNLVKUGN0ZP6OcK/Mh+jDY6hzGAuvsEIyZ7sS07o5uLO8p5SSBa8TU8rpA&#10;6FahPcuFHXLdGF1jzwI/s9xY18DYj/fPWsq9XCA034e1NCWEgkNwuQnuMGToU+jBmcHevXXmskki&#10;RkBCe3Rb2kxFv9WtfU+YNxaMjvLRO/UJBnPe49o18E/MNmMR59v+DXdvpqWeKIpMJpNngi9ILnmT&#10;Q7nQ+0w8lRDquFiu+hA/qlb1FvOuNHPfB+HFd3KEKjX5Vebt7PUnfMxjmjUvC4smSbV5QLfxDqc7&#10;wruVsw6MfNmDpe/+cQ140diFE3YAN/L2seeylskHZB1YmlGCnSvsRNRgVCTyCuYYSSMwzmNnsZZ8&#10;D3IS3Ey1H1GMHUoTi4/DIGwcGFAdzu5KcWDet0RUrD9GqkSztzluDDjBuYCJLMMdDrHUK2A7aOd7&#10;QteSRpBeS5ZuFQwdKn04U9m1q8lUMglCvaBd9gun7Srv8De9/TnmOgAmRQdm6XfqM6R9w93DBXZc&#10;7+76mzCyRIBMJpPJ09UXpKjmK5rFimHPxFMGoeCLNt9Se7W7P8M8quYVCzXxRiN7KyEUtEA7HIXX&#10;H/Fzlti0V3YO3eAKuAyZrMNYtxsLOd92rB7eKiu/dOYeFx2YkUvEF3JYURg6AIikOUP5T+yUdBdn&#10;EbdeYQBkDG3wgpOMzcFQtaeGAGadjx1Nel0kZpQzCGMG+skUg0xwP9kuri6ARclLcVHerATblfHW&#10;WdCeKkbg4sVaU07x6t5hTH6CQ+Ktcg1dWGpB08M1ycqRq8S6Vhhs84S4Cn6WeTE5DMCuDGuo4OlA&#10;YJb+K/zbdaY8afeG14W4rYakJ7UrpZY/C8tvc3UCaYE3WlulDXwmMpwY0Kdtsrb6DemT1w8jk8lk&#10;8vTwXUGPgofO1t/sHVKMeYaeMgh1QLfhelcQvkrvsVsVh3boSn5te0pl3s6W4MFPeA38BC9Yh526&#10;+K+5e7juvd92BeG1dKLCrwiL1lnaZ2l7I9LCFbfBjAwmN1BFuhPpR05IcC4L5IABR7JdSBK1AZwm&#10;k/pIhs4ZLkx7cgwi37QHcTTxEFfUiflJul4sGZUP/ISlFhCeJCoCwLKFi16yG2Y3I70FhPLK9s4D&#10;wyUyxGcs9eJEHkM01xDui7fFNitZLCBuH4D7icjEaUcMs4kpU5jSzm4YDLQ0NuGp3IuPAJdwDyFI&#10;Jdhwzs4VDqTZB0NcBZfO90e1av/Gh2JFH/ExKdYmrmfvLS7vC+HNgz/k5zYZi6Ls5oVW3cO6dayR&#10;TCaTyWTJ51/R4NwSocBTBqF26eOvc3Vf5+l1GLMUh8AvC2tKTX4AKUAo+AmvWfyJ+RHt2nhr62or&#10;bx/vXLnfbZs/P7NRrAwr1mFKnjRuJBkoR9+L69eyZBWkAC9ywruvAP04xJrgga3jr+9LEvO4feHs&#10;IuCV+sDIbFqaWDQB3+L9YOBH4idmYCC2HR6MXO3HrCx4W+ELXSjdiWU5Weo3kpCYlg5Pl+nCCT45&#10;Xal7IjZZI6r8+JrdBt+DieTQE6AKbgkeULpnGJlZestW/4VrImC9dRYwC+1gM4zjs5qlSc7vphid&#10;ZYlSMbo3hbhIu4kb3H+3w/IaHyf9RsDH+agvRtesO6GOpFQnMplMJoPPf2uXs6pILveUQah3hVir&#10;IbtXnyJPZjqmjvpAmPeREHP8dFM8x9VR0vTQ5O6qjL9GZYmoCQDrYF5R0egMJ/AYbohAbtiKrhYz&#10;uBNsSC3qbpyDK8HZsdCeKgAWvmGcd1NkW8fbuFwxsARww1AGOgOvbLFxBR6EEqEH76TCy0HnNCcS&#10;iQKh4K1tAC/a0CW+FXkFXlTB/YgUBehTH8CiUOpunIxLF6s25HvEYgeyceAQUBrQEoM5zzA+EZyO&#10;JBeuTcXuGRpVDq7ch7U6pcRzaGnpRoSCq1sHQrwFzFQXgAtF6PswFMdOV7l+mMz/vmG59LEDJw3r&#10;Eld7DCZj7iSb3H3Oz+7VJ2dY64P6FPjtK46SyWQyeaaZEOpc/Ih23RZba6zDsNSm2aXfojh6Jn5T&#10;WHBIthyP+WBT3NdU5oi2bowYdW3Fyt0sFMQMrADEkBKewIK3DKGAOQCPpHqSFT7WgglAQDZ6MZsb&#10;wMIxiJUCYEDGJewFGBAKU7ZFcIFuln4M3kCjuR8HgRb46RhEnktxYCUCBUJBh45uzPuWl4aCPobw&#10;Wjl2LbhtVleTmdUOhXOhJ1jTg48GnQG2fKylF/snO7gqHzIcWJqFhNNLvKGM8oauUGwJ0LAUtzGO&#10;6AhG5LtHesKwhR5lwpbK3VKceXJ0eOkQPx+YWN6i8NtC7F0OGzfwwGqbWr6UEvwJH3NQWPQJP3M3&#10;KieTyeQZaEKoc3GHCVewc917rnN1Px/OnjkTf8FHQf8sS92PXZ5CS61iSuikOnJLXgVGaABZ3EOY&#10;ZA3wwb71k8TkIcAaoQeLRQEcQCP8hEbrANfUFZEiNqocXLMYyAEKsYobw2W7MZlJ6OHyPaHKloBH&#10;LUFc4BbaPcaBQS+MHmE8iSvHKTCcOwO+kZAIBoRLQHt7N44stcNZ5n6cNMwTt8MbaR/iTP0hhAIS&#10;gksDvUkRI+YKL8a02ruBhzA0xQ6lOTF4BrjGWjJk5aPgQqwRuAookz0jm0OEE6FdnB8UQW00dzJY&#10;lFrAyZ4NxdVPCSu/mHhK7hR/7xt83EuapVLACThJZWvh+u/baG17fzRCeQ3pd/i7ox3mBGvzUfVp&#10;opJkMplMnh4+f4Q6h7rkzFMMoQB3ToVfv8fPr7eUZtnq/6BdLXX4VD3noGbR5PuEHOej8sy1uJla&#10;184ka7M0oOQ/NCzHUv0ZLlz+BjTAvvKBAFIdnLoHJ6p8QxhWkZgA0Aq6qWQ9s9wIOpoeTKmGo9AC&#10;kAGGFwn2UHgJ4AOgRN2Nc2TQDvgFl8t143VhEGAUVihcjkSYICUyjaYXA05g4DxM+hY5DIaVinDC&#10;T0CrGnFisbATOQk6OwcxvgUsJd2ndOfijYXaoRHMOoBTHBh/YnfihQcXy45DIzwgIJRrKLTOTrJ8&#10;qIkMRJXjvtrQ/S13d6qlYdw5Vvi9bNcnfc/p/5anR2/MOyFSFLCUxZizxs4/rlvN2Bfaj/HRJ/lI&#10;wZTPDTzABXZ+29l1hGJRZDKZPDN8/ggV67coxjxDTyWEeouPVRsLXYaMSWIMZebKa9x9c+1G+EJV&#10;HJJ/Tw/oVXe43Lc7PY9o10qNko92RM3PbBAr+o/+4gfUqA8wmMBF+0Az0qHTQoPkeBtX2hlapAZD&#10;6Xoxw0ky4w9xNFwHF4IhXOCGyVWYwyTyByAOvAbYYgv32CkqO2INcBJ0tg9gaQbAsjQnZlkxCGOj&#10;6XtDtJft5ir9CEDSFBsMW+HjzH0YVGvuCgWcwNDIJhmBwIDzWGNJJxZAh9MZb0lmR8FjG6W38AjV&#10;PiwsHtgJv4jjwji/0I+EmIV2PRfcxXXvucdueVMI5ZgDWkm1gIGV11s77nC6C801ncaM2Q7TTd5g&#10;nE1HUSgymUyeIaaiBqf3KT6y3lzG+bZ93d2zU5+gOCo5ydrE9d/Pde9eZNNJjffpNjmMWW2moic0&#10;q6TGD/m5ipkgyXAtW0Uy7vUtfeUzAwRkOLmWLsz+wbmq0YfkbycxdEt1hFbVAZe0BEfmvOAQ4IhK&#10;ZDVAKOgGxKYRZwBrAlwykIcYzQLiyZLBE3TOdeP+LQUeLPJU6sVgFYAOGzN39Owe2DqAaAX8xOqe&#10;w23YBvB0GAqejoXHoFvnUARAGNwP4A4LqsFbFiFjhkMKeGKGe4M7Afxib9kdQqMUz2ONNYFrXP0/&#10;crp9hjQWTwIwYqEm5o/5OUnW5u97/D/2eIss1R8I42xa/rJm8TWefq5371fcfUOGpGN89Nt87Gf8&#10;qN2LyWQymTyNHeu3KJDoHDzNS2se5aPvtlu4rl3fdgYfGy90xMybCu5xO5faNdvCe/UfU0cDTsG3&#10;LBfctcXaKvVU+K+apX161VZ94uvCAnj7cN3KiCRxdowtQ4MX0nc/s5wG4GeamKktNYKBPOBE+Clv&#10;ZE6wcxkuXD3XFOSAh1gfGCfdhcvlmrsimoMR1eJKN2AmhikwVJIDKzy1BTEH3NqPs4TlWKmcK/eG&#10;YMg9hLlKVX48RbrDVLE0uVdMWoKfPjFXHRCq3BeamxNpCU+Es9IcGBWT2hG2xIcCyGNPLQ077tPB&#10;0Rw3Z+hF/NL04v2zdrhDoLSmrlDKFOuZ0XlPBf+YemQS9lVhEWCu1pj3toAF6L9QR74oLD2gW/8X&#10;YblUwRxg68/C8j598kFhCbw9oY4sMVfFOY1FliopTEUmk8nkmeMSd72Ch87BRluBYtgz8ZRBKPgS&#10;LTTX3Or2N5lCBTPH9Qf8vBeEJfKIBXzLrrbxXM++K90DE9WFOqqOLjRXc/4dV7kHFtm0nwuzn29c&#10;dAV8zac4MahTK1u3P9ZJduyj6cWspqxw7Ecl7s1SG8AlbHKgkQwtwB9gVTgVKdGO9QsAcZhZaUqJ&#10;UeAF2xXYH15AB31M/Vghk6V1M+gBkAKcyhUrmIsncoBQJZ0YQ4LOhj6Es1IxPYutGWRnwWhYsUm8&#10;K2hnLQBSOOUHD+jAx5c/BTxyvoerCYTSqqR2uGiZVzxXDGLleLAlQ2S4wFZcjQh3K3VWuVdmVh9u&#10;jZF+Cw/pNn7N1cMFd2dZ6j6fIJL0orDkLpcDflP55ppPwwlPh/hYibHIZDKZPKPc5ChX8NA5+Lbu&#10;oGLYM/FUyoX6kJ/7pHblOUzTdOozFjgNQX3KRFnG8AVcbq7keu/junZ9w9XzsRDzcnPcNxKNEZV+&#10;rJzkG8Z5KOm7H8ym3uAnIxvbAOIImJXNhMYsV6jOk30A9xWWnys504nMpBXZK9uFXCIv+MS2w2Mk&#10;BKezCxlkISLoaRVpCdOzRs7CmykU2QX4qS6A9RT04lRgpR8JBkgIDsGAeW5MRRdZh/MM4vo7diG4&#10;fzgLbl7owXwvuKi6G9lLvjdfjhuvgjcgJqdL7fAizYEXNfdjKhWb68xwYV68fRD3omHJVaxzsmdD&#10;buXhthGEekqz8g6XBxDqG65uxU6IknfrtuBEbXD3nQ7nc5pliqNkMplMnmneblYpeOjc/LRuJNXn&#10;DD2VEOqc/Rk/R1HweqwPahaXWapKLNW/1a79Qh35asuCm9J1Ee3i+jvgjMYuhA/23Q9oUuXHCa8q&#10;sexktnsEX7Q9OFcFjJLrDtGJT9yFV5rAkplrD2IHNrnWguyFOIVAI57oHAhFoQBEAOAAPmCQFlmZ&#10;A6xl0MelYiLUqJpSpj6cHNxi40rEvVZgcGgEt4s72cWLoAOGx8kX9yQGVGJxKWhME1PU4YoZTjYN&#10;h+EruBksqi7uTMzOhUdm6fAAl7XivKH0XDiyI3S3rAWOsmGhUd4zpTOjsOST9hGoPcZH+/Rp9zhs&#10;+eaaiUD5PX6+15i+wKbLsDQeEuf7yGQymTyT/aEwVwFD5+ZzKG0wxRAKvmU/4WM+56NZzYKXhUXx&#10;1pY5duOQXiXvdm4+zkdJ80GvtcTelsZHlAMq9eEkXaUv9PUPiJDuRH4CtOK7sUXliGgOw5BIQsg9&#10;WS7OPIBM4xzEygJydAgbgYnBEJyo60XOyHPjVB3QiVssVYCzgR5EIhgEYAhuoyaAZ8FROMs9hFiD&#10;TGPDbvreULf6LmzcbAst6GOG27P2R+R6IpLFhX6GPoxOAZABnIl1qrgyL45sHcARAA0ZaSWJNwnn&#10;wsNKCAU3DzdWH8DbYCUSWKPceFdj3iq6pXTm5Rcdax+1dA5+rZ/yMVJ18pPqez9Wzxlbn+IIP/vo&#10;mArmbwkLOkxFT2pWKtrJZDKZPL19/tvkMR8wblSMPLmnEkKd4iMX2zS3OL2/cjmG9EnQskcff627&#10;nwvu3mwdKS36hhA3rEs8oF3/Dh8L38FS+0QeWxcK/FH7nMS88ohkt5J+gAMYQgH3sFQhaAFsqvRh&#10;ncwMMQEcWuBnrhv3S8kVs6OwZUxtSaAWxk/e4Yi6cA44DJXhEmfcHBHpDpaaHcIg3zDXJNYpKO7E&#10;PHQgM4wqhYeFE+FaFT6sMlDUCYeQctiJ7CpiOVAMO0mNYBhEzArHuTbWgtOR3TgaG7ZALGFlH4yo&#10;DYzcORjuFm5SShiXW/GYEzm1M7Wk7EX1kolmVz9XR9uMWcvsmj26zay05gf8vLf4BcfCBQve1MTt&#10;1Cfs120EpIa3zeYSrmfvXJsRwJp1IJPJZPJM8AXJKAefbUbUVEKoE+rIm1x++Jrkuve0mIqh5U0h&#10;br2t/W6HdVCHRMXsMWTMcg9GdA4ttGo/EUZSbb5QR74zeurnSe0qsynXbMh5SlbsgPlYe1RxYV5E&#10;crgKpWTggxQH5ok3d3HSjm9gQBkGMdAIL1LDc16MJzJdeEiRk57kwICQpldkL9dIaQNmwJqSztDm&#10;xBLctAbFQ+KwWS7cRCUvPGyaExOeoBtjMnUPB6QF9ANngW0DOK+X5cIpPylxyjnIlftCCMXOZbG0&#10;xq7QPcCw8FzJdg7QUApBgdlaPPmzMLMWCb+YoefYzvCwZd7r7MEbnf5h2e9OMvyuW01FeDO9+7ZY&#10;2z7m5/xFs2y1VX2n06015n+mxmk+tzHrKlf/FZ5BvSEXfrlY8yK4mwvushlOs5k0mUwmk6eTL1Q6&#10;FPispvOm2ERelyFtnUPIsDQ8K4R2qD3KR73Bx/0rP9Jnv27DNe4+rv/+H7o6GUKdwjTk+EpTRaKt&#10;5aRsVijOpuP67ucCOyzGHKkR/DEf81r7gsRcMQol/+KXDEAgxwJ4kezAIgUOcW6rJYgTfwA6cAh4&#10;osqHk3FwqL07lJbOnOnEbVWKwnlIbCjJgDVFnZxdTDlixAMk1BgI9az2c7Z+nEpzDeEufsA00MK6&#10;hTvj2rpScS1em7hZsnhRDk8Uscy/FQELw2YiQjUHkVdgQL4HZ/dYFQO4+TwPlpgSJ/tCNwavizux&#10;jlSaGHJjjWDoAKM1BODxMRjGkAtGKOzEMlGKig9wqCnI9ezi3EOP6NbLP3zmQ8L8K1wDnG/7zS7/&#10;VrE+BZAu59sGhPQzl4PVL/Aa0md5Brn+++61m+HtS5olJeaqfGvNk2OAmEwmk8nT2BcqHYq5xF2v&#10;GH8iT7108s/Us6WpnHH9CR8jmPK3ONqtxmxWkfyvmqU/crq53vu+5eqSr37fYmv9Tmf3Blvby5rQ&#10;1M9JPlJnzF/j4NcY2n+cxocKlMP3PaMcsJwDJAOFAO44BsQIkEgwJZ2hWFGmCxOMoB2ohTEQ4A5u&#10;3OvH7CXoaRnAwgcwgmJMMHQTxD1e4NzOYaxWADiyRcx8coqFoERU4rRYgYmr82N2FOMn1g5oxe4Z&#10;jua6sbI5gBE8CFyuyh/R2BUhJXiBM10RdV0RZd5Zac5Z4s1gYU9gQWs/Bq5kawPxzlm2lroHQ27S&#10;nSc5uFo/khlc2jWI9R3gUI647g8Ml2ML9FjnBPuVtf47Oj3tpsLPhZHM8ff4+SwR6gN+boGlRm/M&#10;3a/beExMLf8bv3C23cR17QTwZb/Eg5rF7eaiSktVpz6dnU4mk8nkmelUT5uChM7HTY5yxfjjeuoh&#10;1BlaXhqqR596jauPC+xUWZtOyeJVrwgLf69dLZ/de0qz6kZXgOvZw7m2XpHrDgVjsl0Yy2no4gAL&#10;JAiQGxqBFcz9IdwBplGFD6kcmLvNIklwtDmI82KAJoAgjLfsg5y8/pPcMGyWC2NIgCC2Aa5azJcC&#10;hGqR5YnDIKZ+DG7luLAba0TkGsJAUbwN4QnzxPs5Y19EubiZHVxL/hTwGgyNooGfZsFTw4k1fhwH&#10;7hDcFgydAgjF6qpDI1wCBgQiZOMk2UWEwoeKUHeHpjILPLgmEbhK04NRq9B1HRFJrqSSij9plwGz&#10;sk/+TSGu2Fwd6bYnWlveEhZ8oY6UksolvyAsDepTH9RukDdKm72QyWQyecbab8lUYNB5+kxm9KYe&#10;Qp1QR33Kj2Q4nYkPC/N26+J36rYc5sfZJETut4UFdzltOGHkGLi61I18kO5EBAFScQ1ibCkEAWMM&#10;bIHp24NY0RvZK9webxeLC4hzZ8BYcChFhCpfuAaBrg9nu6RxFIZxksWiBpmuUOo6TrqNQiislikG&#10;kzBDC25SbMcS5+JUWngnGTEuZe0fFTeC0VKc4h4yPTh/1xAYuRO4SlP4KnAujMbOYlEot3jnhj68&#10;K/kHAp9VTSACUC89HL1j5UDtgzi1J3VTuW5K0d9Xs0b+yT+k3XCle4Dr2Xub2/OSBiuPk8lkMpl8&#10;5r5Q6/Ik3xX0bDdPtt5/iiHUJ3zMXXbr3U7bLl281PiBMDfXUrfUrn1MM+pb+dz8uibuN/qNQUOq&#10;vS7lukRjRLYHK14CMTgHQxlFjANwRqwTl+a1dYemw5LsmALFIlWAL/mdmEWU4sCj0FjcKeaMi3RS&#10;7sPZPcAdcBPQiTganMJGVjjDiVnnQg/iF5wOznZh7ArIRkxdwgwk6a5yPRh8ynOHYAiIB3BNIqHO&#10;Icy+kjrDC5ZBBYfgJzxgXrhCAZzIam/CIbhVMaAVOgtIrtSLT43lDMYLnimcKpaYYh8Rs8q1Pqfq&#10;WMeoINNRdZTDmPkLh4M3FYwtWEAmk8lk8uS+IGXKx3qtVzvRDnpTDKE+4OdiiKhnb5KlieU5gS2m&#10;HK5r1zXuvi5DGrz9nJ/9MR/zorCE7XZ3zv6gPWZjbmVEige3amkLcgAfUpAGOCMLOEZMcrKJJcIl&#10;LmGu8uFUFxCSrncEceAnjABcVdyJsZwCDyALl+LEit6tQc7cF1EJlxg9TqoDozjAMaHZtHAoqNbP&#10;tXaPuiVwlgsrGgCrSUUsoWddFwaNwHC3+j5lMXE2W8cYC4AMTpc9CNcQwFgU3D+MBu2Y3TUBM8FR&#10;2YmTOcnx9USjr3yEgOWG3+kXsp2Gz9CH+XnDOlWfMQV+6YpDZDKZTJ4hvrBJ5QrH+i1GW4GigvkU&#10;Q6jP+NmLHdqv+IbW2NSH+PmsMc9Se6Vva4zD+KxmBbzdrk9MsTbd4OrKsSiT6o/zUYq6BpP4REdk&#10;VVFuREonckP8mPyhdCdGp3wiQgEVydki2REByAWHwEbZriZJjghAH+AqAC8vy1US2+sD2BNQxjmA&#10;CUPQwogEAAgznMRJQDhFLVbyBAPTYDkDjyy7SEy60veGxjH04To41s6m6uoCuOsL8BYbWUx7wmlK&#10;wDi4f794q+Z+jg0ojQmG52Jv4aIFnRHZYwplgaEFnnHcKJp0uuQk53cKrMEO1dnOxk7kU+p7XYZM&#10;3Jxn8MFq0xklAJLJZDJ5WvrCJpVP5LVeLRivpbj85e93+NhOffoe/ZbPwiUZH9BttJiy/6ANsWG/&#10;XoUxlcCOtTa1vLD1QWFxpal8lY1/XDcy3wdfwL/XrrEasg+Mt7R+f9XqG5MNoXV5YASCMCoB31SI&#10;83HV/lCLZKCZBjGRyDHIVYmr3hi1ZLNt6cQsKAAdUz9CFWAN8BZADEMfABE2ryeCF5fJYl1ilAin&#10;/MTVfB3dGDECCz0YeWKYkiFLJw9sxVwo6X4AlcBwLryGnqkODFZV+NjEIu6R3N6NFaeKOyNKOiMa&#10;unCyT85JcGKmG+tXeQbxnoGlpENgOKuxC9PF6gIhIpQ7UywTKm/JcXP2wRs8Xb36ZPlHLc8K/0iI&#10;6TUkm4y58t/URD7FR27VJ3y/03+7xwe/esVRMplMJs8cX9RA1DhWXH4a+BA/P9Zu4Hr2/tzhYFWt&#10;mVOsTcBVXM+e2Q4T4BRr/Jif83Ong/PtuNdufl42DXREmLNHt6VWV3xLhTkiNTxPl+/BGbfS8GwX&#10;0E+eWHuTvUVUCgMWABB0K8Qq4aGjgBe54tZyLDplH8B6TtAOg9SLm6U4BpBsoAWwqSWIIaVKH+JO&#10;uTei2ocFCFjudoo4tScuiEM3iqlUcBaglQHaQxUQsL90M5LhdMC7VpHAgIc0PbibHhASkpyY9u4U&#10;I1LW/oic0VnnFf7QyJ5hDIBJA8bb8QNhTwT8J50iGjeNMfZj1pSsnAE8FOfdynXtqjOVso/6c352&#10;jaks2dzo1+M8LLjVVHStp/9qd7/TmMlaJvdxPuqAdt3vtGvGLuIjk8lk8oyy0VagBJ2LZ8W1p4ef&#10;F5a69Rn36zfLo1CdhvTvu703uLtSbI3vhScBP+ZjrnX3csFdP3K6pO3V4CyfIe27nd1XeYdua7V9&#10;I9mM6/DTHVghCVjB1I/zWSz2A9AAP3Nc4n69vVg/CXAEWIEdArgJowMaaKmoE6GnVrbxC/xME+fI&#10;cj2h2E85QAYrKS5eiF0CBxSPwgtgHZaG1TmMoSnpEjluvA24ybrAqCJM7Cw2DhAYFl8IExjcCbtJ&#10;IDBceCg2ugcxtiTxEByt8IX6W0ZHoeJtXKkP89DhThrCZT/DxlV+/q1AUSNTmYn2WXluzrf1B07v&#10;AW0o7HdYmHe9K8gFd6sszaxls6WF8237iqv3gA7rF/xNWKQ25LsNGcC7rMMpPvJh7bp9uk0fyarP&#10;k8lkMpkMvuBL8ya04sJT12/xC/4iLAvo014OR5gUPqGOfF0T97Jm8UeyLJyT6shmc/HdTlu/XiVV&#10;3YRvaK0hn+vefU3nwOqm5ltVWpzLy/eEMEIs/B0iDCADlViCEogHDrkGIzLHpJZLhnbsz+JVIlEB&#10;9AAwlYvgJZ1V6g2hjGMAuYq1w1kAIqzGN5ye48ZJt0IPhqnYWWDomewILX+TRgPDHVb7sTY6cBtA&#10;T1swNN8HENYSKoiAhpvRi3EsU59Y+yDcDk+a68YQl7Y3FHWTG0Nxboy3wXVHH8JVhPAUQo+M5xyR&#10;WS1DhqQ/aFZLFaE+4+f82m7hfNsLTTWs5TVh4YO6DQ9qNx5TRx/m5yZamq/2b/1K54A1XET+Ye36&#10;Hzud3/IPtJuLToqzsV/IKqaSyWQyeSb7gHGjknUukhUXnip+XYg7oNvwQbjO0xFhTq6l9hr/8Cz/&#10;tv26s9tp+Zg66gg/W7HZ8F81S290BmKdxsG2hF+ntUSoXEgndQGsYtDcJQ+roKvC81zeISQbqZ0Z&#10;2CLDiacAbcjbgUucA7hWrnMoolKsJA6N8DPTiRvCuMTkJzYPmOFCgrEPYHI6W1IHThZHKOrE4uYM&#10;rZizXFh/HBgozEZIaR4xrNUexAHTxEpX7kGMHlWI1QpYTxgTxgHMygyfC3wGd84WCcKJEmyxzmDp&#10;7biGcWC0NNm9xdv7K8f57fTqkxNsLS9olinawfArXmvrwI0RPUNBQwprtBizud69wLg15rK/CYs2&#10;2dp84mJMMplMJpPBF2rj4dNYcdUp4ff5eUmWZq57T5659jNx9w/AoEZzKdez7xvegce0F6A61Ek+&#10;8qBm0VtiWYT64uxZSAAizUhm82LQDj/THBjaAeixDoSKP41Ag41T9yD92Aa4VrFmt3Qo240JSQhe&#10;w1iOUn4W8AqME0YuzDeCbp4hzg89fawnVw1gJBY7AAIrExvBiGWD2OgMV7NUhcsigO0DGL6CO4fG&#10;Em+o3HmRh2sKhrLLpRsAs5qicNuAWfJ7A8NZ8CCM2xSH2G3IW0bsuCut7YO2s5568xrTf+60F5qr&#10;pU2jt+oSf+J0RdtNT2lW1ppKua6dsTb90bOvhkAmk8nk6eq7gh4l8VxwKy45JRzQp14FQODbdo1n&#10;4GC44NUftKt/4XKpTYXHL/RX6Vst81fk1IoUJRoQId2JkZ5y3whGpDhwaVtJZygXSvIWGwaugGm8&#10;w7h8j+U2sUNSArhTjF1J7eIhecgKt2dhDASwBawDl0uyh8AoxFXh7fDyPdgChkO2AYwDwent3RiC&#10;8g/jnFpqOH4GP7fYIrLcodIMcBuanpE4E5BfXUAcZxhLWyniZwB/mh6uoxv32ksZHZBLE+Nt0luZ&#10;r0qw3ld1LhsAH1NHS+FG5uN89Hv8/M9Feq40V3C9+37usL+qWSjvQyaTyeSZ7A+Fud/sHVJCz4W1&#10;4pJTwjt18dd7e+Hb/RaX/29CaIfgU3ykzZhdbyr5UPy6fUq7qsxSVW8q3avbIq92fUSYs1OfYDNm&#10;/Va3Vr7l8OTuqYm/OsEaooEEG5YLdw3i7BiL9GCjGJdiGASvWbI5vAYWqQ0g0Pi2InPIaQNe53qw&#10;/EF9AOfd2CGAmFo/ZoV3BKUymBy0OAZxyo/vicgEZMGpNzH7W5yec4sExq6YKdaRYhTlGcLUpQSx&#10;zrixH/kJsA/6wE2yawFClXnZTCLa2D+CSkB+cGMwvn8rZ+hHUmSngOEFgBpcFwyXKAjDH9xSoSdC&#10;24MXypAt6GOnJNivLXCatdmHhXnSp3pCHXmIn/8JHyPP+j+gW19jwuk5qWVyP6VZGW9vK7DUKDCL&#10;TCaTyTPcFz0pSnG9KeEj/Jx9+k0+fdpvtWuPqUN4BF/D1aby6wLDtaayo+poqyGb697Dde36hdP+&#10;rBZLbjI/rVl5m7OT8277tcPymjAqbvGYdk2huabJVPK5DLmAtNKsjfcajLPKRpKcuA5xrRlgSmt4&#10;/13J8DbLxTWLtQ/YW+CPKj+W+c4Lh6DEcgNcujNEM8zs9BQHzsRh0GjrqKBRrhsBCE6Reua4IoC9&#10;GruwegILhoGTHBEtYpUpGEHa2RewLMOJc3xAfu1Brs6P7dA5XrxVUz9eyxWe+JNuJtOFKwcbunB1&#10;nhSdYk5zYs0FOMss7nAs3VK1n+vaCjSGtyQ1wsMC2DUEOOvAta6+B3SbpM9Wa8yLc5uX2TQuQwZr&#10;+YSfs8am5nr2bLa2SdXnT2v4/+GQMF+RzUYmk8lk8nazSsk9F9CKi01dv6xZHGM3cr37lto0n/Ax&#10;9+s3c53buK6dP3c4/qRZLnU7oNvA+Xdwwd03O71SdSjwu8KCdfYOLrBjlmcQvo+l9ipzOde9GwtK&#10;6fvCTGCPyPNgEAgQqk65kh9TiPgenLmzD0SUhoND0M6SsuE1QFJtgOO7cYKMoYzc0K01GAovGfuR&#10;Y+CUbBcSWGOAy5ctiGPDJjtwKk1qBMMpcFeNAQxiSY2brUBCGHCCG4OfwEbSISCzah8u7mOcBKTV&#10;Eowo6gytyINGxQMyAzlVwlkyuoJu+R5MkGcrFqWeeP9uzjzA+bcBXe3XjqSTb7K2c333we+oIVwj&#10;6m0h9l6HGdj3WlfvXzVLpZ5kMplMJp+bL2KlKMWVpq6f0q76odvDBffUmsqO81HH1FFufca9DqvN&#10;mC2PZxzm5xqNuY3mkv26jfJKjPfrNn3LFeQCOxfYdUeEUP0h8G79lhvdgYjO4WuaQnncIQMJAanI&#10;08PBCWKBSkwhEpOftKM3yGM/MfDTx2bBuJrRWeTMpZ0Y44FDeW4kpMTwVsEsXSk9HPWBnzluJDmL&#10;WL5Sao8Xp+fsA5hBBQzHxoTG8nBtJzCr6ik3OxdOFLcWjqiSMZBklSxDa+xtgwGnxB0AlWiY5Iir&#10;bFtnUxtMuZ+pMYGJea9u8y/c9mvcffvCoanjfPTjujUp1qbFdo289gTz0Y6oP2uWPzfewj0ymUwm&#10;kyfyxaIoxWWmnL9QR37Mx3zCx7yuidtibVti1b4qm547ro46Fa4/JPfYxse0a+Fru9pU8ebozYn/&#10;rFmRaGkO6FM7yjJGFuUBFozLEOBkB0ahAHrq/MhPiuxyOCvdiUcBoVyDmH4ujZPuRP7IdCOWjZ44&#10;4yziNnn+YZw3lMJCrM44cJWIaxjxgkY4BB0aurAztNsGQsndgFCMt6wDyqRy6QYACoHtMPN9CEtD&#10;yZcWwgsgP74bqyqwoqBn7mR3VEbzgzDLXgAAObRJREFU802LpEJQcr8rxD6lWQG/QXnjSTFNSt4C&#10;PqaOTrU2XOUZWGrTjjsUmUwmk8kT2W/JVALQ+VtxjanlD4W5DkNmnMOwwdr+rHbFJ8JctkrrzC3f&#10;AWZyP9O45OpcJ85wKSbOpHwmqQUgRjU6/1p+lG2up+4etblekh1bcJuXQcw6l9pFA41hkrixj5Pm&#10;18BwSqUfUQwDS8Mj9ajgWpU+XEkHdOUZwkR1qR3uCoiK8VmmS9yCxoOBLnZ7AH+68EbFul5FdQac&#10;SQQsA7oCjAs3oqEPs7xR7mR3TmHxsY7zXSZ5UFj8FXcv17XrXrvlfX7uKXXka8LC92RTrmQymUwm&#10;T+ILn12uuMDU8i5D/DXufi6451aX900hTnF0ch/no7oMaVXWyoA+7T1+ZJkY82F+7l7dZvm6sJeE&#10;xdfYRcKo9cs5JpRLlDdxUXIAl9TRFcORusLL95iBh1gtb7BlIDRfBv3Z9sAqB5bQlCduM5d4cRYP&#10;6MoxMLKmD0ZOd2I+u6mfa+nCCpzYGD6FvQjREmbEY+IUuxzcYaEHKyA0dCn4CSxueNeHRxX5WFlu&#10;LG1Q6mNzjqMOwc0nOr+fon2wdrX0MZ6zj/Cz77bbvtbZ32QqhrdPaFfPtpvW2Dte4amWAZlMJpPP&#10;yK9oFl/IelGK0aeWn9Ku+qq4w12KtUnePqBPChjSpZoFQEjtpsJaU+kJWczpz8LyG10Brn9/hHOg&#10;b/QO/1+oIx3GrK/4BpfZNC+Gk5r36TZhaMc/DHQSoh+ghBQnxo0CWzktW/4moyLWIc2J6+CEXqwR&#10;MDZ5XDIrUgB8Btb0Is3E27kMF9aaKupExGGxLtYZXouRJOiA02ol3ogK70gwCQwv4JRMF67Ug9f4&#10;ViQkqQOMzGofALHZB0M78eGJ4ediPeGn9KRwOlwOrsJaWCPcQ1s3oph7aBREwuXgkyn1fT3PoS8L&#10;lRSfxI9o1+3SbflcCEUQ3+Pn9+tVW/WJUgfmA9oNXfpUYCl47TBmXukZ4Hr2+Q3p8j5kMplMJk/u&#10;C1a7XDHu1PJJPtJgyuON+a9oRsJFR/g5dzg9X3X1wtcta3lAt+mbLvim32Y05krdntasvNPhvMXp&#10;rzGXK6oQHVPP3mBr53r2fsPdfb9+M2t8QbP0GsC1wA7MxZYwgu3OC1yl7cU5Mik6xQxIkQOwMhjK&#10;TKoX9/SVd5C73Ic5T+3doQLi2S4sX+kaxMRwOJH1gQFVDi7fg4vmUkU8gp4wJv4UGYv9ZD2Z4Q6B&#10;3mAoVsGcjQNgZxM3KgbbBhChpEPM8BYwKNWBpZ5YjIo1yrvB6xRHqLqBZzAiPzxIgp2Dm1f3cO7h&#10;H5vsr7fHSh8s+KCwpM5YajbkvMOH2n+vW32Hw3NDZ7DRVHKCj/yEj0m1NlzX2f9jp2uSyOIDuo0/&#10;crqiHZbnaeEemUwmk8/ST+tWXYDdiBWDTjl/oY5UFAR6RLvuGwBMXTvnOQwsbfyAbsP3XAHOvyPW&#10;ppe6HeOjXxSWviAsla/LCx1SRxebq37pdDQZS95Rh77pT6ij9uk3O3Xpi/LrI5LCKdXAGU1dWMmp&#10;3KsMQTEDwQg9GO+BPg2AUOP1YWZhHhY3gm6VPkw8YlN7Qk+oMduNueoAVTBgkywnKcnOVYkFORu7&#10;OKy9OTIs8hZ09g1jDScGZ2J/TISqDwAAYQRLkfMeb8N5Q0BDcz/mj2N0TXZUbkzh6onguyPg8eUT&#10;eSpxXtK/7VaP9wXtyAK64+rILdb2CM/wtZ1DvLGANbYbC4Buue49/+KwvyHEPaVZdQP8soK7bnAG&#10;nhMmXHwHoAxQ+8boyl5kMplMJp+5z3elnmK4aWCvIe2r7t5Z/m1zbCaGR+8KC2Y7zD90dg7pk+Q9&#10;JzF8Q7/Gx5Waq5bYBHn5KPBjdSt+ls1HZHWGZseAS6SUbaQHBxYQl8/ZpThxkivbPRLOAUOHLFdo&#10;BKkRSIXBCoBOgRvznET2wjIBrBHIxjEQQiv7APKWeBaX7kLcYbwFTCONCYcaurARTnGJ42B+Uvgo&#10;dIMR5DfAvMXGAcC5xQqftn6Mrk2EUOAMp7Kyg+hZWa5vW7t+5bAB6Egf3TF11HK7ZpZ3+Ar3oM6Y&#10;zxqf0Sz/F7v1lw5HlqXuTWEBfPIqS/OdTlebqfjMq2uSyWQymXwO/lCYm+ppU7LRGVox1pT2J3zM&#10;h/zc9/l5alOh2Zg7sveL+t7XhTjFyvnT+vfa1d90B7mevTt1WxSHVMZGzrMdJ92AgeToAKhR2IkB&#10;J2MfJ26uMuqozBikcQ/hLJi8yqXcCTYYATeQkYoIwGiAShpxXxdAK11vKPAD7alO3MIFOMk/jIUJ&#10;5HGjfA+n7cH7aQqO1DKY3GxAuEN4EAAyxdEccSkf1qwa3S63ynlHsvCXtiVvCAsVGPQGHwcgu1+3&#10;EVBJavycjwa6krZ5gRcnJ4an94V5f9Cs/ji85TCZTCaTyefpVzSLmxzlSkI6rRWjTFGf5CMf163Z&#10;5GiPtzS/Pbqw0xkaRjgoLHpbiJVKRj0vLPmVw8b13zcwJnaFJcu7dnL24Yjk0RniAB/FXjHqM8w1&#10;doVmzcZaJVZggm5AQtLsHpyr6A8tCuJJsHO5blxtB+AlD3RhoQQvp+/DWFRrNwaWFCcmyZLNxxr6&#10;M0st0DnFgRSYLguwgUNp71tx2SCrnC4/Cm9Vrohkz7VJVk9F0qkLFEOS0Iq9thmzOO9WL2WRk8lk&#10;MvlC22griPVblKg0kRUnT1H/VrfuRy4P17vvLoftZc2oeTeFj/NR+3Wb1Oainbp4qVL2KayUveUu&#10;t3OJQ/eGLIX5Pt2mAnP1QWGJ2Gfki3y/bsNma/vG5kYRHUZPY2W5MFcJUKbaP352FBiIp6Mb1/c5&#10;BrFGAJATwIe4jZ2y51hDT1bpQIkvNpwxTHeeaahJsgrrSOFeew1dWPVKfi68VgwFXGUdwBWIxr5R&#10;E3z4wnFVqv1Xae1rcqr50rRP20eCTOfso+roXbot9dYKqyGLFZ44yd+rNhVyQ79pMpXIe5LJZDKZ&#10;fAHtt2Smetq+2TukxCa5FedMUe/Vbb62cwAQKtXS+MmkE3bPaZb9wOXjevbd4hrZI++4OirXUgdf&#10;zODf6tZKnZk/5OdVmSuKzNWHhFBq+VE++mN1zKdts4sL88Mly2W0VNyJ2VHyzKexznbj+rs6cYs9&#10;ICp4K/Rg8lOtf1Q0CKyAmEksDnWa/sBe8lgXdAYqAuADKvIPh/LWpaNjnWzHvY1bgiOVPMFw/yWd&#10;XHP3Dbynryn+89FVNI8Js4FWBWPea6OX1z2qWXvaXfBe0iz5qdPB9d/P+Xfs0cdDC3zyZZaqO7z+&#10;+3WhlZJkMplMJl88v6JZvN2sanKUA1HF+i2j1vEpuk5Rf8LPKTRXr3PwUhknycBJPfpkKbb0oG4j&#10;17OXC+6JtpveCk/5faGO3K/bmGetr7GUj50H3KPfcrW7n/Ntt5hyFIeOdMxuLsviSjtxlzpMfhLp&#10;hGEKYxHGNGNxChpzwgnmW2xcTUCsJz7EuYY4IDCJY1S4pi/Un7Wcj5McXAHmV2ExJymGFKrqKZZd&#10;aO8eJ3IG3eTUleRQTgsCQrUHOe/Wr3T2uYwZio/oCe3q212eiAB+eizD6S1+QTFgkKuzx3CaklHw&#10;W1tiEzjvth+4vE9pVkLLcT7q97o18Fpe4otMJpPJ5Evv6ZNO/oGYSK5o/Fg9J8tS943AcKa14TOx&#10;JONHwly9KS/fWvdH7Wp5zvIpHutfj7vfS8CQ9hV3H0BGjalccQi8Q5vAubdyvuGIct8o1GBskeXk&#10;2oIjqd9yyzErx43FxAGhNOLOKqxR5cBzzX046we8JVGLHF8mN/Qc3RlZx4UbCWPhcnYIfgJXWfs5&#10;oRfTm2Sd0XAP5V6clATak4YaPSa6oJPzbbveHRzUjSpSCt6qT+Q8w1z3ng5j0RfqqJN8ZLupiPPv&#10;4IK7NaZQXYOJDGj7mrDwQe2GPwvLaXUemTyN/XfjQuZ/c64D/yOQwvzPwULwv++qG9f/sV84c8tP&#10;ZMNKli4HZjcAd6K4QzJ5rKcPQo3ro+roZEsTN/DAShv/aXgJGHwxH1Mra0FN4u36xJ/bnTF240FZ&#10;AU9mGMpiyuWCuzjv8HcrLF9JMI+qsZRgQwbyDXPuwVABglD7GAqBt1luDiAsPZwkDi3yTetYSXRo&#10;zHZxTV1Yx1Ix3weWLw+EnhlOrrkLO0uXjrfhVneY7Y6LAUdiYzAUqzyuuCtwYSfmvOv7MK+cHR3V&#10;xxGRhDf8gwxdu7Zgv37TsTF7FD6pWXWbq/PHLjcLI51QR6nNhd9yB7/j7BoaU398cn90lmsqyWTy&#10;RbWceABEGJ0ArPzno3bw//dk9389txP83y8/9D9vP/l/PnwJ/H+PvQv+33/7/P/3X/9k/n+XveAm&#10;4YaZ4ebZg8ATgeHRwPCM8LBgxmoSlhGKTXtPc4QCdxlS77FbdMa8cSNMR/jZf9EsH1vv4JQY1npb&#10;iD3GR3/REQkdgJYUfZj/qll6p8MRbTM9IayylyV9P1kjUoVIJ4AsjV2YXd7RPcIrYGCatPB2v5MY&#10;Tq/04+mOQa7Gh1nk6U6EKi8w2dAIbIEznFiKU+gZSUiPtyO9sUV/rcHQ9BzQT6YLR7AN4Jq+sXN2&#10;Y4yr/4DhYOQUceIPMAv3+xOfJcF2TaLluyrtlryK55uUcCn5OB/1lHbVSxpMyZdaXhEWviosPBne&#10;gedMfFCzeKOlTdq0h0wmX3CzOBALxjAeYjDESIhhEGOgqUI/l48YhzECk9gLqAs+Xom6ALkUvxHy&#10;Ze7pj1CTu85U+m1Pd7q18T1+1J7/b/Bxaxz83Q7rAe16efsxdfSj2rU2c86j2nUnw+UP3hVi3wmf&#10;/mT90tVZNcAWuLwfmAPII1MsocmgJF5MJOcxcxy5J0wqk7nAg6XPYYR4sbSmU6x46RiMSAsz2RYb&#10;1yKCjneIM/SFrpVgQ/qBFgZArCczMNDYCTsw3C0YwE7OdoWdQGBcoZielWDHUlUwbENXRIVvVoln&#10;TWntE/XjFxD/kJ/7uHbN0bOJ9k3iE+rINXb1VzwDw7ozLY5KJpPlZhEjxkYsUMTiQ4yKWFgo9G1P&#10;+rLFIl4SbEkhLiKty83TFqGAaQ4Jo6hoXF/v6uJ6933bFXxYN+p/yu36RK7vPi64u9ZU9rlscuoJ&#10;7erveYJc//0/dTqlXd7kfky/tkNXcGeF7vspuohkTwhNJCLZbONqAxhGArip9IUaWQcpNUphaGQp&#10;VvAz142Z4OAy7wjoAEKxWBFY1yuFiLgcN6JVR/eo/HQ8NPqWpMZkcWdiGFmetgXtW2Q3hhTlxvQs&#10;/1bOv63KUvGvwjjBuY+FmHxz7XfdgU79WVdveotf8Ih2rWJrl5c0S25x+bjuPb9w2OXtZDKZWR49&#10;IjyaCWJhrbGMRbOHl9LTE6Ee1axdYtcWWmqkQNFEXm1TRzptjeYSRZ7NAe36u132NXYhqE9heejM&#10;T2hW3+72RrgHo+zmt8M1DiS/LsT9zOGI8G2Ltpvvq1kzN7MJY1FitlDIgFD1gFBiNhIufxMXuJV4&#10;kXVqArhKTuo5rgGbGN8wqGKGQQCtWrsj2roj8mUl0XFwsb/UMpEBjMq8uDGwvg9DVvLM8bFmwbDO&#10;rVzfviJL9bif8E59wrWufq5r5yqboDh0WpuMuT9wdv7aZbMas6XGN4SFP3a6bnL77YYsqZFMnlGW&#10;h5EUkESERBorKY7FpgspfHUxPD0RqtJcwXXvvsEV2K/bqDik8GvCwoPCYgZJx9VRH6tDKedH1dEv&#10;aJYeGj27BwZi+JNm2W+0G+Do2DViT2tWXOfq4br3bLC1w9uXW+JqS7K+pTKOUBSgSbYLN+UFZ4uL&#10;7IBX2oJYlskzxNV1jcSW4NC4calx4SbBhqg0lpbg7bj9FcaqBN0YxPIPh8BO0WGUsajBrxu0Bba6&#10;sTW0mJ/VrPiJw/ktV7DbkApvH9OuaTaVaI35Z7IrS5W5kvNu44K773LY5PlnD2g3Ab8qtpQmk6eZ&#10;gZNYPEniJIIk0oUV/L9EaHWhPD0RqsuYynUOX+/u2q5PUByayIeFeTmW+ju8gX69atzv6Qd0m0os&#10;Vc9oVsgbAbkyLfVqUyGrp3CMj96pj/ca0qXs6eMdUVsbNv0qo30W5m6HJ8gY2TADQoUzmbAmJ8MX&#10;+JnjxtVztf5R02qTmI2maEwWNzyWZ7JPZLicuR9T18u8o0JcCic5rlcZNaVpr7fEfqaezRAHPi5F&#10;rj20vCgsfU6z7AQf9bhu9R1O9xWdw193dwN9yruNa96Yf4Ora47d+EftKsUhMnnamIWU4NtLSksi&#10;VCJ9uZKjlTQnqPj/lqzw9ESoY+roXEtdjbn8zAswPqjdCN/cXM/eNdaOsUnQbwlxNzi7uK5d66wd&#10;8vaD/CLOMxjhHjQblVU3wSf5SL0x9y6nTavLa6jIuSVVMyvRNrJejxl4pbgTtwGu9oVCUEBCKY6I&#10;9m5Mmeoc4kq9I50ls5jT2BapEQbJcOJ+dq5Bju8ZVVJhIqeKuVBSGIw534MTfBVwb85rEi2rc2qe&#10;bFymAKagIWWZTci0NvxVGKfaOE7qOXuv6Rz4idP5irDoiDDnIe0GVuCA+Qt1VI8hZYOtvceQfFId&#10;CRj6Fr+AlZiH1/JZVDJ5KhpoiaESfDP998sPUXISaWpJPiFIaKXwtE0nl3YLhq/hN/i45zVL4ata&#10;OjrWf9Ysv9tpuzqwrdpUfmLMyvmXNEtudnpvd7oTbC3yzfJ+r11zrbv/q+5e73h5049p197h9HCB&#10;HVzncKu56I3m2OLC/FtTtLMATTBHagKsAfqBQ01dYtb5MFck5qTLj+a6OU0vJi2x3CloSXMi6Jj6&#10;cBqOMRCQWZ4bixcAhLkHMZo1SWxJMgwlf4t7vwxwge2zjH2/ylf7K+KPj968hbnMXMn5tnP+HWnW&#10;RsUh8If83N/r1vxWuxbA6Bg/O97admXnQLOpWOrwAT/3+24vF9x9gzuwT79Jaj+qjmoyFa+xq5+X&#10;FUQgky9nS4El+LKhqBJpekuezP7vu+r+ETjNbhPT0tMWoSQP6lW/djlucgf2nm5XtSF9Uoep6LCg&#10;LHEOPglHDaq3hfmvakatdDjKR5uNOR5Dxuf8OKv3t+kSrnP3cN27f263PyWEZgD/1LS4tCj/noyW&#10;KxOsEcluZCk5tTAn2LCEZnOQawxgAElONlts4m4qQ7glS22A5UtxGS4sL+4bxt1/pWm7ZAdn6MNG&#10;5yAW7dxyOoSCqzBLLekezjp4k8NfZKx6s0O5743kJ7Sr73Lavufyd+sx82kSH+bn4RLI7j0qW7PU&#10;CKiUaam/1e270+kclhXbBPaaZzPCp6c2FUqNZPJlYkZLNAdHIsnFuGrmQNU0R6hTfGSeuZbrvY/z&#10;bYu16xTLx07wkY9q170oXKwgBzBZjN24xqoem3b9WvN8Q2lyfF7FbakaEaTcyqAUoEy8GEySN4Lj&#10;bVytH3PPHYNitQIx5TxFpCVApWp/qBs0qhxcjR+rOlWK27NII0iW0xK4zBsBTFbgwXlG8ZZ+kKb9&#10;ic6yq2Pjv8oCb+/z89z6jK36hFP8yOM8q1m+3ZDIpk0P83Mdhoz7dZvHhv1OqCNbjUXzHUa/YVTQ&#10;7iM+5oBu/V81S6XYIfgDfu5su5kbuL/BVCI1ksmX3lJ+N3wxwNcD0RKJdOaSQ9X0mwGc7gilvrfM&#10;UsX17uW6dq61diiSeFpMRbe7vfPthsd1a+Ttb/ELVLbmbEudT5/2Jj9O9OV32rU2Y+Zj2jX/OmnR&#10;hPf4ecBnH/JzFe0OY1aqo6XRVvp++9zfNqxUl2XMzWy8KtGKdaQmmt2TO9WJC/qAn+SNRZ3YMvb0&#10;JBHFFI1gaB/NVbhJn38rZxm8Ot8Zm17XUZLxcMOq/doN8js/po7Ot9Rc4d16t9P2/pjliuAXNEvT&#10;LQ1XdA6tsPJHO8aJzB3jo18VFip+EeP6sDAP8DffWvussFxxiEy+eGbARJNxJNJF0nSCquk/kfes&#10;sGKpA5Cn4y/aUd/EzwtLv+/yct27r3H3bR+9WdsB7TpALq5r180u3wO6kewc5gFD0m3erms9A/nm&#10;GvlGxWfuDbZ2ru++CPfg/nDqz6stC3bWrCsqKviOSi/yjTNCNXGNqASwTRmgwqjVeFN1ilATc7ID&#10;qxhoerlCT0SCgyVmXa3tusIzcJV7YLWh/YWW8TdsAazBDy24+06H600hTnEU3GNIhhE4/47vOX2H&#10;x7Djaf2uEGs3ZtebS1/ULD3OR70jxB4db4aUTL5QZrne0nwc/OUe+mueRCJdKsGfO5ZTNeVy1ac/&#10;QoHf5+eNDQX9TVgY6TB/3d2z2dqmyGSCb+47HU6uc2u0w/xXrXIdvtWYzQUQsFpNRedWpqjDVHiV&#10;Z4DzDGmNefL2ox1Rf2xZnldVsqSkITe/6NpEixhVYgb0wYJMZxSmmsw4AtcUxFQq7/DV1d65aY3a&#10;svSB6k1PtK/ar9v4grD0oGbxMSG0Du4IH+MyZFSaKw6JKWKf87MX27W3unxGU+64RTWBq1S2pltc&#10;Pr0pb2xW/mndr1d92xW8wjsMLxSHyOTzt3xKDoCJwksk0uWp/3vs3SkBVTMCocY10M+n/JzXhLhj&#10;4+3j9q4Qe0C3UZE8zvyCZuk8u/GXDsdrwmmK6MPIAGfyFXzMnwgxtebSuXYjTgXK2l8VFt5jt1zr&#10;6as0lZ/oiNxbu1ZTll5SlL8kq/bOdPW/ZHT8JE19vUp/VZJYGUFe9JyZ7V6saFSJjeni3sBJjq8m&#10;mW9O1tzMu67qHPyKu9ekyznWMc4dMh8W5sXZdFd6h69yD3gMGazxqDparAg1IR4d56NYySj4hD8S&#10;5sLH9Q4/X86acOiQMN9qyH5Uq/yDEdSnXuPum+Ub7hydLEUmn5ulIBOrJkDMRCJNUbG5P/jjDH+o&#10;FX/Mv0TPLIQ6wUc9qVn5sHbd+2rlsrtP+JgXNMsOCksUpaQACN4WYp/UrsJkZ7HlU/WcZzXLWeEi&#10;5mN89Hv8PHl+D7z+g2ZVvrV+va1DXgNpcjeYSjn/di64S2UdWbAGfla7vMVc8ox2xbH2qD82LGsu&#10;yVyZXf3TlI6vJbMwlROz0dPcnKYH85mKOkML/cCpbq65m7MPcvr+r6RaF2XW9VVtfr0l9lX1Qp0x&#10;XzDmyQusw9MdFBb/XrsKyJK1AAIutwsYcvPv4MdbFgc49b5YU3RcvyUsWGDXz3IPrbap5fsVPi8s&#10;mWszwphJtmZFQtUuQ/x8m77BXDpuohWZPLmlNCY2K0fARCJNS8EfbYmoFH8JXGLPLIT6lI/ZaG0H&#10;TFHZWp7WrDoZXlMG2KQ35n3fHfix26NImXpBs3SVjf+6p/dHDufz45WOBFCoMpevtqrlU35ADCts&#10;Ate7j+u7z23IlNond6m58lcuR6TdLIV8wO8J8+90uLjg7mRrk9R4ULOkmi+9Q22fVRu4K1+9OKPu&#10;xyXaWa4Bzrf1KkvvXXntQEtrcmrWl9R81dnNBbZ/3dQlVKUfGy+/W/KrQtwvHY7rXN0DhpFJtKc1&#10;K7bYWtfZOu4bUxLiA2Feq6lonYPfrdsy7qTenzTLkQh79s6zGd6QReye0yz7odPDde/hPMOP69YA&#10;kvbqkp8Vy75/yM/9RDjrDCryjDUFmUgkEkulgr8HLj1RzbiJPJchE1PF++5LsTbClzdrPMZHl5sr&#10;ucH98H3/2OjVefDd/zOnk+u//yr3wBOa1fJD4KN8dJa1juvezfXsqzGXfx4upf2hMDfD2sD5dtzq&#10;CfxB3KjkFI/ZV22mwiF90kSzYIf42OeFJa8JcfK1/b/VrcUSBsFda2wjhdE3AAj6tgEbXekdtBmy&#10;Pm6dHeBTgEjg0TZY215oX/xh25yjHVFANrXm0qs7h+pNpdK5kuVVCcCPaNch8fi2V5sq5O3gcQlp&#10;ty7+Gnc/N/yb5TbhM/U4NcQ/4OeqLC33umw+fZp8rhBe79dtSLS2lJqq3hUWBHWpnHfrErsG+kt9&#10;yORxTcxEIpEm1/+8/eR/Pbfz0iz3m3EItUOXwAV3A/TojbnHZSjzV83Sckul2ljw0ZitcHfptxRY&#10;63SmvLEk8TE/J8ZhiPAMznFYrIZs+W4krwoL+/SqRzVrj4tZ1Xt1m+51WLmuXTEO4xvjrWWbyO/w&#10;8++xWW9wd/llhSvVpgLOt5UL7LzD4f69mFB1ULOk0FJTYal4SbNY6gZ+h4/16DM+GF0v9Bg/G4AP&#10;INJhzPqbEFp896pmEVttV2suk3pOYmDBW13eTfb23fr4ibKp3uPnPS/g2jpFO/ioOppNfXYYiwAH&#10;b3b6ntGe6YwneeaYmIlEIp2PLmoS1YxDqFeERWtsfJ617tCYJB74ppdnPcv9OR/6vlcYGh/SbujU&#10;p7/GLxy7s57cz2hX3OgKcN17ltq0bwkTVvoe1weFxc9qlh+TLRs8ws8GivqR01NiqmL5THAnR/g5&#10;8j7M8oCW5A/5ed93+oCWfuZ0PqENhda+UEft123UGvOkPZKZYQQgsLHl1w9o1wP9vCXWzTrEz68x&#10;lxWaqx/WrZf3ORNrTPlc59a77dazIkvydDUxE4lEukiSSlJdqCm/GYdQAAQf8zHSjNskPtqBdYnA&#10;x8bMu70vzDcZcoGK2Nux4PWCZpnaVPiUBqfwmOG6BmPuLO9wsaVqLOhIhm4f8nM/4ueMiz5ynxTX&#10;tcGzKNrHGvimT5+8S5bM9KE65ofOTq5r1yZr26ejR1CQIpBTtbniJm8w2m7+o27kccRDs6WZ0HxT&#10;7azOIc6/fZO1VZ5oP5FP8pGH+bksb/05zfLt+oTnhaXjQip5JpgVGviv53YSM5FIpEsm+AuHJVHB&#10;X0GKv5TO0DMOoRR+XrMUWMdjzPhgdFDqGc2KBXbtNZ7+q7zb7pftfQv+TD1ns7VtVtcO4I9xp6je&#10;FmJvcXojunZWm8rltTdP8FEvCkvenDQE9ZEw9xcO2x2uTpsxi80bfsbP+Ytm+Rt8nGKpIBDMU8LK&#10;7bqRoqBH1VGAIy9rFsmZD7rd5bBd4dv2S4fj6fDawI/VcwRTfo25/C+CsuqVwi9plnzL1Y2L8nr3&#10;tpiKJ6KcAkv111w9X+scKDVXK/rAU49l1ge1G25wdW2xtr038YI+8jQ2CzXBvwVp3RyJRLocBH8R&#10;MZw6q/m+mY5QGIzx7+ACO9KsjfKc6Ed066/uHOCCu670b31QN2qTk3eFBYtsWq57z+1Ot7T+X+43&#10;+bhbYdiefUtswjtnuTj/NT4Oc7T7719q1x4W16Yd0K6f5R68w9kZMKRJ3Z7Qrt5oa7vV7ZMv03tO&#10;s+wad9933EGLKUfirWPq6HW2dq579w2uAICL1Hms/6hZPaxPUtQcf0WzaKWVj7Xpou1mnz7tiwmq&#10;ZcJVfqPfsE+3+b0xz/uwbu1cu1Fla/2zZmSpo8eQIa7IG5r8lsjTyRRqIpFIU0IMp/5jv3BanJrp&#10;CAXkhMvQeu+bYzfK6eEIP0dtzF/g0NeaSw+NwYLt+sRUS0OrqWjcspyn+Mj9uo2p5vpOfboi+vIJ&#10;H/O4bvVD2g0TTcBBe6K15W6vu8NUxFpwoZx3K9f/wDKrRup2j92KCOLbVmSulhrfEBZ+3RkE/Jpt&#10;N8nrMP1Fs3yTtUUw5o0LfMy/0a3/qdMFKFlmrjrtHCLzSXUkQOdE2WOSB/RJMCx8wnXmcilo5zGk&#10;w30C8D08promedqYQk0kEmmq63//7XO2vm9cnJrpCPU+P6/dVJhoaw3oRmI8kj8Mg85HQsy4lcrP&#10;ykAwbaaiH3j83/b2PjG6LrncR9XRL2mWSNz2prAg2dK4xiFojAVSH8CRW9y+b7uCXlkV72M87gE8&#10;z2WBq8jXBp6J19g6ON92YJ1N1tbT5iSd5CP36Tfl2JvdhsxxpzLlfkS7FmNyvu215jKJOO/TbVrv&#10;FCzG7I/OIHGKPIUMf8uw7VMo1EQikaaZ4F+DDKekv/FmOkIxH+HnyOt0f6yewybRJAf1KdEOc765&#10;9jV+HJA6IswxGXM3ONQqS9PbE6c6PaVZ+TV3D0aP/Nse1ylLTIEf1a0bNxcb7uc9fp6Uuw2GG35M&#10;u+Z+3WbFJjNAJC8LiyaJNtlNmfGW1gF9kqL9Qf3GKIf5dqcnaDh9Vt1BzeI7XG5u8IG7nLaXhFE1&#10;FMYaYO4J7eo9us2vCgulkNVn6tljC8STp6jZDB1bQBf6m4ZEIpGmtRhOEUKNMiBIhrXhly7nrx3W&#10;AcMIZ+iNuSxIk2eulRolAxzEOIxc331c167eiREEEOqXdkeJuXq/dsOR0VGiHn1KprX+bof1Tc0F&#10;W9g/dortHT4Wnovr2XuL0zu2gsBrQtyLwpKjitWCfCS0HOVny+twPqxbx3UOR3gGF9m0UlmpSXyc&#10;jxrQJ+7SbTk+8VJE8tQyYJNUdyD0NwqJRCLNMBFCjfIX6shKU3mEaxCAKd3SKLU/olv7HVfXrS4v&#10;byqQptiOhIM9n/Gz88x1V/i2XeseeFYYtT/MSVmZADgR4OOzMRjxPu4GwwN+fdXV8wY/imy+6Ih8&#10;T5j/wXh7nnwizH2Hny/dg9yfqWcLxoKlNs0+/SY5SB3Qrv+Bs/MKz1CStfnwmZUC/1g9Z62l/bvu&#10;gM6YC8/CGj9Vx/xOt/aP2lUfCCM7A55QR8ojeZLf4hdstLZfG9yRa6k92+lF8uXjv4vbzwE2UWIT&#10;iUQiMRFCKQ1McL9+k9eY/jvtWnn7i8ISoJlTfCSDkoOaxQnW5nf4WHb0sDBvr27zo9q18grmnwgx&#10;daaybGvDi5pxNteTfEiYv8iOS/xuc3oOCaEBmR/QbbrRGbjV6R2WFS8AHxQW3e20XekdTrA1j1tO&#10;/RpPPzDZd11+eY78u8KCQb0KxjxtApPkj/mYOJueG9y/eUwFKbmP8LNLLNXrre12Q5Y0FwmfCfx8&#10;WrPyFizjuesbru5XRk87ki9zUz44iUQiTSJCqHPxKXVkjrmO8wxtsbW9P3Flo79ol9/pdHHBPVEO&#10;87GJAzAf83PUpkJglH26TYqdUkpNlbgXXvfuSIdZDmdBfQrWYujZ9yunXVFMHHyfbuOPna5bPf6f&#10;OJ3PT0pvkgGqPpblWkk+po7WmPJv93eXWqrH3QiPGR7hLocNoO0KzyBQGrS8IcRlWjDn7h0hdo1N&#10;/VXv4EorDwwnnUK+bE3RJhKJRDoTEUKd3m/wcS8KS+VlAj7iY34FxBDYCRRlMWZL7QrDifMcRq57&#10;zw0u/yfhybg3hbjf6DaM5Z5x/boQt8Xa+mu3I93aJC+g8LhuTZxdP9dlqTGVj50dO8LPeVaz/Hfa&#10;tX/RLDuTgNOzmhU1prI0W/NOXbziEBjg7ylh5SvCoklW6j0vLOU8g1d3Dq6y8c9plsFnlWhputnp&#10;ZY/5mHaN05Dx2aQb4JC/XLOVdJTbRCKRSGcuQqjTu9BcHeW2r7N3/EEb2uHkU37OBms717XjRqdv&#10;r26L1HOsH9Jt1BvzBvRJJ0WUAbgpMVff0Nk9224CKJH3nMgfCHNfFJawSTHJJ/iot4UFgGiTLL47&#10;c/cYUrD0VO++m5y+xyeutsD8sHYdPPLDunXAWy+HH+GgsHiZVegypLEVgh3GwlmeQRhTJav8Sb7c&#10;LC9AEPr7gEQikUhnLEKo03ulTc317OGCu9ba2qVIzEFhicWYDSShWPjmMmZmm+s+nCBZ+xg/e4u1&#10;levZywV2VpvLFUe/LH8kxJRYqmd1DnKd2+pMZYqjCsMj/9DZeZur8wZP90K7DvAOGj/jZ78dTgs7&#10;qY5cKKZ2XeEebDSXsEbyZWIpvYnqNpFIJNJ5ihDq9O7RJ3/HHbzSM3Svw3xw0jJIA/qkb7mDV7gH&#10;Jqmu9Dvd2ructis9g9mWenn7/bpNamPhROx1QXxQs1hvzAOs2T0mcvYpH/Owbr3dmPWY5jRRqBN8&#10;VLG5ivNuu8ozsMXa8qqwsNlUssCuez2c53RKHfmMZqXDmLVTF38mWw6TL4H/EUghbCKRSKQLK0Ko&#10;0/uEOvKgsOgNfgHwzfHw3nOnxDV6CqJaZRO4rp3XuXt2iYzyZ2FZgaX291plFc2P+JhDwnx5qcxj&#10;fPRym3CFb1usTfexbIUdUEiqtTHXUndEOIsJu1N8JIw/rEs8PDrV/VHt2jucniv9W/fox8l5Ak+0&#10;tcsJddQxYWQvl8+F2U9rVr6gWfqZevafNctvdXrhqWPsRjn/KYJz5EtvKb3pf//t89AfdxKJRCJd&#10;OBFCnYsBKQL61Btd/h863fLakkZjTozN0C7uxAI4Umiu4br3LLULk5QDkAyodIV36y0u3x/DGVfg&#10;1VaeC+z4hqtbAUNfqCO79SlbDUnPalfIV+qBj/CzbabsW5zem12+lzWjCO8dPvZuB26ud0C3Xt4+&#10;ud8V5pdYqpfZNb/XjarywPyiZun33T4Y8zuu4PPCGa3+I1880zwdiUQiXTIRQp2L9+s23OAKYFkB&#10;zxBvGtm6Tu7jfFS+pYbr3fczp+OD0cng4E/4mDeFBfJS4E8LKxrMJY9q1x2TNa6ztgOd/MjhVMyI&#10;neCjbnZ6uZ69UQ6LNIPG/Cdh2U1OH9e18yaXT1E6/JT6XrW56G67FfBL3j65t+kSuK5d8CAdpuKx&#10;i/KO8bOTrU3/4rTlmOsVOe/kS2Yp4ETYRCKRSJdMhFDnYocxc5Z7AMDiHrvlKc1Kqf0tYcET2lWv&#10;hatZPqpdm2BpbjYXfz66IvlvdBtSrY1LbJrd4xURkNtlzEiyNm81jKqrCQaE+i4wXGAXHFUUpvqQ&#10;n7vZ2soNPrjaxo9bgvxdIfa90af8TrfWZMwd1KukaUq5d+oTbukMft8b1IrRtYOaxVZjNjyC1OEj&#10;Pubt0RVByZfAFHAikUikL1eEUOfiVzUL7cYskynvaRk/PS8sXW/ruMPtaTSNLEMbCyVAPDF2I9ez&#10;j/NtcxkypHbgmGc1K6S3k/sLdaTFmFNqqvqzZtR+MqIjf6tdqzYX/fXMimqCC81VXPeea9x9DmOW&#10;4hD4sDDvgHb9Q7oNr/Fxz2qWr7GquZ69822GcfeWIV9ss4DT/7z9JGETiUQifbkihLpgNhpzOc8w&#10;F9yVOmkxpDeEuLvtVuh2k9P/Ch/a8GSvbvNPnc5fOO29umSp52l9RJhzVmnmzAc1ixXzcSWWKuC5&#10;611dcqQb11sNiVe7+7munffaLJOUZSdfcNOSOhKJRLrcRAh1wfycdvlKGx/r0CuCSW9qFtQYS+/X&#10;bWZvT6gj06yNMQ7Tg9qNUp8acznWOvfvWG7jFXu8TOLHtGtdhkxFI/PYBXFvCnFtxqIlNs0v7Xag&#10;KPmhh3Xrmk3Fj+jWHVVHi1sFh27gmDq6xlR6p8vVaCplLeJeNAW3uzoTrc1j86LIF9byqbrQn1cS&#10;iUQiXTYihLqQ/pyfPXa7FZW1+Qrv1jk2o1QyALopsqMG9cnfc/mv6RzsMBXJ2yfxB8K85XahzFQl&#10;Qs9I+8vC4mJzzWZLu2J3vJN8ZIOpFKuQB3akjY6TwY3B0Xf52DxzbaTd1G4q/FjMXn9Su/Iqdz/X&#10;uzfOpgN4Yp2h5ydCzNjHJF8oU244iUQiTQkRQl10z8bMpz2/dDhOyLar+0wd/ZJmyd+EhUfDO8c9&#10;rF23XZ8oX443uYf0ScBDX/X0OY0Z8piTzZDNBXcDJ3n1aVIj8xv8wli7/mvewRpTqDD6h/xcicDg&#10;Rb25jAvuutI9sE2XAC2P6tbd6PB9x9u33tbxFu0QfJHNNvelqToSiUSaKiKEuugGXllo0w7oVVIL&#10;cFKtufQGd9dtTk9gDOiciU/xkWXmSqw10H//Rmu7vOTBw9r1Nzi7rnX379NtYi2HhXm7dFt2a7e8&#10;x89/RrPCp097n58H6NajT1lnV6uNhWyBHtxVtqWe67vvRrf/Ed06aDmpjjygXb9ft/EdWnB30UxT&#10;dSQSiTRFRQh1Kayo+n1QsxhLNwV2cP4dKkuz/BD4TSHud9q1ADHSrnPj+kHthli7/l63vcZczubd&#10;mE+oo9yGTJ0xj2WaIxiZGzDRyjM0pE+Suj0trPimq5vr3s15tzLYOq6O0htz57msNmO2Yp6RfGHN&#10;kpz+67mdVDecRCKRpq4Iob4EH+bn/szp5Lp2fs8V8I2OQh3h56y08j90df7AFwQSkh8CAw/J4eZ1&#10;Ie4FzdJDwnw2kcdA6hSP3aQ+H/Ex33QFueCub7i6d8v2dXlas/I6NyDU3ptd3mfC+e+fque8KiyE&#10;EaRu5AtoiZxoqo5EIpGmgQihvhw/pVm5X7cRfn4+Oi/7Y3XMT5wurnsP2GLMkR/6go/SG/PmeGyr&#10;reqxux0/rl0T6zAkW5oUid4n+UigtJ87nVtsbR/IyhAc5aN36hPKrNUWY/aHo0ufky+sGTlRejiJ&#10;RCJNMxFCXV4+xUc+o1nZai7uMqTKiQcPqe9tNRWJdLX7AW0oz0nyA7pNEe6hr7l7ntaMbLHHDGO+&#10;xS8Yt4zTUXX0MXX02AoI5PM3LawjkUik6S1CqMvRE5Vc2qpLuMXpvdthfVUI1eSU/JEw916nOdau&#10;U+ymR77EZuT0fz58iciJRCKRprcIoaaSj/FRHwjzT4y3kx34MD/vpKxuAvlSGsjpP/YLVJKARCKR&#10;Zo4IocjkczeLORE5kUgk0gwUIRSZfNZmGeK01y+JRCLNZBFCkclnakZOlCFOIpFIJBAhFJl8GjNy&#10;onpOJBKJRJKLEIpMntCMnKiGOIlEIpHGihCKTFYayIn2rSORSCTS5CKEIpND/rtxIZETiUQikc5Q&#10;hFDkmW4qTEAikUikcxAhFHmGmpLESSQSiXQ+IoQizzj/I5BCE3YkEolEOk8RQpFniv9uXPifj9qJ&#10;nEgkEol0QUQIRZ7mZhN2VEmcRCKRSBdWhFDkaWtKdSKRSCTSxRMhFHm6mSbsSCQSiXQJRAhFnj6m&#10;sBOJRCKRLpkIochT3n+nkpgkEolEuuQihCJPVVOeOIlEIpG+RBFCkaeeWWEn2v2XRCKRSF+iCKHI&#10;U8Z/D+/EEvqfl0QikUikL0+EUOQpYMoTJ5FIJNLlJkIo8uVrlu1EYScSiUQiXYYihCJfjmaL7Cjb&#10;iUQikUiXrQihyJeXaZEdiUQikaaECKHIl4WpthOJRCKRppYIochfsilVnEQikUhTUYRQ5C/Hfzcu&#10;/I/9AoWdSCQSiTRFRQhFvtT+N+c6CjuRSCQSaaqLEIp86fzPwcL/fvkhgicSiUQiTQMRQpEvumnO&#10;jkQikUjTT4RQ5Itots6Owk4kEolEmn4ihCJfFNM6OxKJRCJNbxFCkS+k/05bspBIJBJpZogQinxh&#10;zObsaEsWEolEIs0QEUKRz9c0Z0cikUikGShCKPK5G+Dp/3z4EsETiUQikWagCKHIZ21KeCKRSCQS&#10;iRCKfBYGePrPR+0ETyQSiUQiEUKRz8hU4YlEIpFIJLkIocinMW1pRyKRSCTSWBFCkSc0LbUjkUgk&#10;EmkiEUKRxzFli5NIJBKJNLkIocgjpqV2JBKJRCKdoQihyGiAp3/fVUfwRCKRSCTSGYoQaqabLbWj&#10;jVlIJBKJRDorEULNXBM8kUgkEol0ziKEmokGeKKldiQSiUQinY8IoWaWCZ5IJBKJRLogIoSaKaYK&#10;mSQSiUQiXUARQk1//yOQQvBEIpFIJNKFFSHUdDbBE4lEIpFIF0mEUNPTBE8kEolEIl1UEUJNNxM8&#10;kUgkEol0CUQINX1MCeMkEolEIl0yEUJNBxM8kUgkEol0iUUINbVN8EQikUgk0pciQqipaoInEolE&#10;IpG+RBFCTT1ThXESiUQikb50EUJNJRM8kUgkEol0mYgQamqY4IlEIpFIpMtKhFCXuwGe/vNR+//+&#10;2+eh3xiJRCKRSKTLQIRQl68Bnv59Vx3BE4lEIpFIl6EIoS5T/3Ow8P8eezf0WyKRSCQSiXSZiRDq&#10;sjPBE4lEIpFIl78IoS4jAzz9nw9fCv1mSCQSiUQiXcYihLos/I9Ayn+//FDod0IikUgkEumyFyHU&#10;l2yqVkAikUgk0lQUIdSXZoInEolEIpGmrgihvgQDPP3HfoGqFZBIJBKJNHVFCHWpTQvuSCQSiUSa&#10;BiKEunQGePqft58MffAkEolEIpGmsgihLoUp7YlEIpFIpGkmQqiLa4InEolEIpGmpQihLpYpZ5xE&#10;IpFIpGksQqiLYsoZJ5FIJBJpeosQ6gL7H4EUyhknkUgkEmnaixDqgpnSnkgkEolEmjkihLoAZmlP&#10;BE8kEolEIs0cEUKdryntiUQikUikGShCqHP3PwIp//3yQ6EPkkQikUgk0kwSIdS5mNKeSCQSiUSa&#10;4SKEOmv/c7CQqj2RSCQSiTTDRQh1Fqa0JxKJRCKRSEyEUGdkmrkjkUgkEokkFyHUaUwFC0gkEolE&#10;Io0VIdRkppk7EolEIpFI44oQanzTzB2JRCKRSKRJRAg1jmnmjkQikUgk0uQihBplmrkjkUgkEol0&#10;JiKECplm7kgkEolEIp25CKHQ/76rjqplkkgkEolEOnPNdIT6RyDlf95+MvRhkEgkEolEIp2ZZi5C&#10;0cwdiUQikUikc9YMRSja545EIpFIJNL5aMYh1N+NC//75YdCT08ikUgkEol0TppZCEUFn0gkEolE&#10;Il0QzRSEorRxEolEIpFIF1DTH6EobZxEIpFIJNIF1zRHKKo2TiKRSCQS6WJo2iIUBZ9IJBKJRCJd&#10;PE1PhKKaBSQSiUQikS6qphtC/ZtzHaWNk0gkEolEutiaVghFNQtIJBKJRCJdGk0ThKKaBSQSiUQi&#10;kS6lpgNC/eejdgo+kUgkEolEupSa2ghFwScSiUQikUhfiqYqQv3duJCCTyQSiUQikb4sTUmEouAT&#10;iUQikUikL1dTDKGoYCaJRCKRSKTLQVMJof4RSKHdWkgkEolEIl0OmhoIRcEnEolEIpFIl5WmAEJR&#10;8IlEIpFIJNLlpssaoWjZHYlEIpFIpMtTly9C0bI7EolEIpFIl60uU4Si3e5IJBKJRCJdzrrsEOrv&#10;xoUUfCKRSCQSiXSZ6/JCqH8OFlLwiUQikUgk0uWvywWhWNmC0E2RSCQSiUQiXd66LBDqn4OF//tv&#10;n4fuiEQikUgkEumy15eMUBR8IpFIJBKJNBX1ZSLUPwcLqWYmiUQikUikqagvB6FowxYSiUQikUhT&#10;Wl8CQlHNTBKJRCKRSFNdlxqhqGwBiUQikUikaaBLh1CUOU4ikUgkEmna6BIhFJUtIJFIJBKJNJ10&#10;KRDqPx+10+QdiUQikUik6aSLi1C04R2JRCKRSKRpqYuIUJQ5TiKRSCQSabrqoiAUZY6TSCQSiUSa&#10;3rrwCPWPQArVHCeRSCQSiTS9dYERijLHSSQSiUQizQRdMIT6u3Hhf7/8UGhUEolEIpFIpGmtC4NQ&#10;/wikUNknEolEIpFIM0cXAKFo8o5EIpFIJNJM03khFE3ekUgkEolEmpk6d4SiPVtIJBKJRCLNWJ0j&#10;QtHkHYlEIpFIpJmss0YomrwjkUgkEolEOjuEosk7EolEIpFIJNBZIBRN3pFIJBKJRCIxnRFC0eQd&#10;iUQikUgkklynRygqm0kikUgkEomk0GkQ6t931dHkHYlEIpFIJJJCEyLU340L/+u5naFeJBKJRCKR&#10;SCSZxkco4Kf/efvJUBcSiUQikUgk0miNg1BUuYBEIpFIJBJpcikRiioXkEgkEolEIp1WIwhFlQtI&#10;JBKJRCKRzlAhhPpHIOX/Hns31EYikUgkEolEmlSIUP8cLKTJOxKJRCKRSKQzF0eVC0gkEolEIpHO&#10;VlzovyQSiUQikUikMxYhFIlEIpFIJNJZixCKRCKRSCQS6axFCEUikUgkEol01iKEIpFIJBKJRDpr&#10;EUKRSCQSiUQinbUIoUgkEolEIpHOWoRQJBKJRCKRSGep//f//v+u7F5nx3xXUgAAAABJRU5ErkJg&#10;glBLAwQUAAYACAAAACEAkywDbOMAAAANAQAADwAAAGRycy9kb3ducmV2LnhtbEyPwU7DMAyG70i8&#10;Q2QkbluSscEoTadpAk4TEhsS4ua1XlutSaoma7u3xzvBzZY//f7+dDXaRvTUhdo7A3qqQJDLfVG7&#10;0sDX/m2yBBEiugIb78jAhQKsstubFJPCD+6T+l0sBYe4kKCBKsY2kTLkFVkMU9+S49vRdxYjr10p&#10;iw4HDreNnCn1KC3Wjj9U2NKmovy0O1sD7wMO6wf92m9Px83lZ7/4+N5qMub+bly/gIg0xj8Yrvqs&#10;Dhk7HfzZFUE0BiZazRnlYb7QMxBXRC+fuM7BwLPSCmSWyv8t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ppXMzkEAAD+CQAADgAAAAAAAAAAAAAAAAA6AgAA&#10;ZHJzL2Uyb0RvYy54bWxQSwECLQAKAAAAAAAAACEAtunLINA5AQDQOQEAFAAAAAAAAAAAAAAAAACf&#10;BgAAZHJzL21lZGlhL2ltYWdlMS5wbmdQSwECLQAUAAYACAAAACEAkywDbOMAAAANAQAADwAAAAAA&#10;AAAAAAAAAAChQAEAZHJzL2Rvd25yZXYueG1sUEsBAi0AFAAGAAgAAAAhAKomDr68AAAAIQEAABkA&#10;AAAAAAAAAAAAAAAAsUEBAGRycy9fcmVscy9lMm9Eb2MueG1sLnJlbHNQSwUGAAAAAAYABgB8AQAA&#10;pE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35;top:6350;width:76085;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3xQAAANoAAAAPAAAAZHJzL2Rvd25yZXYueG1sRI9bawIx&#10;FITfBf9DOELfNGupRVajSEFaKEK94OXtuDlulm5Otpvobv99IxR8HGbmG2Y6b20pblT7wrGC4SAB&#10;QZw5XXCuYLdd9scgfEDWWDomBb/kYT7rdqaYatfwmm6bkIsIYZ+iAhNClUrpM0MW/cBVxNG7uNpi&#10;iLLOpa6xiXBbyuckeZUWC44LBit6M5R9b65Wwc/2utqvPo/r5akZnc3lfXT48pVST712MQERqA2P&#10;8H/7Qyt4gfuVeAPk7A8AAP//AwBQSwECLQAUAAYACAAAACEA2+H2y+4AAACFAQAAEwAAAAAAAAAA&#10;AAAAAAAAAAAAW0NvbnRlbnRfVHlwZXNdLnhtbFBLAQItABQABgAIAAAAIQBa9CxbvwAAABUBAAAL&#10;AAAAAAAAAAAAAAAAAB8BAABfcmVscy8ucmVsc1BLAQItABQABgAIAAAAIQD+LNN3xQAAANoAAAAP&#10;AAAAAAAAAAAAAAAAAAcCAABkcnMvZG93bnJldi54bWxQSwUGAAAAAAMAAwC3AAAA+QIAAAAA&#10;">
                <v:imagedata r:id="rId2" o:title="" croptop="1165f" cropbottom="1165f"/>
              </v:shape>
              <v:oval id="Oval 12" o:spid="_x0000_s1028" style="position:absolute;left:25988;top:87058;width:7197;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49wQAAANsAAAAPAAAAZHJzL2Rvd25yZXYueG1sRE/fa8Iw&#10;EH4f+D+EE3ybqXUMqUYRmSAIY1Px+WjONthcuiTa7r9fBoJv9/H9vMWqt424kw/GsYLJOANBXDpt&#10;uFJwOm5fZyBCRNbYOCYFvxRgtRy8LLDQruNvuh9iJVIIhwIV1DG2hZShrMliGLuWOHEX5y3GBH0l&#10;tccuhdtG5ln2Li0aTg01trSpqbweblaBmXb9T/dxfJtM918z4z/tOr+dlRoN+/UcRKQ+PsUP906n&#10;+Tn8/5IOkMs/AAAA//8DAFBLAQItABQABgAIAAAAIQDb4fbL7gAAAIUBAAATAAAAAAAAAAAAAAAA&#10;AAAAAABbQ29udGVudF9UeXBlc10ueG1sUEsBAi0AFAAGAAgAAAAhAFr0LFu/AAAAFQEAAAsAAAAA&#10;AAAAAAAAAAAAHwEAAF9yZWxzLy5yZWxzUEsBAi0AFAAGAAgAAAAhAMDoDj3BAAAA2wAAAA8AAAAA&#10;AAAAAAAAAAAABwIAAGRycy9kb3ducmV2LnhtbFBLBQYAAAAAAwADALcAAAD1AgAAAAA=&#10;" fillcolor="white [3212]" strokecolor="white [3212]" strokeweight="1pt">
                <v:stroke joinstyle="miter"/>
              </v:oval>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57287" w14:textId="77777777" w:rsidR="002E7762" w:rsidRDefault="002E7762" w:rsidP="002226C6">
      <w:pPr>
        <w:spacing w:after="0" w:line="240" w:lineRule="auto"/>
      </w:pPr>
      <w:r>
        <w:separator/>
      </w:r>
    </w:p>
  </w:footnote>
  <w:footnote w:type="continuationSeparator" w:id="0">
    <w:p w14:paraId="5DC6F541" w14:textId="77777777" w:rsidR="002E7762" w:rsidRDefault="002E7762" w:rsidP="002226C6">
      <w:pPr>
        <w:spacing w:after="0" w:line="240" w:lineRule="auto"/>
      </w:pPr>
      <w:r>
        <w:continuationSeparator/>
      </w:r>
    </w:p>
  </w:footnote>
  <w:footnote w:id="1">
    <w:p w14:paraId="448CC66E" w14:textId="1AF81380" w:rsidR="00FA6BCA" w:rsidRPr="004B2DC9" w:rsidRDefault="00FA6BCA" w:rsidP="00FA6BCA">
      <w:pPr>
        <w:pStyle w:val="FootnoteText"/>
        <w:tabs>
          <w:tab w:val="left" w:pos="255"/>
        </w:tabs>
        <w:spacing w:after="40"/>
        <w:ind w:left="255" w:hanging="255"/>
        <w:rPr>
          <w:rFonts w:ascii="Arial" w:hAnsi="Arial" w:cs="Arial"/>
          <w:sz w:val="18"/>
          <w:szCs w:val="18"/>
        </w:rPr>
      </w:pPr>
      <w:r>
        <w:rPr>
          <w:rStyle w:val="FootnoteReference"/>
        </w:rPr>
        <w:footnoteRef/>
      </w:r>
      <w:r>
        <w:t xml:space="preserve"> </w:t>
      </w:r>
      <w:r>
        <w:tab/>
      </w:r>
      <w:r w:rsidRPr="004B2DC9">
        <w:rPr>
          <w:rFonts w:ascii="Arial" w:hAnsi="Arial" w:cs="Arial"/>
          <w:sz w:val="16"/>
          <w:szCs w:val="16"/>
        </w:rPr>
        <w:t xml:space="preserve">Women’s Health Victoria and the Women’s Mental Health Alliance are based in Victoria and are closely involved in current Victorian mental health reforms. As such, much of the evidence, research and case studies discussed in this paper relate to </w:t>
      </w:r>
      <w:r w:rsidR="00FC7FA4">
        <w:rPr>
          <w:rFonts w:ascii="Arial" w:hAnsi="Arial" w:cs="Arial"/>
          <w:sz w:val="16"/>
          <w:szCs w:val="16"/>
        </w:rPr>
        <w:t xml:space="preserve">the </w:t>
      </w:r>
      <w:r w:rsidRPr="004B2DC9">
        <w:rPr>
          <w:rFonts w:ascii="Arial" w:hAnsi="Arial" w:cs="Arial"/>
          <w:sz w:val="16"/>
          <w:szCs w:val="16"/>
        </w:rPr>
        <w:t xml:space="preserve">Victorian </w:t>
      </w:r>
      <w:r w:rsidR="00FC7FA4">
        <w:rPr>
          <w:rFonts w:ascii="Arial" w:hAnsi="Arial" w:cs="Arial"/>
          <w:sz w:val="16"/>
          <w:szCs w:val="16"/>
        </w:rPr>
        <w:t>context</w:t>
      </w:r>
      <w:r w:rsidRPr="004B2DC9">
        <w:rPr>
          <w:rFonts w:ascii="Arial" w:hAnsi="Arial" w:cs="Arial"/>
          <w:sz w:val="16"/>
          <w:szCs w:val="16"/>
        </w:rPr>
        <w:t>.</w:t>
      </w:r>
    </w:p>
  </w:footnote>
  <w:footnote w:id="2">
    <w:p w14:paraId="67A54B71" w14:textId="42BEC5A5" w:rsidR="00FA6BCA" w:rsidRPr="005F1C5B" w:rsidRDefault="00FA6BCA" w:rsidP="00FA6BCA">
      <w:pPr>
        <w:pStyle w:val="FootnoteText"/>
        <w:tabs>
          <w:tab w:val="left" w:pos="255"/>
        </w:tabs>
        <w:spacing w:after="40"/>
        <w:ind w:left="255" w:hanging="255"/>
        <w:rPr>
          <w:rFonts w:ascii="Arial" w:hAnsi="Arial" w:cs="Arial"/>
          <w:sz w:val="16"/>
          <w:szCs w:val="16"/>
        </w:rPr>
      </w:pPr>
      <w:r>
        <w:rPr>
          <w:rStyle w:val="FootnoteReference"/>
        </w:rPr>
        <w:footnoteRef/>
      </w:r>
      <w:r>
        <w:t xml:space="preserve"> </w:t>
      </w:r>
      <w:r>
        <w:tab/>
      </w:r>
      <w:r w:rsidRPr="005F1C5B">
        <w:rPr>
          <w:rFonts w:ascii="Arial" w:hAnsi="Arial" w:cs="Arial"/>
          <w:sz w:val="16"/>
          <w:szCs w:val="16"/>
        </w:rPr>
        <w:t>The World Health Organi</w:t>
      </w:r>
      <w:r w:rsidR="00842503">
        <w:rPr>
          <w:rFonts w:ascii="Arial" w:hAnsi="Arial" w:cs="Arial"/>
          <w:sz w:val="16"/>
          <w:szCs w:val="16"/>
        </w:rPr>
        <w:t>s</w:t>
      </w:r>
      <w:r w:rsidRPr="005F1C5B">
        <w:rPr>
          <w:rFonts w:ascii="Arial" w:hAnsi="Arial" w:cs="Arial"/>
          <w:sz w:val="16"/>
          <w:szCs w:val="16"/>
        </w:rPr>
        <w:t>ation (WHO) defines a ‘health system’ as comprising “all the organi</w:t>
      </w:r>
      <w:r w:rsidR="00842503">
        <w:rPr>
          <w:rFonts w:ascii="Arial" w:hAnsi="Arial" w:cs="Arial"/>
          <w:sz w:val="16"/>
          <w:szCs w:val="16"/>
        </w:rPr>
        <w:t>s</w:t>
      </w:r>
      <w:r w:rsidRPr="005F1C5B">
        <w:rPr>
          <w:rFonts w:ascii="Arial" w:hAnsi="Arial" w:cs="Arial"/>
          <w:sz w:val="16"/>
          <w:szCs w:val="16"/>
        </w:rPr>
        <w:t>ations, institutions, resources and people whose primary purpose is to improve health. This includes efforts to influence determinants of health as well as more direct health-improvement activities. The health system delivers preventive, promotive, curative and rehabilitative interventions through a combination of public health actions and the pyramid of health care facilities that deliver personal health care - by both State and non-State actors.” The WHO framework describes health systems in terms of six core components or “building blocks”: (i) service delivery, (ii) health workforce, (iii) health information systems, (iv) access to essential medicines, (v) financing, and (vi) leadership/governance (WHO 2010 p. vi).</w:t>
      </w:r>
    </w:p>
  </w:footnote>
  <w:footnote w:id="3">
    <w:p w14:paraId="4B4C13F4" w14:textId="77777777" w:rsidR="00FA6BCA" w:rsidRPr="005F1C5B" w:rsidRDefault="00FA6BCA" w:rsidP="00FA6BCA">
      <w:pPr>
        <w:pStyle w:val="FootnoteText"/>
        <w:tabs>
          <w:tab w:val="left" w:pos="255"/>
        </w:tabs>
        <w:spacing w:after="40"/>
        <w:ind w:left="255" w:hanging="255"/>
        <w:rPr>
          <w:rFonts w:ascii="Arial" w:hAnsi="Arial" w:cs="Arial"/>
          <w:sz w:val="16"/>
          <w:szCs w:val="16"/>
        </w:rPr>
      </w:pPr>
      <w:r w:rsidRPr="00E44EAC">
        <w:rPr>
          <w:rStyle w:val="FootnoteReference"/>
          <w:rFonts w:cstheme="minorHAnsi"/>
        </w:rPr>
        <w:footnoteRef/>
      </w:r>
      <w:r w:rsidRPr="00E44EAC">
        <w:rPr>
          <w:rFonts w:cstheme="minorHAnsi"/>
        </w:rPr>
        <w:t xml:space="preserve"> </w:t>
      </w:r>
      <w:r w:rsidRPr="00E44EAC">
        <w:rPr>
          <w:rFonts w:cstheme="minorHAnsi"/>
        </w:rPr>
        <w:tab/>
      </w:r>
      <w:r w:rsidRPr="005F1C5B">
        <w:rPr>
          <w:rFonts w:ascii="Arial" w:hAnsi="Arial" w:cs="Arial"/>
          <w:sz w:val="16"/>
          <w:szCs w:val="16"/>
        </w:rPr>
        <w:t xml:space="preserve">There is increasing recognition of other determinants of health, including cultural, environmental and commercial determinants. See, for example the </w:t>
      </w:r>
      <w:hyperlink r:id="rId1" w:history="1">
        <w:r w:rsidRPr="005F1C5B">
          <w:rPr>
            <w:rStyle w:val="Hyperlink"/>
            <w:rFonts w:ascii="Arial" w:hAnsi="Arial" w:cs="Arial"/>
            <w:sz w:val="16"/>
            <w:szCs w:val="16"/>
          </w:rPr>
          <w:t>National Preventive Health Strategy 2021-2030</w:t>
        </w:r>
      </w:hyperlink>
      <w:r w:rsidRPr="005F1C5B">
        <w:rPr>
          <w:rStyle w:val="Hyperlink"/>
          <w:rFonts w:ascii="Arial" w:hAnsi="Arial" w:cs="Arial"/>
          <w:sz w:val="16"/>
          <w:szCs w:val="16"/>
        </w:rPr>
        <w:t xml:space="preserve"> (Australia, Department of Health 2021).</w:t>
      </w:r>
    </w:p>
  </w:footnote>
  <w:footnote w:id="4">
    <w:p w14:paraId="40A652AE" w14:textId="541F81E3" w:rsidR="00FA6BCA" w:rsidRPr="00AF7E14" w:rsidRDefault="00FA6BCA" w:rsidP="00AF7E14">
      <w:pPr>
        <w:pStyle w:val="FootnoteText"/>
        <w:tabs>
          <w:tab w:val="left" w:pos="255"/>
        </w:tabs>
        <w:ind w:left="255" w:hanging="255"/>
        <w:rPr>
          <w:rFonts w:ascii="Arial" w:hAnsi="Arial" w:cs="Arial"/>
          <w:sz w:val="16"/>
          <w:szCs w:val="16"/>
        </w:rPr>
      </w:pPr>
      <w:r>
        <w:rPr>
          <w:rStyle w:val="FootnoteReference"/>
        </w:rPr>
        <w:footnoteRef/>
      </w:r>
      <w:r>
        <w:t xml:space="preserve"> </w:t>
      </w:r>
      <w:r w:rsidR="00AF7E14">
        <w:tab/>
      </w:r>
      <w:r w:rsidRPr="00AF7E14">
        <w:rPr>
          <w:rFonts w:ascii="Arial" w:hAnsi="Arial" w:cs="Arial"/>
          <w:sz w:val="16"/>
          <w:szCs w:val="16"/>
        </w:rPr>
        <w:t xml:space="preserve">More detail on other gendered social determinants of mental ill-health can be found in </w:t>
      </w:r>
      <w:hyperlink r:id="rId2" w:history="1">
        <w:r w:rsidRPr="00AF7E14">
          <w:rPr>
            <w:rStyle w:val="Hyperlink"/>
            <w:rFonts w:ascii="Arial" w:hAnsi="Arial" w:cs="Arial"/>
            <w:sz w:val="16"/>
            <w:szCs w:val="16"/>
          </w:rPr>
          <w:t>Women’s Health Victoria’s submission to the Royal Commission into Victoria’s Mental Health System</w:t>
        </w:r>
      </w:hyperlink>
      <w:r w:rsidRPr="00AF7E14">
        <w:rPr>
          <w:rFonts w:ascii="Arial" w:hAnsi="Arial" w:cs="Arial"/>
          <w:sz w:val="16"/>
          <w:szCs w:val="16"/>
        </w:rPr>
        <w:t xml:space="preserve"> (2019).</w:t>
      </w:r>
    </w:p>
  </w:footnote>
  <w:footnote w:id="5">
    <w:p w14:paraId="7BCFBD9C" w14:textId="77777777" w:rsidR="00333D39" w:rsidRPr="007B69BB" w:rsidRDefault="00333D39" w:rsidP="00333D39">
      <w:pPr>
        <w:pStyle w:val="FootnoteText"/>
        <w:tabs>
          <w:tab w:val="left" w:pos="255"/>
        </w:tabs>
        <w:spacing w:after="40"/>
        <w:ind w:left="255" w:hanging="255"/>
        <w:rPr>
          <w:rFonts w:ascii="Arial" w:hAnsi="Arial" w:cs="Arial"/>
          <w:sz w:val="16"/>
          <w:szCs w:val="16"/>
        </w:rPr>
      </w:pPr>
      <w:r w:rsidRPr="007B69BB">
        <w:rPr>
          <w:rStyle w:val="FootnoteReference"/>
          <w:rFonts w:ascii="Arial" w:hAnsi="Arial" w:cs="Arial"/>
          <w:sz w:val="16"/>
          <w:szCs w:val="16"/>
        </w:rPr>
        <w:footnoteRef/>
      </w:r>
      <w:r w:rsidRPr="007B69BB">
        <w:rPr>
          <w:rFonts w:ascii="Arial" w:hAnsi="Arial" w:cs="Arial"/>
          <w:sz w:val="16"/>
          <w:szCs w:val="16"/>
        </w:rPr>
        <w:t xml:space="preserve"> </w:t>
      </w:r>
      <w:r w:rsidRPr="007B69BB">
        <w:rPr>
          <w:rFonts w:ascii="Arial" w:hAnsi="Arial" w:cs="Arial"/>
          <w:sz w:val="16"/>
          <w:szCs w:val="16"/>
        </w:rPr>
        <w:tab/>
        <w:t>The Royal Commission into Victoria’s Mental Health System noted that one of the reasons that ‘meaningful change to keep women safe in inpatient units has not been achieved’ is the false perception among staff that male-only areas would increase aggression (RCVMHS 2021a p. 633).</w:t>
      </w:r>
    </w:p>
  </w:footnote>
  <w:footnote w:id="6">
    <w:p w14:paraId="6BA9F7E4" w14:textId="77777777" w:rsidR="00333D39" w:rsidRPr="007B69BB" w:rsidRDefault="00333D39" w:rsidP="00333D39">
      <w:pPr>
        <w:pStyle w:val="FootnoteText"/>
        <w:tabs>
          <w:tab w:val="left" w:pos="255"/>
        </w:tabs>
        <w:spacing w:after="40"/>
        <w:ind w:left="255" w:hanging="255"/>
        <w:rPr>
          <w:rFonts w:ascii="Arial" w:hAnsi="Arial" w:cs="Arial"/>
          <w:sz w:val="16"/>
          <w:szCs w:val="16"/>
        </w:rPr>
      </w:pPr>
      <w:r w:rsidRPr="007B69BB">
        <w:rPr>
          <w:rStyle w:val="FootnoteReference"/>
          <w:rFonts w:ascii="Arial" w:hAnsi="Arial" w:cs="Arial"/>
          <w:sz w:val="16"/>
          <w:szCs w:val="16"/>
        </w:rPr>
        <w:footnoteRef/>
      </w:r>
      <w:r w:rsidRPr="007B69BB">
        <w:rPr>
          <w:rFonts w:ascii="Arial" w:hAnsi="Arial" w:cs="Arial"/>
          <w:sz w:val="16"/>
          <w:szCs w:val="16"/>
        </w:rPr>
        <w:t xml:space="preserve"> </w:t>
      </w:r>
      <w:r w:rsidRPr="007B69BB">
        <w:rPr>
          <w:rFonts w:ascii="Arial" w:hAnsi="Arial" w:cs="Arial"/>
          <w:sz w:val="16"/>
          <w:szCs w:val="16"/>
        </w:rPr>
        <w:tab/>
        <w:t>The scale of funding required to reconfigure existing units was cited by the Royal Commission into Victoria’s Mental Health System as another reason why reforms to keep women safe in inpatient units have not been implemented (RCVMHS 2021a p. 633).</w:t>
      </w:r>
    </w:p>
  </w:footnote>
  <w:footnote w:id="7">
    <w:p w14:paraId="2A3AEE40" w14:textId="383FB8C3" w:rsidR="00FA6BCA" w:rsidRPr="008D2CF5" w:rsidRDefault="00FA6BCA" w:rsidP="00FA6BCA">
      <w:pPr>
        <w:pStyle w:val="FootnoteText"/>
        <w:tabs>
          <w:tab w:val="left" w:pos="142"/>
          <w:tab w:val="left" w:pos="255"/>
          <w:tab w:val="left" w:pos="1843"/>
        </w:tabs>
        <w:spacing w:after="40"/>
        <w:ind w:left="255" w:hanging="255"/>
        <w:rPr>
          <w:rFonts w:ascii="Arial" w:hAnsi="Arial" w:cs="Arial"/>
          <w:sz w:val="16"/>
          <w:szCs w:val="16"/>
        </w:rPr>
      </w:pPr>
      <w:r w:rsidRPr="008D2CF5">
        <w:rPr>
          <w:rFonts w:ascii="Arial" w:hAnsi="Arial" w:cs="Arial"/>
          <w:sz w:val="16"/>
          <w:szCs w:val="16"/>
          <w:vertAlign w:val="superscript"/>
        </w:rPr>
        <w:footnoteRef/>
      </w:r>
      <w:r w:rsidRPr="008D2CF5">
        <w:rPr>
          <w:rFonts w:ascii="Arial" w:hAnsi="Arial" w:cs="Arial"/>
          <w:sz w:val="16"/>
          <w:szCs w:val="16"/>
          <w:vertAlign w:val="superscript"/>
        </w:rPr>
        <w:t xml:space="preserve"> </w:t>
      </w:r>
      <w:r w:rsidRPr="008D2CF5">
        <w:rPr>
          <w:rFonts w:ascii="Arial" w:hAnsi="Arial" w:cs="Arial"/>
          <w:sz w:val="16"/>
          <w:szCs w:val="16"/>
        </w:rPr>
        <w:tab/>
      </w:r>
      <w:r w:rsidRPr="008D2CF5">
        <w:rPr>
          <w:rFonts w:ascii="Arial" w:hAnsi="Arial" w:cs="Arial"/>
          <w:sz w:val="16"/>
          <w:szCs w:val="16"/>
        </w:rPr>
        <w:tab/>
        <w:t xml:space="preserve">By contrast, a </w:t>
      </w:r>
      <w:r w:rsidRPr="008D2CF5">
        <w:rPr>
          <w:rFonts w:ascii="Arial" w:hAnsi="Arial" w:cs="Arial"/>
          <w:b/>
          <w:bCs/>
          <w:sz w:val="16"/>
          <w:szCs w:val="16"/>
        </w:rPr>
        <w:t>biopsychosocial model of mental health</w:t>
      </w:r>
      <w:r w:rsidRPr="008D2CF5">
        <w:rPr>
          <w:rFonts w:ascii="Arial" w:hAnsi="Arial" w:cs="Arial"/>
          <w:sz w:val="16"/>
          <w:szCs w:val="16"/>
        </w:rPr>
        <w:t xml:space="preserve"> considers not only the biological factors that influence mental health but also the social context of people’s lives. It considers the intersections between biology, thoughts, emotions, behaviours, social factors (including structural inequalities) and the broader determinants of health. It recognises that, while biology plays a role, the causes of mental ill health are complex and the result of many forces (including gender) that occur and intersect in a person’s life and have a cumulative effect (Vizzotto et al</w:t>
      </w:r>
      <w:r w:rsidR="003573A0">
        <w:rPr>
          <w:rFonts w:ascii="Arial" w:hAnsi="Arial" w:cs="Arial"/>
          <w:sz w:val="16"/>
          <w:szCs w:val="16"/>
        </w:rPr>
        <w:t>.</w:t>
      </w:r>
      <w:r w:rsidRPr="008D2CF5">
        <w:rPr>
          <w:rFonts w:ascii="Arial" w:hAnsi="Arial" w:cs="Arial"/>
          <w:sz w:val="16"/>
          <w:szCs w:val="16"/>
        </w:rPr>
        <w:t xml:space="preserve"> 2013)</w:t>
      </w:r>
      <w:r w:rsidR="00514E0F">
        <w:rPr>
          <w:rFonts w:ascii="Arial" w:hAnsi="Arial" w:cs="Arial"/>
          <w:sz w:val="16"/>
          <w:szCs w:val="16"/>
        </w:rPr>
        <w:t>.</w:t>
      </w:r>
    </w:p>
  </w:footnote>
  <w:footnote w:id="8">
    <w:p w14:paraId="31D2C705" w14:textId="21489AA8" w:rsidR="00FA6BCA" w:rsidRPr="00101A65" w:rsidRDefault="00FA6BCA" w:rsidP="00FA6BCA">
      <w:pPr>
        <w:pStyle w:val="FootnoteText"/>
        <w:tabs>
          <w:tab w:val="left" w:pos="255"/>
        </w:tabs>
        <w:spacing w:after="40"/>
        <w:ind w:left="255" w:hanging="255"/>
        <w:rPr>
          <w:rFonts w:ascii="Arial" w:hAnsi="Arial" w:cs="Arial"/>
          <w:sz w:val="16"/>
          <w:szCs w:val="16"/>
        </w:rPr>
      </w:pPr>
      <w:r w:rsidRPr="00101A65">
        <w:rPr>
          <w:rStyle w:val="FootnoteReference"/>
          <w:rFonts w:ascii="Arial" w:hAnsi="Arial" w:cs="Arial"/>
          <w:sz w:val="16"/>
          <w:szCs w:val="16"/>
        </w:rPr>
        <w:footnoteRef/>
      </w:r>
      <w:r w:rsidRPr="00101A65">
        <w:rPr>
          <w:rFonts w:ascii="Arial" w:hAnsi="Arial" w:cs="Arial"/>
          <w:sz w:val="16"/>
          <w:szCs w:val="16"/>
        </w:rPr>
        <w:t xml:space="preserve"> </w:t>
      </w:r>
      <w:r w:rsidRPr="00101A65">
        <w:rPr>
          <w:rFonts w:ascii="Arial" w:hAnsi="Arial" w:cs="Arial"/>
          <w:sz w:val="16"/>
          <w:szCs w:val="16"/>
        </w:rPr>
        <w:tab/>
        <w:t>A systematic review (Krug et al</w:t>
      </w:r>
      <w:r w:rsidR="003573A0">
        <w:rPr>
          <w:rFonts w:ascii="Arial" w:hAnsi="Arial" w:cs="Arial"/>
          <w:sz w:val="16"/>
          <w:szCs w:val="16"/>
        </w:rPr>
        <w:t>.</w:t>
      </w:r>
      <w:r w:rsidRPr="00101A65">
        <w:rPr>
          <w:rFonts w:ascii="Arial" w:hAnsi="Arial" w:cs="Arial"/>
          <w:sz w:val="16"/>
          <w:szCs w:val="16"/>
        </w:rPr>
        <w:t xml:space="preserve"> 2002) estimated that one in three women presenting at inpatient or outpatient mental health services has previously experienced </w:t>
      </w:r>
      <w:r w:rsidRPr="00101A65">
        <w:rPr>
          <w:rFonts w:ascii="Arial" w:hAnsi="Arial" w:cs="Arial"/>
          <w:b/>
          <w:bCs/>
          <w:sz w:val="16"/>
          <w:szCs w:val="16"/>
        </w:rPr>
        <w:t>family or domestic violence</w:t>
      </w:r>
      <w:r w:rsidRPr="00101A65">
        <w:rPr>
          <w:rFonts w:ascii="Arial" w:hAnsi="Arial" w:cs="Arial"/>
          <w:sz w:val="16"/>
          <w:szCs w:val="16"/>
        </w:rPr>
        <w:t xml:space="preserve">, including sexual violence. The estimated prevalence of </w:t>
      </w:r>
      <w:r w:rsidRPr="00101A65">
        <w:rPr>
          <w:rFonts w:ascii="Arial" w:hAnsi="Arial" w:cs="Arial"/>
          <w:b/>
          <w:bCs/>
          <w:sz w:val="16"/>
          <w:szCs w:val="16"/>
        </w:rPr>
        <w:t>sexual violence</w:t>
      </w:r>
      <w:r w:rsidRPr="00101A65">
        <w:rPr>
          <w:rFonts w:ascii="Arial" w:hAnsi="Arial" w:cs="Arial"/>
          <w:sz w:val="16"/>
          <w:szCs w:val="16"/>
        </w:rPr>
        <w:t xml:space="preserve"> reported at time of admission to a psychiatric inpatient unit varies between 5% and 45% (Krug et al</w:t>
      </w:r>
      <w:r w:rsidR="003573A0">
        <w:rPr>
          <w:rFonts w:ascii="Arial" w:hAnsi="Arial" w:cs="Arial"/>
          <w:sz w:val="16"/>
          <w:szCs w:val="16"/>
        </w:rPr>
        <w:t>.</w:t>
      </w:r>
      <w:r w:rsidRPr="00101A65">
        <w:rPr>
          <w:rFonts w:ascii="Arial" w:hAnsi="Arial" w:cs="Arial"/>
          <w:sz w:val="16"/>
          <w:szCs w:val="16"/>
        </w:rPr>
        <w:t xml:space="preserve"> 2002). A small study conducted by the Victorian Mental Illness Awareness Council (VMIAC 2013) noted that almost half (45%) of women reported historic sexual assault and 67% reported sexual or other harassment while accessing a psychiatric inpatient unit in Victoria.</w:t>
      </w:r>
    </w:p>
  </w:footnote>
  <w:footnote w:id="9">
    <w:p w14:paraId="7E29E660" w14:textId="77777777" w:rsidR="00FA6BCA" w:rsidRPr="00101A65" w:rsidRDefault="00FA6BCA" w:rsidP="00FA6BCA">
      <w:pPr>
        <w:pStyle w:val="FootnoteText"/>
        <w:tabs>
          <w:tab w:val="left" w:pos="255"/>
        </w:tabs>
        <w:spacing w:after="40"/>
        <w:ind w:left="255" w:hanging="255"/>
        <w:rPr>
          <w:rFonts w:ascii="Arial" w:hAnsi="Arial" w:cs="Arial"/>
          <w:sz w:val="16"/>
          <w:szCs w:val="16"/>
        </w:rPr>
      </w:pPr>
      <w:r w:rsidRPr="00101A65">
        <w:rPr>
          <w:rStyle w:val="FootnoteReference"/>
          <w:rFonts w:ascii="Arial" w:hAnsi="Arial" w:cs="Arial"/>
          <w:sz w:val="16"/>
          <w:szCs w:val="16"/>
        </w:rPr>
        <w:footnoteRef/>
      </w:r>
      <w:r w:rsidRPr="00101A65">
        <w:rPr>
          <w:rFonts w:ascii="Arial" w:hAnsi="Arial" w:cs="Arial"/>
          <w:sz w:val="16"/>
          <w:szCs w:val="16"/>
        </w:rPr>
        <w:t xml:space="preserve"> </w:t>
      </w:r>
      <w:r w:rsidRPr="00101A65">
        <w:rPr>
          <w:rFonts w:ascii="Arial" w:hAnsi="Arial" w:cs="Arial"/>
          <w:sz w:val="16"/>
          <w:szCs w:val="16"/>
        </w:rPr>
        <w:tab/>
        <w:t xml:space="preserve">In 2020-21, the Victorian Mental Health Complaints Commissioner received 36 complaints from victim-survivors of family violence about poor experiences within public mental health services (Choahan 2021); Comments from Assistant Commissioner Maggie Toko (Toko 2021). </w:t>
      </w:r>
    </w:p>
  </w:footnote>
  <w:footnote w:id="10">
    <w:p w14:paraId="2877EFBB" w14:textId="77777777" w:rsidR="00FA6BCA" w:rsidRPr="000B0DA6" w:rsidRDefault="00FA6BCA" w:rsidP="00FA6BCA">
      <w:pPr>
        <w:pStyle w:val="FootnoteText"/>
        <w:tabs>
          <w:tab w:val="left" w:pos="255"/>
        </w:tabs>
        <w:spacing w:after="40"/>
        <w:ind w:left="255" w:hanging="255"/>
        <w:rPr>
          <w:rFonts w:ascii="Arial" w:hAnsi="Arial" w:cs="Arial"/>
          <w:sz w:val="16"/>
          <w:szCs w:val="16"/>
        </w:rPr>
      </w:pPr>
      <w:r w:rsidRPr="000B0DA6">
        <w:rPr>
          <w:rStyle w:val="FootnoteReference"/>
          <w:rFonts w:ascii="Arial" w:hAnsi="Arial" w:cs="Arial"/>
          <w:sz w:val="16"/>
          <w:szCs w:val="16"/>
        </w:rPr>
        <w:footnoteRef/>
      </w:r>
      <w:r w:rsidRPr="000B0DA6">
        <w:rPr>
          <w:rFonts w:ascii="Arial" w:hAnsi="Arial" w:cs="Arial"/>
          <w:sz w:val="16"/>
          <w:szCs w:val="16"/>
        </w:rPr>
        <w:t xml:space="preserve"> </w:t>
      </w:r>
      <w:r w:rsidRPr="000B0DA6">
        <w:rPr>
          <w:rFonts w:ascii="Arial" w:hAnsi="Arial" w:cs="Arial"/>
          <w:sz w:val="16"/>
          <w:szCs w:val="16"/>
        </w:rPr>
        <w:tab/>
        <w:t xml:space="preserve">Note that other research has found that the gender of the clinician is irrelevant when they provide a supportive response to a disclosure of violence (Tan, </w:t>
      </w:r>
      <w:r w:rsidRPr="000B0DA6">
        <w:rPr>
          <w:rFonts w:ascii="Arial" w:hAnsi="Arial" w:cs="Arial"/>
          <w:color w:val="333333"/>
          <w:sz w:val="16"/>
          <w:szCs w:val="16"/>
          <w:shd w:val="clear" w:color="auto" w:fill="FFFFFF"/>
        </w:rPr>
        <w:t>O’Doherty &amp; Hegarty 2012).</w:t>
      </w:r>
    </w:p>
  </w:footnote>
  <w:footnote w:id="11">
    <w:p w14:paraId="12C72B8C" w14:textId="77777777" w:rsidR="00B66676" w:rsidRPr="00DF3E8B" w:rsidRDefault="00B66676" w:rsidP="00B66676">
      <w:pPr>
        <w:pStyle w:val="FootnoteText"/>
        <w:tabs>
          <w:tab w:val="left" w:pos="255"/>
        </w:tabs>
        <w:ind w:left="255" w:hanging="255"/>
        <w:rPr>
          <w:rFonts w:ascii="Arial" w:hAnsi="Arial" w:cs="Arial"/>
          <w:sz w:val="16"/>
          <w:szCs w:val="16"/>
        </w:rPr>
      </w:pPr>
      <w:r w:rsidRPr="00DF3E8B">
        <w:rPr>
          <w:rStyle w:val="FootnoteReference"/>
          <w:rFonts w:ascii="Arial" w:hAnsi="Arial" w:cs="Arial"/>
          <w:sz w:val="16"/>
          <w:szCs w:val="16"/>
        </w:rPr>
        <w:footnoteRef/>
      </w:r>
      <w:r w:rsidRPr="00DF3E8B">
        <w:rPr>
          <w:rFonts w:ascii="Arial" w:hAnsi="Arial" w:cs="Arial"/>
          <w:sz w:val="16"/>
          <w:szCs w:val="16"/>
        </w:rPr>
        <w:t xml:space="preserve"> </w:t>
      </w:r>
      <w:r>
        <w:rPr>
          <w:rFonts w:ascii="Arial" w:hAnsi="Arial" w:cs="Arial"/>
          <w:sz w:val="16"/>
          <w:szCs w:val="16"/>
        </w:rPr>
        <w:tab/>
      </w:r>
      <w:r w:rsidRPr="00DF3E8B">
        <w:rPr>
          <w:rFonts w:ascii="Arial" w:hAnsi="Arial" w:cs="Arial"/>
          <w:sz w:val="16"/>
          <w:szCs w:val="16"/>
        </w:rPr>
        <w:t xml:space="preserve">This includes $6.9 million for expansion and reform of community perinatal mental health services and the reannouncement of $18.9 million for the establishment of a 35 bed specialist women’s mental health service from the 2020-21 State Budget. </w:t>
      </w:r>
    </w:p>
  </w:footnote>
  <w:footnote w:id="12">
    <w:p w14:paraId="19444BC3" w14:textId="77777777" w:rsidR="00A76B24" w:rsidRPr="00B84274" w:rsidRDefault="00A76B24" w:rsidP="00A76B24">
      <w:pPr>
        <w:pStyle w:val="FootnoteText"/>
        <w:tabs>
          <w:tab w:val="left" w:pos="255"/>
        </w:tabs>
        <w:spacing w:after="40"/>
        <w:ind w:left="255" w:hanging="255"/>
        <w:rPr>
          <w:rFonts w:ascii="Arial" w:hAnsi="Arial" w:cs="Arial"/>
          <w:sz w:val="16"/>
          <w:szCs w:val="16"/>
          <w:lang w:val="en-US"/>
        </w:rPr>
      </w:pPr>
      <w:r w:rsidRPr="00B84274">
        <w:rPr>
          <w:rStyle w:val="FootnoteReference"/>
          <w:rFonts w:ascii="Arial" w:hAnsi="Arial" w:cs="Arial"/>
          <w:sz w:val="16"/>
          <w:szCs w:val="16"/>
        </w:rPr>
        <w:footnoteRef/>
      </w:r>
      <w:r w:rsidRPr="00B84274">
        <w:rPr>
          <w:rFonts w:ascii="Arial" w:hAnsi="Arial" w:cs="Arial"/>
          <w:sz w:val="16"/>
          <w:szCs w:val="16"/>
        </w:rPr>
        <w:t xml:space="preserve"> </w:t>
      </w:r>
      <w:r>
        <w:rPr>
          <w:rFonts w:ascii="Arial" w:hAnsi="Arial" w:cs="Arial"/>
          <w:sz w:val="16"/>
          <w:szCs w:val="16"/>
        </w:rPr>
        <w:tab/>
      </w:r>
      <w:r w:rsidRPr="00B84274">
        <w:rPr>
          <w:rFonts w:ascii="Arial" w:hAnsi="Arial" w:cs="Arial"/>
          <w:sz w:val="16"/>
          <w:szCs w:val="16"/>
        </w:rPr>
        <w:t>In 2018 the national disease burden of mental health conditions was estimated at around 13% (AIHW 2021) while in the 2019-20 financial year, government health expenditure on mental health-related services was an estimated 7.6% (AIHW 2022c).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09AD" w14:textId="7D8D8111" w:rsidR="002226C6" w:rsidRDefault="002226C6">
    <w:pPr>
      <w:pStyle w:val="Header"/>
    </w:pPr>
    <w:r>
      <w:rPr>
        <w:noProof/>
      </w:rPr>
      <w:drawing>
        <wp:anchor distT="0" distB="0" distL="114300" distR="114300" simplePos="0" relativeHeight="251655168" behindDoc="0" locked="0" layoutInCell="1" allowOverlap="1" wp14:anchorId="57058A3C" wp14:editId="759A8DDE">
          <wp:simplePos x="0" y="0"/>
          <wp:positionH relativeFrom="page">
            <wp:align>left</wp:align>
          </wp:positionH>
          <wp:positionV relativeFrom="paragraph">
            <wp:posOffset>-601137</wp:posOffset>
          </wp:positionV>
          <wp:extent cx="7477356" cy="1064525"/>
          <wp:effectExtent l="0" t="0" r="0" b="254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32158" cy="10723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4E3A" w14:textId="36E6C197" w:rsidR="00783A8A" w:rsidRDefault="00C14D45">
    <w:pPr>
      <w:pStyle w:val="Header"/>
      <w:rPr>
        <w:noProof/>
      </w:rPr>
    </w:pPr>
    <w:r>
      <w:rPr>
        <w:noProof/>
      </w:rPr>
      <mc:AlternateContent>
        <mc:Choice Requires="wpg">
          <w:drawing>
            <wp:anchor distT="0" distB="0" distL="114300" distR="114300" simplePos="0" relativeHeight="251664384" behindDoc="0" locked="0" layoutInCell="1" allowOverlap="1" wp14:anchorId="7A6062AA" wp14:editId="4F9EC888">
              <wp:simplePos x="0" y="0"/>
              <wp:positionH relativeFrom="margin">
                <wp:align>center</wp:align>
              </wp:positionH>
              <wp:positionV relativeFrom="paragraph">
                <wp:posOffset>-462280</wp:posOffset>
              </wp:positionV>
              <wp:extent cx="7608570" cy="10694670"/>
              <wp:effectExtent l="0" t="0" r="0" b="0"/>
              <wp:wrapNone/>
              <wp:docPr id="19" name="Group 19"/>
              <wp:cNvGraphicFramePr/>
              <a:graphic xmlns:a="http://schemas.openxmlformats.org/drawingml/2006/main">
                <a:graphicData uri="http://schemas.microsoft.com/office/word/2010/wordprocessingGroup">
                  <wpg:wgp>
                    <wpg:cNvGrpSpPr/>
                    <wpg:grpSpPr>
                      <a:xfrm>
                        <a:off x="0" y="0"/>
                        <a:ext cx="7608570" cy="10694670"/>
                        <a:chOff x="0" y="0"/>
                        <a:chExt cx="7608570" cy="10694670"/>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rcRect t="1777" b="1777"/>
                        <a:stretch>
                          <a:fillRect/>
                        </a:stretch>
                      </pic:blipFill>
                      <pic:spPr bwMode="auto">
                        <a:xfrm>
                          <a:off x="0" y="0"/>
                          <a:ext cx="7608570" cy="3371850"/>
                        </a:xfrm>
                        <a:prstGeom prst="rect">
                          <a:avLst/>
                        </a:prstGeom>
                        <a:ln>
                          <a:noFill/>
                        </a:ln>
                        <a:extLst>
                          <a:ext uri="{53640926-AAD7-44D8-BBD7-CCE9431645EC}">
                            <a14:shadowObscured xmlns:a14="http://schemas.microsoft.com/office/drawing/2010/main"/>
                          </a:ext>
                        </a:extLst>
                      </pic:spPr>
                    </pic:pic>
                    <wpg:grpSp>
                      <wpg:cNvPr id="9" name="Group 9"/>
                      <wpg:cNvGrpSpPr/>
                      <wpg:grpSpPr>
                        <a:xfrm>
                          <a:off x="657225" y="8705850"/>
                          <a:ext cx="2661285" cy="1281430"/>
                          <a:chOff x="0" y="0"/>
                          <a:chExt cx="3733800" cy="1798955"/>
                        </a:xfrm>
                      </wpg:grpSpPr>
                      <pic:pic xmlns:pic="http://schemas.openxmlformats.org/drawingml/2006/picture">
                        <pic:nvPicPr>
                          <pic:cNvPr id="10" name="Picture 5"/>
                          <pic:cNvPicPr>
                            <a:picLocks noChangeAspect="1"/>
                          </pic:cNvPicPr>
                        </pic:nvPicPr>
                        <pic:blipFill>
                          <a:blip r:embed="rId2"/>
                          <a:srcRect l="357" r="4201"/>
                          <a:stretch>
                            <a:fillRect/>
                          </a:stretch>
                        </pic:blipFill>
                        <pic:spPr>
                          <a:xfrm>
                            <a:off x="0" y="247650"/>
                            <a:ext cx="3306445" cy="1551305"/>
                          </a:xfrm>
                          <a:prstGeom prst="rect">
                            <a:avLst/>
                          </a:prstGeom>
                        </pic:spPr>
                      </pic:pic>
                      <wps:wsp>
                        <wps:cNvPr id="11" name="Oval 11"/>
                        <wps:cNvSpPr/>
                        <wps:spPr>
                          <a:xfrm>
                            <a:off x="2724150" y="0"/>
                            <a:ext cx="1009650" cy="723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descr="A picture containing dark, monitor, person, holding&#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609975" y="6696075"/>
                          <a:ext cx="3998595" cy="3998595"/>
                        </a:xfrm>
                        <a:prstGeom prst="rect">
                          <a:avLst/>
                        </a:prstGeom>
                      </pic:spPr>
                    </pic:pic>
                  </wpg:wgp>
                </a:graphicData>
              </a:graphic>
            </wp:anchor>
          </w:drawing>
        </mc:Choice>
        <mc:Fallback>
          <w:pict>
            <v:group w14:anchorId="039B605C" id="Group 19" o:spid="_x0000_s1026" style="position:absolute;margin-left:0;margin-top:-36.4pt;width:599.1pt;height:842.1pt;z-index:251664384;mso-position-horizontal:center;mso-position-horizontal-relative:margin" coordsize="76085,10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NoaCAUAAHgPAAAOAAAAZHJzL2Uyb0RvYy54bWzcV9tu2zgQfV9g/4HQ&#10;AvuU1rrYkuWtUxjJJiiQbYK2iz7TFGULlUgtScfJfv2eoSRfkrRN+tYNEJnX4czhnJnhm7d3Tc1u&#10;pbGVVvMgeh0GTCqhi0qt5sHfny5eTQNmHVcFr7WS8+Be2uDt6a+/vNm2Mxnrta4LaRiEKDvbtvNg&#10;7Vw7G42sWMuG29e6lQqTpTYNd+ia1agwfAvpTT2KwzAdbbUpWqOFtBaj591kcOrll6UU7rosrXSs&#10;ngfQzfmv8d8lfUenb/hsZXi7rkSvBv8BLRpeKRy6E3XOHWcbUz0S1VTCaKtL91roZqTLshLS2wBr&#10;ovCBNZdGb1pvy2q2XbU7mADtA5x+WKx4f3tp2o/tjQES23YFLHyPbLkrTUO/0JLdecjud5DJO8cE&#10;BrM0nE4yICswF4VpPk7R86iKNaB/tFGs//ze1tFw9OhIobYSM/z3KKD1CIXvewt2uY2RQS+keZaM&#10;hpsvm/YVLqzlrlpWdeXuvfPhakgpdXtTiRvTdQDojWFVATSygCnewOkxTacyjAAZ2kKruj2cbLrS&#10;4otlSp+tuVrJhW3htxBAq0fHy3336MBlXbUXVV3TTVG7Nw0+/sBHnkCn879zLTaNVK4jlJE1rNTK&#10;rqvWBszMZLOUMMe8K7xCfGaN+AAFiUxRlsFKMMk3/LVbZ6QTa1KnhFq0kszAtmHC27BXmwy0cEC2&#10;3P6lC8DFN057Mr3YAZMki6YT7387JwLAxrpLqRtGDRgCjbx4fntle92GJaR1reirNIHaaU4jXmlS&#10;s29C6wPCdM393efD1XsKs5xukpz5BXRLJ1kcTwIGXk2zcNKbxWcD8+I0jeIpFnjmxdNonDyTeEmW&#10;JNNw4GyWT/PJxLva/4R3sOyYd966Yx79TLSL6XL2tEMmSyZgHRg+RtLoJwdyvZR1JPlJnsXjLO2o&#10;tPe5JAnT8XjwuckkSsJjz3kh2b5CKpQCdohj29Y+imQvynYf17yV4DsE+bDbB+docJLrW16zyMPY&#10;L9llQ+vj0hMIxVk8jgAOkbMn3UDLKAxzws3TMouTHETrosiA8hBr+nAkawRtSxry2VciktV1VQwx&#10;3pdG8qw2DIrPg+WqSxPwj8NVXRA7GnrORkRNH+wIiS7Y+Za7ryXpV6sPskRyQ+KPvcIPZHIhkEei&#10;bmrNC9npOAnx16Ow2+FzghdIkrtU0cvuBVANuDd0kN2B2a+nrdKXeTvFwm8p1m3e7fAna+V2m5tK&#10;afOUgBpW9Sd366H+ATTUXOriHlnMaOQY3L9txUWFhHPFrbvhBlUlBlEpu2t8ylpv54HuWwFba/Pv&#10;U+O0Hu6P2YBtUaXOA/vPhlMBU79TIEYejccQ63xnjIyBjjmcWR7OqE1zpuEz8H1o55u03tVDszS6&#10;+YyCekGnYoorgbPngXBm6Jw59DGFklzIxcK3u8roSn1sUU91l0dO/unuMzdt7+YOBHmvBzI+cvVu&#10;Ld2H0gvk/7LymXmPa483AoNv9YVqV00htP80VSGC58PkxAppBVBdMBjiC0UBH8OLAg8aVqD4PGGN&#10;VpXT5oS1eGppdQKHqemN9ftvd4s//OecZFQtVW6MCii8lyrB6/qeraSShjtZkAP/vFkwIfUPqsgh&#10;Zjy3vKTNQwjuXzRJGuZ5hhtBGE/TPA3R9ocMwTzJ8+kk7/Pd0OnCwCDqQTT/dnH5ZL7zrxw873xA&#10;7J+i9H487Huf3z+YT/8DAAD//wMAUEsDBAoAAAAAAAAAIQC26csg0DkBANA5AQAUAAAAZHJzL21l&#10;ZGlhL2ltYWdlMS5wbmeJUE5HDQoaCgAAAA1JSERSAAADFgAAAWsIAgAAAMP/iMYAAAABc1JHQgCu&#10;zhzpAAAABGdBTUEAALGPC/xhBQAAAAlwSFlzAAAOxAAADsQBlSsOGwAA/6VJREFUeF7snYd7E1f2&#10;92VKIKQX0iubbNpuCsYNDAaDDRiwAUsz6r333pvlrupC7yWQhGSTXdIr6ZX0zSakV0h7/4f3nDuy&#10;LEuyMdlkf9mNnuf7+JFn7ty5c2ek85lzzz2X9f9Cd5RVVllllfXv66tA9fX8YAV3IG6kN5jWV1Cp&#10;CnZiVJzUFdyOz/3V+Yc0S6wVdKaCHugy8PK3g1ZLTbAdjrqM2/GRr65gb05pI3sqlTqD6n3RtSR/&#10;+4CJU0Gl8bxU5hJu56PO5vy9ILlSVcEdOpPu3W1pY7Ycti+HeuCkN/CDH3pHz8hR6KESpv1f+6ty&#10;2xk97mo6g9MLe0evlM7MF7k+8M0vKHnMV1ctclVwB/8iDGwxr/suUFlQYDy94WlYIbNUcNIV9OBl&#10;vM5NpvUFBQr0RaA6oBfCVWMPcJJ1Iner3CxQao1qeVjH325e+4Jr8ef+mh+LDvxV9HWg+g3PooO2&#10;1V16nlUjkyo1bTLTYonjTKoH+vYMqk+k1LzjrS84qkAPOZpvF/rwAeAO3Cr0/92+oqDABPq7Y8Vq&#10;6C5y3x93LivYeyI4T65U4/3iJLP3i5Ocwk4mTFRByZ9Cc9fJ4SHMQDfexA/mHl3ot7W4HR/OqIHP&#10;bHzBvfg6QaiCO1wp9EDfMhsZwZNQL3ZiefJscJU6qDm396tg9TyRFw4UjN2eL9jeAldEWnItP/Kx&#10;vzZ/74PO5jPxuc1czou+7RntWDiKq9DhUcxlMqIztFz/rLNxJtU/i+qFvsqV/wUqI1RZZZVV1q8m&#10;t1ZUwdvQJLV9F5y3UOxA8hj9+U5O5ST2W1vzy99vX3k6FYef9b8K/d8GxtDJvbaVMygAoBSYt4yR&#10;nb8rX+/55l/K7QAYUihVP+dt/zpQ1SixZRtAZ8AMA8Hk9oLe9S64WRgAwwYUZdLIPiVmz6SWocmh&#10;0n1Gbq7kffaWGdBITvp8uuubYCFCgZwaCfLN6JVCsweWSWwFpg70qrvhNiAD7uBUTny+2A298X1o&#10;UiAFnRPR86EBcKXTOXGJUgPtLyhTILCmMT2/XuRE+8obhvsCBAaXNpUdP4fqvpYXAbQyqhVbzese&#10;czb9qwj4Jq/PAjVHXI17rWtcWvESif16fugCunsGp58w3wBzajgpXLhZLXvO3TgeKDD6MlAd0gvJ&#10;lQ7O5MTFSs0/fSe50pyecC5dLzedzu6FY2dzu+6yrSooAI+lRqWYwgbeHeEnEJ2BmwW7Cgr/GLwD&#10;tiOGUhmvTpzb/oij+Ry6B04BfQu8CHcwbWJfDg8hlTmL6nlgLO39GJrLB45hnkNO6lJu7BXP4vwC&#10;2yxrp1Dp0zjxPSMoX6xX3IvPAQAF7KMHHFpJ/i545pUqJXloM86xuz701eFXIx/uOanZdNfr7kVA&#10;txW8oVqR60RwshxfUmWEKqusssr61fS8a/HZ3H6woK97Gh5yNJ9Ngx0dY6uECm1+efgFb5WbwTAA&#10;XW2zrBu7a55SpUJ2oTKr5dYToUILl1O7zEhMZucL7jHG6XFn07l0d9aEFBkY0EH76plYP9pIMJbv&#10;eOu/CNSg84M7+GdB6PNA1pdwPFi5Ar1lg2fTPS+OPQWjT/216EgYw4t4xhVS6ydjHRKg511LbhIG&#10;GZs3k9PPlhtfK1VnSUGXLpI4scHcoRsFwe2WtWChC8oUCAz8U85laSObLTdcy4/MovrwjgBLcQfx&#10;LyAOlZ5F9d4iCK6Tm7xa8T/sK8D0Tgx2wEBwyU85l4Il5il1cO3ZfobaQFAziEoDRV3K61ghtXUZ&#10;eH93rCjwzZTUg47lS6SEvOnB6wThLeZ1E/NWTkCrDq0UHjzsWDozm9t9sIifoK9sGikQ+ZhnkkKq&#10;eNLVVFAY9EWgGnmXHriKF33Lu4jZCMgiRNfO4Hl0z2OOph+Cc3Vq5TSoEJ+ilEsj+Xlsg++2rQY8&#10;qgBoI76uXsMomoOAyOejY3LoBn7okyLgzimsF0L3TqeSC0SuAtgFUJ5NdUKPXcOLFPj2dprbxlwp&#10;XmzaqxPBLny94Q7HjYWOt1NVGaHKKqussn41geldIzNX8Db2G2j4F0dMmPGL7C945jpB6P2x7pMn&#10;nMtO5/RBseIREKhtn3XN+XQXmKujnqwNK9ZB22pivzN6jaJgl18nRHuMp0YHwBtFldjRgURsKp25&#10;Q+h7y7PwCWcTDjlRGeCDXLHHnE1n4TgUlnnN05DbntNh+/KzOMRPkLtYEJ1ZLrUW+6JecTfUguGE&#10;nkHTm7maF91sHoOPE+jbwLweA/dqfhS9O+zkKpnlAfvKfPfbeIIynwVqAOAyRrZUqWkU267mRaay&#10;kVBRDP1w0qex+y/hxhaKnYBTuy1tz7ka4Yxw+Pehua+7Fx20r+rU81pklmv4kZlw10i344FMJZwk&#10;gOwCkZOn0HUa+NBpx/x1J4U8RoC/QMxIeLxhuN3AJZN3Pj3uXFYt8iDEQHuoDNzou20tBWW+C86D&#10;OqfATRlLFVM4qW5j4SAyCPiJr9BO4SSncpJ9edwDF3UGp28Kle41cr8KVHPkejwpOe9Sif2r4Jhx&#10;6m8DVUulduwi8jCslFkBx/ML7LG2IsTTA0Z14aObExyyRGIHKvXrRNCq/F1wTzVqJZx6CpWK6LND&#10;iiO75q6XG7OnZkRlgAiBfZ92LT2b7oVeOqkj86QqI1RZZZVV1q+pXZY2MEvVIvdPoblve+uv4o0Z&#10;SphKpfZYxozlgcBW4W89J21UyQss7nu++XMEEXhN32oeNwDoY1/trUI/2KHZVNeb3oX5u8DILcnZ&#10;sFKOqG+CVS3AfAznUZlKofct78IuA28KlbmMF9tiWp8b6bBoZGikabBD/medjbkacvJrReRKC977&#10;M41iRwE1gt71LFgptRDrCwCXmknHHVrJ8VOIjlqkVStn050AHDM5/S0y615r6zFf3WRYitGJ4Lyj&#10;noX321ugT27iB2dxeqGpqCwQkDE4duIiurNG5F4rNy4SO6/iRaflkCtbDF0+0zlxoEDA5f3W1pfc&#10;S74eOyA7sYDqHnI0S1Sai7gxuMsz2X2tcjNgSkGxCQT3CPsBGgw9T6VvEgYfKYp7A35SK5UAQwX8&#10;BOVXS83HCSPmC6h3ncwE2A1Xt0jsYCASBE0lcUuD6+WGLwI1lHxkhI5K3yAIARnnamB0yL4K3ahQ&#10;gJO6ktfxvGuMuxFaBZXDKU6n+ku6wRgBXOKwJpWBV4WCXTvMrWcAdNKZmwSBTwJjSB1494oxX73k&#10;NHYCvpuwy6MTV/A2qFSqSXr4JlAZocoqq6yyfk2BvbmeF4Tf60ccaMniBnoaxpWPmC46s1Zuyi8P&#10;esm9mFjBzJT2BK3QH7CtBvvE7ALEuUPoA1DgyA258sUK6wVoRKkSb/Ovuhuu4kbJ3vQcfgTewgsK&#10;fOCdn41cxuYNVAm973jrpUpNBW8Img0mFqAKin3ir60SeaD90M4/8aMPOZbnVwL6NgA0ZsnWkxP6&#10;mQYqBZ5X3YUOsK8D1Ua1fDrGezHukzRfoStwM0wssNlaleJiblcFdxgOv4Ib5Su1/QYK+rOg5MSC&#10;W/aAfYVFLasXO8+iyJAcw0lISAPZ8T5GuBHHPeHvDHY/9JtCqdptWXts/EGokgKm3Ghar1ErMBwN&#10;ng3u8Omc/vVy49/tKyZPgT+H5ob1fDhwpAMzLVLz0bEMDfrMXwsPFRYojFeD+xgu9m6+513QKLGT&#10;a8zAY/mUaylshPti00gxqow7dIfAB48EXDieFxrPSV1Id5eMy26XA4ehcw4QeWdRqNM+y+qpHGjG&#10;ADw2E9DzFvN66PkzqZ4n8kLjDzuWA3Ofw+mGNkylkpuKXjDSuekUjOhMm8z4Q3AuvFT8iR8C7C5+&#10;gH+ByghVVllllfUrK6QXwmuuVKmG11wwzwtETjQkzE852puuYjvn1opJmSRYi0u4sfzpdegP4A3f&#10;wA8WB/zmBCaZxPMOXMaLATMV7N1vaz2bxklz0ziJrWMjrhgBc/xFEATriFaHyqyRmd/01DeAHQVg&#10;ojN/FQQYewNQiP4AYq2v5HXcbS+MtnnN0wCUNmKqk6dz+q7nB6ewMV7+FmHwIcKU+foxNHezZd01&#10;vAhjaKFmuNgCd8JJ9YZnUYeeD3YdR9Z4w0A8V3A7Xh6hqBPByslDCdjXF9yL91hajSr5QonjJn7g&#10;Mm7sLKpnSnt8FtV3ER0DOK4TeYAvN5vXP+VcVjxGOYG+D1X+HEa3x5eBqkYx9O0ARrizk9cJQkaN&#10;/GnXsu9PJbQZaCCoF0znxAmkps+meuARgvYXFHvPO79FasHbykldzovOpmNZRxQndQan94C18A4e&#10;dS+aL3Izj+JUThxeAGDjB775OMWP3PereZFnnEuDeuEUhsm4g+fQPTvMJSLB4b7giwEndRon4dKK&#10;C2KkvglUkQdsAGhm39g5FgXiKfXwZP517HyIBnRfMQPB6SUSO+B4bhcIuppM5hhBKE4KOPuIC12n&#10;Oy2tcBX1Igd0YP4hv0xlhCqrrLLK+pX1sqvhArp7NrfzqAdR6R/2lbPy48qpdEgrzC8P+thXA5DE&#10;mDqw2Q87Rsc1hkztgCBnU70Tj+/4dSJAKLArZrWsYBdohdSKJoceoBX670sZD4A2kVKrUysu43WA&#10;XTSpZe/7FlQKPeSozKW82D/ITKs+Iz0NbSeartm8rkPWwpibe20tDK7BlU7lJGrFrmowyfAvnbmY&#10;17XTsragPOgVd0MrYCL0DBLbQJvM9NmIE27yAlS9z95i0chuE/lncPpUaqVRLefIDS0yC6XQa9TK&#10;gE60zbLudU/DxKHi+QLWecu78LBjxRbzOriul90N0LBJjv4AMQDXHrC2RvQCvVohUOpWSS1r5Sal&#10;Um3XSC7jRq/hd0iUmh2WtlPisJwCOgFx4KE/bJ7IWzAPjhFAA/oXCRbP4UVapNaZGNmNrsEp7GRI&#10;LygoDzcCSIXwE9ZMK3RAn295CVSRh2c2t+tBx/KdljYMYOIkof0SpXZ30cA0I5z1Bs8JmQ1a7Pvc&#10;Z10DaAV1LpHYToz/bgAEfLMgAAhF53lhofwtI1+WmVTfYXuhP+lx57KZ7D58Icl+4zIeEkUOB+IX&#10;gTu80dSeX/4Xq4xQZZVVVlm/sn4KzsUwW95wSIdWCqypSqXKWibyg36H0Fc8VW27ZS1mMUA6yTg1&#10;o0FL7/vqL6BwwCJp5OQ2FutDXx0O+dEDF9FZdMuXSk0awEldweuYIE4ZQKSO2MvpnMQW07q3PfVV&#10;zFQ7KnMFL/Y3EqTMxTRRTOxU+hJuZ/HM+biRzl4IOzGNnWiWWHEEkMKhutM5fV6tuMBnAALbttm0&#10;/hYwluRcy6XWXgO330jvsrQ95Gj+56mE/X7mrzniWtpn5DZLbXN4YbSj/A2Mg20aOz6b7pwr9Bo1&#10;cuCtCbJt/WJ9FagG0g3rBfVi52XcDkxtAJaeO4gOJwpJdIHI5dGKH3E2f+g7BXL6LFD7lHPZfltr&#10;wkQBxcpVavQ/0QMX0zGfVgSXXFAeOG+zad0VJNEANOB6foiv0OEwHEMVVEag1Bag5GueBqBPpFhy&#10;Z6GXPvTNf8dbX519ANIXc7sO2VuedzVewo1V0OlZnN4XxsY25euHUCWgMLQQjl0kdhSM08HtRi8R&#10;PXAO1QNMlr+rQM+7G8+me+BZyvdUHbKtwhAo4hVTqlS57Yzg66Ye83VLA0d+THr7IcdyeJm5ThD6&#10;4N8OJGdURqiyyiqrrF9f99tXwk/8n/ghxry9711wNQ5XZUcWplLJO61r8suDMMEBE9lNxh3eGJn4&#10;BuYQ02DyNqyWmf064QFrYVBtTgdtq2bgm33GVOSIwoASwjRTOEkgjIK9+RIqSWw7lQYUA7MKLW9i&#10;8ktxBy/ldjzubIIruk3gy5ootKyxJ8bGAv8QnGtSS5GZwGBzkjOphFSpWQmXRsKTKzjpFqm1ZLjS&#10;v3zzXTrxJXQnEg+IGGCgkBsFQYlKfb+9ZfIOJEYf+2vvsa1y6KR/EQQwEpy4UvAu0Jkp7PitIr9N&#10;IzvibJz8SN8Eetu7sMPArxe7TudgmkfmLHg6dvJKXlSq0Oy0tL19soyaxXrO3WjTSAFkMX8pdiBJ&#10;msAbnsXpgztVEmKO+eoMavlMoDe83sztQrhM6YVcMgILt4zOLJHYCtxCcMh8MTN+h8Ne59HdjzuX&#10;HfPXweUwnXajMPSIo/nrQBVJkomYWyn0MLnESuqYv/ZP/DBDOQKFrmDvfuua6SSbRvH8hpyOuBp9&#10;OjG+e3CStwgDuSC5b4NVI9mq0nP4Yej23CGM3vIuvIoXzY4mc5Knc+K5ZGx8pQ66zqop4ab9ZSoj&#10;VFlllVXWr68ToXk4gEVnmGgS0KCRjUNgI26AZqmtIDoE9KJ7yYUjwUbwEp8LfnrKufQ8qhvAC4zZ&#10;YokjN0uuQIACIgSgoYu5nQXhVmBXzqZ6CNOkLFrZZvO68So5ZF81DVoIJamBFVIb8NCX/iqnVjqb&#10;izmH5gii0EjAjtmY+ztrkucKvQV5O48HKzGEecQkz6L7Ynpej4F7LT+KBpgevIwb6zLwwEjnH8Xo&#10;qHuRRSO/kteBJaEryKAhVAUs1SB17rOumSAmbDx9Fai+37FSolRfi6Fa6A/L/qUyZ3F62uTme20r&#10;f3FwzLOuRrVKBX1eATcILhnbjAZ+NrerVW7ejsHmv8TdBchCKwyYcQrqzFaLDHou3dMuNzzqbC4m&#10;P+iZvdY1tzGDcfTA+dxuk0YO9/oa6HY4Fh+8gXkinC6QfxQ8CRKVBlEJb1ZyBpUYMrG/9Fcvl+Hg&#10;7xlUX7vM+Abxa3owYo+gCZUGLMuvJF8P2Fe4tCImV9ZUTnzX2NFbeDaQgUh4E+McKqmoXgBlppD3&#10;DSZFCKNuAxcfCQzVSm4wlxiPg+cKnxxoJIjOcOV6ZvvzriVnU71nUr0vjc3t+e+ojFBllVVWWb+J&#10;MkZOBXcQ7BnjiALz1iS15QwV/JQzU/YK1KHjE2OZnMZJMuOAjJTwOk6Sa88Veb8tmoWe06vuhiv5&#10;mKzco8Xgj5x+Cs1lA9MwpoWTPIfq/mgcuw6VAxIxlnI6lRgeWU0lbqTAHEL7bxf6P/LVDZvaMUkj&#10;Q4R0JmUqHGT83F+znAnAwjOmwPDfbVv1tqdepVKRFFN4LbcK/R16AeBdcYDRa57FXp14Dj+MhyNA&#10;kAn5VHoaJwEG+G/2lZOMSSrQUc/CpJFTI/Jg7HkO0ejM6Zz+VrnpaVfhcigTC1hEr1ZchPA0ijhT&#10;2fHr+WGfTgRo9cv8Wy+4l4iUGugx0kLmwoGiUhfRMblK85ijqbhaQNhNpvYlEgfmseQOTmuPr5Ka&#10;n3Qte9W9KDs8SrrxFkEQSKLgWHgO8Y4wjEVnFEr18cA8iiFgKsNXaplYpWeBmxm+56TOp7sKFhTK&#10;6btgJaY/pQdxGgEnNYcfKeCk+2wtM6nEaZzEDnOJwLicMLYPM5RivrTcSOU/7CswfSgOCuP0w+LX&#10;AGBljJ1iXFBUGr4LudkV6NDiDa2TG38VpyOjMkKVVVZZZf0m+sg3n6waNpg2ZZdneca1DN6DR2zV&#10;AC3XF3s+vglULWIWFOMkT6f694+M9wF8YG4CevAOobdkPHhOGMbLHbqWFzk2No/zfY5Vp2cjSNI3&#10;CoK5vAnF2mpZO50ieESlr+MFmRn7ajVZRgMt0wC08GN/LYk4YWxVhlZk3/XzBXY9Oz0evV8Yfv6g&#10;k8zscza3SCx4IMniPZvupOT6XZa24tQAH/trBk1sYKYzgHjQojPeI/RIceSGCZIJTSwwvX+zt/CU&#10;OuI6Qo8Rih4A8xwz8F5xN0wAqSA4HOBpm2ktLokIfZKtIXMGp7dFatlqXjeZROQlddSzyKSRZZOM&#10;Q51wsYTJKoXekE5YPJHz22DV32wrDWo53G4sTJjjdoGPySDwob8OnhasB583jCh/1lmCezbhIG+W&#10;OapFng+9dUa1nLgY8QH4izBwIjTv+1AlpTBkHwA6A7e+oJKcfgzdIUafVhbamGzgOQG+kNyzG9pk&#10;pvH8oIw8Ogk8xkCEuZFruC/X8UOkq9OX8sbMWs0JnhZMlQ4iY9a5ZOjPuRsvoHtm0slD9sIJEP+O&#10;yghVVllllfVbyaGRghm4SRDIzboi2cCJuSJz/p8uFZb0WG5hFip1Cbfz4ZFMidvM606jEufSPfBh&#10;gmlcnwdqwOKCDUuOXTj2h2DlyLy8DHvCLFPHg5XLmfWPiVllwti79VwCQ8z4yABHrn/fu2Cu0MOQ&#10;DaBDfg05AUcuy1IUVnUNL/IYmWz4XXDeFvM6HHIiY15QYBo7DmAHtvlhZ1PB5Hwo/LhzmV2DIU2Y&#10;vxvPiALUECs0TzmXnWqMVE4vuxo69TzgDBJphBkcoJ2XcTtuF/qaxVaBUufTijaY2g/YVm8zrw3p&#10;RBKVBq50ntADFzKdJGsAwQcw7RaN7HFn08RYMIGOehZ6teJsfgfSkmnsxLX8iEilvdfeUjD5AM4C&#10;AAHtqRJ5MLAaD8E+vJwbDemFzKDqB775i4HFYRfer8zNgsCj48zoHDa14+Gc1EXcTqDSTgN/OoeM&#10;5JIDW2Tmn0Jzn3EuPZMm0egku9jRkfVeSgrAhWnPHF74zbx1f0HPupbCAwx6ZvyAPODCBx3L54rg&#10;GR5UqFRMstl/+hZgYBa5nKmcZMm1Wb4IVNdgRoYs1i+UOKEqZhcOcPOG68XOkos8/mKVEaqsssoq&#10;67fS6+5FTCwL2Glmy8e+2tFYbHqAGgnUKFAIF2bJDqxcJwjnshzhiqpczHh5iyAY1gsAYnKH5Osu&#10;2+qZ3OR1vGBBsO1jzmU4LQtQhht5tCiHdb5ecDHZPtHlUydygRn70l+N/gMuScaDQ0tpnVrxgH3F&#10;+Vy8wKt5ESbvTrGO+eswqxAaNhyQAix4ypk1n7ArqBNcyovBZRKjiyHY0zn9C0SuPgNdPHMQ7N/9&#10;9pUmtex2kS8bHs4bxozeMtMm0/q3vfUf+eqOOBsPWFdvNq/ba13zz8ktHnwiOO/vjhVGtRzICePA&#10;4Bp5Q1AzdjXm1cwCCp6OiXPHXYNwdwAmJCr1Lktb8aT9kgIbf49t1Sbz+n3WNY+7mt71LoAG32ld&#10;LVOpMQYOTorVJufwImKlZqt5XfGcQYBL2L5GZjoLs0oS2IJ7RA8AAkqV2tzaO4BczYjLDLmWHr9j&#10;BKTVLLNCmSmcVI+RC6SI614DvpPn83p+iMmJqlcr8PI5yelUcmOpCKScoM+Xwamhxzjp3rzFqkGA&#10;wmTRlUHrOHFU3waqtlrWLpY68OZyB6uEHuZV4etAdYvUnLuclTIrVJV/IKNN5vZsyzmpc+jewyPZ&#10;Pp9C7y+uWQSwmCv8q6iMUP8j+iRc+yNJ2lZWWWX9fvRzaC6m+eYOAWG8N2LOD9jWnAYWgvzQn0f3&#10;lPQNfBuYtxizLzI2Iz2PrLsC24HAGnCd3SxwXCcIDZrYxaOBQDxszKqwoUlq/zLPo/Nz6A6XVsw4&#10;fmbTXXaN9APvuJAxZGZjYA2FqRHhKr4KVn/ur+Eq9GSdEBzlmcpJeLQiu1aKce6cJCBXh0FQ8i0f&#10;DD8wAVOMaXb+Vb/iaZAoNWDz8LrgesklQ/1X8yMWjbzkeA0gy2POpqBOVC/C3AFMh0ADLud1nE93&#10;zeT0TWHHofF/EoRLphIdT1AtmNu0icNT6heI3Lfwg1Ahk1oT6ryY2/lnQQjsOqBk1MB/0NH8waSX&#10;sQM95VxWK/ZgMnF24jR2/7l0zyXc2KXcGF4vPQjNrhR4DGrF3+wtgDUFx4Le8y7oMXD/KvCjiwiu&#10;l4xVwVXD3WmW2P5hX5ELDvvIXzeSThOZdaHEWXJZQyi/29J6szCIxTjpVVJzxsiBB5L8i7epWuwG&#10;8IJivQbuWYxblJOSK7NuoWLBXU4aqBsEUCGS9zKJLd+bCE+pXSuZQg/cJAiWRNsHHcvrxS5ydfh8&#10;Alg/SULTAHBl8CVi3ig4qSu4HS+6SzwS8HCSOPrsiCQAMdMh34cq24DbuIM3CQKTJN3Jq4xQv1Od&#10;CM37NFz3cbjuk0jdl+HRp/DbUFVPp+St6Oj34btwlbNX19If+CqvWFlllfU70aNMrC53EGiA2QIW&#10;iKfQZnEB150wlZwLdsTZeDEPkzsTk4Cpkj7343f89WxESJaugEu8uhIzw8H4XYhz6AZESk1+/V8H&#10;qlbjCz2Z208N3CIIjJfjAPjPoZVgMWIRW2SWD7210PhuPZfUDFY8PYPq5yt0OM8O/VUoMN4lV0Q+&#10;Hqj0asU40x4qxLic8ONj2fGwffkKmTW77i/yAVpx+HwB3S1Tqpnhv5J6w7Noi3mdXqO4VejHhIrE&#10;K0MuEIfDZtH9PQYa0PMj//wH7CtDOiHYY1ppUChVPp3obtvq8dZmAQP8RaD6dfeiw47luyxth+wt&#10;L7iXfBKoHW+o7qtA1UPO5g49T61U0ko9dItTK9lnbX3bWw/13G1dfQ0vPNKqbG6F6ez4n/hhgMuk&#10;kTriahyvZuhPt1Z8nSBMOoSAEbn1cF/mCn3AiPnjmO9nl2dBJxB0xVq5ES48tzcnAA6TRo4ZMrG3&#10;U2dSPSKlFj1hpM+nc+IKlYqZSOjSSkh0EXkGpJbPxskdTzKYmxk6h6u7gR8q4LZBI3smWcxnqJQr&#10;aIdl7QVcdBQRgEudSffmlpJ04dg3ifonGUGB83JH5avPSCPck565kR/4aITS7rGtwixlVBqoN1f4&#10;11IZoX6neqpjRV2i66qB4avSg8K4k9n4ZbiG3+eauWGPvVfPLBQA2tDNn5rZyRreZ+01fh8e/SLt&#10;7WxfEI9VJXoGu0Yn9bwbXvRJ5FfG8LLKKmsCAYiQ8a/B2SNLTICOehdi1AsGRSXhtXu8VE8pIzU6&#10;641KS5Qaxlg+6mwiy7mQF25Oago7ATRQnCIhqBNOQYuIi9jn7/3QV8dWGHF5MrBM9MBfhf4Pxxnw&#10;AqNu00gxtJxY1sVi24deNKuAd0BUOOZF2nAu1Y2BQfgZ3R7XCULFWa8YbTGtIxHc6DS6nBe7c+yF&#10;w+n2Wlsx5AWvi1wduUAofyanZ43cAuUnSFz+daAazPZuS5tcqV4kdl7NiyCQ4dS/1MV052y6E2fh&#10;kUsmwjYA0l3B7QDO2GFeO96o6MSC9hyytahUquv4wVk4VwB7IHsKgCRO/Hy6+zK6AzNhkrE/uPwa&#10;kZtW6IeMnOdcjZ+PfzkngvMecjQrVSpoPPYt6eqRDknfJAgCNBQk1QTIq8EspnhpZ1D9wHDwNp5f&#10;gNGL7iWLmfVPGDZiJ86mek5jE7ql0ncIvHvJ7YPbgQPHeEUIZMBP4yUjBUYfWSobK7xd5CsY1b3f&#10;vvJ8ICR6YIXUWhyqf7dt1YXIT9nn+XQqngt1GgLwAuzOslGGp9CVBM13vAuy6So4SSjPLCcMgheG&#10;BSJ3BXdoTp4b+FdUGaF+R/ohNPedSMPRSAOQ0Jeh6tY+H2vjAdamA3S/iylwb6ztwvQm2HJ6Zuv7&#10;kex73v2xVsAs1sY7pw3s2tyVjbeA96e2uB82gubHO6FmQK5gj3pWeltjPLq5k/tDHmyVVVZZv6ke&#10;sK+cDjaAzqyXm3ID7mkjm7FeYBiqRZ6SQwxgmdrlI9OggE44qX5jNkHOfbYWkpmJsTrJGZx48RTx&#10;rwLVmGqcO3gm1Zub2cfou+C8baa1mDIArWYGmIMZ9SjWj6G5/QYK5+0DE/AGl0rszCjM8WDlZvO6&#10;m3CdDVyM1qqR3iYia4kQA382ty+sF5S0dk+7lpEsjuirOJfuSZjoglN/GaiCmjFTNlY1MrSHhhxD&#10;zueJvGGd8KinRB6EfMGpj3oWHbStjhl4rTLzVbzoLOAn6EPoTAJPxCqjYwPPQmz/DYKQVql43Lms&#10;ZLMLBGd/w7MIIBXaQ+LKMSFqYZ1k40x238Xc2BKJ3asTgWl/3rXkm8BJIpqBVIaM7U1S2xkYuIZe&#10;omwn4M1KXcOPBHWi4kAxwJTr+SE8KZW5mh/dbS2xbh1on3XNVUyWV9Kll/I64N79ReiHAy+iO/06&#10;IcNJAHBq4CfEwUGAEvg8wSjYFtN6HIDjpGZRfQGdsGAgErj2z4IwPIeAj8UBc6+6G67mkWWw8S5j&#10;HqmQTvAT8Zs+7mzCyYnM5VPpG/ih98fJTapXKbCpUIzO0ErD9yPPRpxZj4jOOMbPYvXvqIxQ/zf6&#10;OFx3omgKSXeXbFpm59T0LkO36bvwvC/DNdJex63J/leiWTf7kWjz9cnUuYPbrkulcggF2tnJuSGV&#10;mpnZnuwW5zb6ejSnDeyckdnu6MHMsN+Fq1YlQqxthwCqbk/2/UDO/mm47sXoslcjjV+XBwHLKus3&#10;E9BGM05wG5jGSeaGJwBi8iJk0xF96VGGd7z1NwkQU0ix1Gy669kRI/Q328qL6NjIrsy1vMhbvsJJ&#10;74+7ms6juuDUl3M7ihOCtzAT9AiB3W0bN+k56EXXEo1a+VdBABq8WGzLjQ29712wQOwC67hObgLD&#10;6dJKRoZjgH5SgIzvlrJ5n/lrzGoZrhtIzi5Vaj4scm98GajOGNkAKMSzxRAP4UionMK8RG0y82bL&#10;uuJ5/sX6mQzJweVvNa8DFFghs/6JH56OTheoKg+nEFDSMzl9iyTOuJGCfi450e9Nz0KoZ53MhB2L&#10;41aM64VgE6lwCjt+KTe2WOwQqTQJI/2Ma+knARwALainWNCrQLoKleoKQApyT/OuGsEUmg2AUuwt&#10;g2epU8/DYDIS7N8qN79SKvjp60CVSytGlCRXehonzlPoAUYBdqcxcz9HEpUBu2sIlFzGjfEUuvtt&#10;K3OVFOtNTz16gLAbU9DCAo8mcDxZUzkzlZMqnkYHX41VMjKsDJfJScFzCBfIeEzhlhHUzu46i+q9&#10;p2gpIUb/sK84F5dlxFtwJS+aG0d+y7MQ/oWrgJcN4N1c+V9RZYT6P9APobl0v8fWa+jqVdwXW8uk&#10;+ToRnnd9Ms3afHDa0B6q3/M2ISQgmwI3bF+XZHcn9Xm4tuAN7PXIkt5uKVSS2wJf/ppkD/DTz+Hs&#10;loFu0XXpzOXpjdFuBbPF16thbbl7SmanvsdU8seirLLK+lV00Lp6BoVz4G8TBXL8AUYavTtgejmp&#10;2dyukgkOQIdsLbOofiyGZnWAr9Tl7PG9tpWjvih6wKsbfYnKKbvaK5VZKHYeG5vkEDgmeyyFGcZP&#10;ms0IzBtjfVtkllxWhb/ZWuDSplApH8kA9JijqVHqIM4YtPp/EQYfsJc2wHfZVuOiflAhjYsGHrKu&#10;KnYsfeqv3WpZD5SGY3CjSEGcUug6SlzDi66SmvuN9POuJVC4eDSzWPALDGD3kKN5o6ldqVJVizyX&#10;86I40JarmVzjRXRnvcgpUWk6DfxdlrakkdKplM0SG5wxS3IjjQFmArS9VeijFfqEifqbfeXr7obj&#10;k0uh/qW/Cqz7Nss6rkIPrEzGRqHmEbcTOdEUduJGfjBm4L89NkEAo+edS1bLLFCmgh68itvRb6BL&#10;JrV6xbMY50VCm8l9gXNtN6+FB+mgbTXj6/Jqsw/PT8G52fgnemCN1JyrYTxh0ldoMzYgs1RqO553&#10;9p/Dc81qOQOaANnF0+iAisjoKjLoaWzkp1zc3qCxPRvbBKKSHq2YcU0VCHA869Tk4PyGlDGbgw2e&#10;JblKjXBGpU2abGj5r64yQv0ndDyPbEAAOnNSGda2e1k777812c/cWqCi5nj4z5mMrUf3a9FMolv8&#10;xdjIpyMdy/8ea2XOCA+3p1cLCAW6LpX+Jpz1Lb8XWdjXLXmmY6KlH8sqq6xTEtiqBokDLQ2dceSt&#10;CxbT87PmBxcdcxc7YxgFdKKsWeWkLqFj+fFAhx3LcS0UqIRK14rdJ4LznnE15o/ynAhWEncXRueo&#10;VMrcdtCDzuU4exxxBy1rRHeSeFsM7M0aywGO3PC1H3804NKYyYOncRLAGbAFnSIG/vkkmwNsP5vu&#10;DeqEJWfqfeKv8WnFSIG8DdASgVJ7xNlY7LABs3q3dTVbYTgH05rn/EYMYTB+IPQe3SAI8hS6mIG3&#10;09LK+H7g2kvaXRCc5V+++dADAD3tcgPmCMgZbEaIGjk3FWJu9lzwF847Wiw5nd2/WGLv0PMP2Vve&#10;8i6cYBwQftu/CFS/4F58wLoasA/gA8gVLyp7rpHrgr/wGbqU3Q+PzbCJDUcVVAUCEPToJEzvzeT0&#10;CxS610YycRcIEJCE/OPlnMaJS5UaJjAIOPISMkR7CTeWGyOLGgQkTg4RaqXUMjF8HHaswDQZzMNJ&#10;pf06Yf7ezeb1zJvDdYLQO75R/vs2UPW4a9nXgeqAXsgEq51B98VNo6u4wN1ZIx/xTlGZJomt5Ogn&#10;dLVCqcbrIsVaJKP5yu+xtTAZsy7mdr7527igQGWE+m31XaTqzhh7XZ9vcyc3H0oyXaJLMhumDu5R&#10;92UZ/6dw5cvRpUeizSWj//L1XLTp8Vjpt7oPwvX3xdpyT/x3Y9GtWG9Elyh6bSsTkX2x9txRHd0K&#10;1ua7bk4lnipTVFll/XqC132ADDA251Ldj43kZPoyUL1IRNCKWKAlEkdxjAvoeHAeTnfCYa/UrUJf&#10;LtSD0RPOpWSIbbBe7AzphRfyeheLHfkTzV5xL55DLOgMTnyreXSS//FgZb1oJPsiwBk3VnIyXU5H&#10;MC9iNjZlCiepVikZn8Fm0zpMWEClgJY2jywI84ijGdOsM+TBSTVJ7cwc9WI971oiUOjh2Aru0AV0&#10;d7XIs15uDOiEd1lXwxnf9S4ALmRKvuReDMh1m8B/OsUMw+XTDPGvEK8D0NiFdNccfuR2oQ/6ZIXU&#10;2iIzA4G1yUwtMstSib1W5L5RELiC14EZNZlZ9HAsQAMjrDMPkkqIFMiVB5EaAOOASP4sCMElLJY4&#10;Vsqsa2Rmjly/SmqGz7ClUui5nh+6iI4R10u2teSMIzVjd2FSzT/xQ3KV+mFnM9PD8PsMeA3sdb99&#10;ZbeBJ1RoF4oduJguPTCdE4crus/eUoyeIHicZEoN6S50rV3HD20zr2XqfM7ViLFTsB0XdclmGx8w&#10;sU9n2kauMTXO9DdGXwWqkJ6hBtJygJWjZCk9Ri+6l1xFFjqEi80PzIKzG1Xy83j9XLnOpJbBc3se&#10;3b3JvK5g3RW1WjmFzO/7M+amKoGGQOrZuQ54L/DsuTHuzwK18xgHJ5UxjcyE/S1URqjfVs9Hm25I&#10;JlgbD547sI3T787f9Wyk+ZGOlmPhMcPGOX0arvsoUuiz/T5c6ezWzskMXpUe7OsuDI77ITRX1O+4&#10;ZGizsM/xXrR0fEC6S8jrcyh6LR+Fsz/T34aqjo18ZqTrNbM2HWBtuLMpHi7nmiqrrF9L8IuPs83R&#10;amYWSZxfBbN+BQCL0RXKqMxtQv9hR4m3l7c99fAqD4e3yww9BhrsYlTHy7l2wHQBK8ymu2bggBfa&#10;ZiiQb5M2m9dNYSPNXEZ3MMkSGR20rSKpFIkVpwckKnVuV0n1GLgkWRQZxqLSADqwEXANiAQtFid1&#10;Ft231ZylqM/9NVa1FL0UcNV05kJud0zPz88VlK+H7M2UwjCT3V/BJTkt8RToW7qSF10hs5k0so0m&#10;NhP5BET1gH2FVSMFQsLrRexg/EMjwtMNYiWMeMNZZbcMYgEoxk5OZ8dnsvvOpHrO4oxqFqd3JruX&#10;+OcYpmHqJ5jFTk5l989g9wFnwF3LPwqaipPa0JxjpDyepfTZ8xowRump7PgcXkSmUu23rmFm6n3s&#10;r91nbXVrxWvlxuv5wexzAoWx8mG4BcDKe61rxhu42GVtw7RPUJ4MekIludAx4KcbmNQYnNQZVN+D&#10;5JHbb1mDIAunIOwiUGgBspnyJYVpzbP8Bw/DGPcqvBsslZKnnfBZvitr0MTkG0PwupTfeTU/esg+&#10;GuS019IqVWlDOiHgEfTnTGp0gZd8vempXy834K0hDQCg7x5ZywUEPUZuGa4q+Nqvt6hwscoI9dsK&#10;AKUhHmUN7WMN7VX02gr2jqcXI8tqEl23J3pf6xgTG/H32JqL0htZm+9iZXZHe8Y45EGAUK3xAOyd&#10;ntm5tXPUI5rTt+GqRYkO1sY7T89sey1SOC0ip3iXeNrgrikDO4G0JnbhllVWWaek+2wr0XgQ+OjI&#10;ix/3aHOrvqBH5GyqR69WvFG0hsbf7SvOo3tOo8CuJ8ESg83OjxD/0FfXLjeh5UCjkpzCToR0ghxF&#10;was/h1k4lh5YIRlN7gzfcS2TeJrgwll0730TLiIG5Tea1l/DZSaQp+BymOVf3Dox2mlsf+ocqndo&#10;ZFlA0CF7y1+EBLBI2+aL3fc7SrtMYOMR11KlSp2tH8uTETQcvMMw7QuorjsEPqtaBib/E3/tt4Gq&#10;F91LgA51asUqqXmx2F4nclUKPTnNF7kXih1NEluL1Ewp9FqVMqgXJo3ULkvb3+wtDzqan3YtfdbV&#10;+Jqn4XX3qF5wLT7ibHzY2Xy/feUeSyuUB4veb6R3Wtugcx4iRz3nbsw/BPSca8kzrqVw1N8dK+60&#10;rgFQiOj5Jo2cp9CtkVmaJdZFIgdgbn7zqoXuRWIH3A5MDWWinnQ1AXl8EaiGTojqBQsljku5HZiF&#10;FfoBkYv0BnYjxkevk5nusa0aby0/ICRaYZyBWbgQzi7mdiaMVG6Q62Fn0/U4GZPcLzqzQmr9OTz3&#10;IcfyK3gkro6TAtgFgpl4LZT3vQtuwPmY5LmlMnBpTB4pRsGRsLkbBSFmCicj6EAAfbwQctStQv9T&#10;eb7JbwJVOIeUvwG+DtM58WmcZEA/ZmQQdMxX12+g5zBZsqAScgnLJPZc8NlhB35NyJOTtmkkBc6t&#10;X1dlhPqVdTS6JNKtMPSZd3dxgGlgyxfhmr4eaXe39Juxs97gvSE/jVNOP4bn+rvVrK33sAZ23x8b&#10;Myv1jeiSxYnodanUPbG1TOX5+j48rzkRviQzvKo/WHKkD54kXr+TtenOWZntRyOF2V3/GVm4u5Pz&#10;UnTZidC8x6Ir4VzMrL2yyirr1xLwB6aNRiBInU935uLHP/dX1whdWQQBIWNlruLHirMIdhl4CFtZ&#10;C5QuWLACkEKvlk/FV3x8O59JJ8CQ5/a+6m4gibwxGyfUk9v+pb9qOTM1j/gSakXur0826/6oe5FC&#10;SdYYxiyIfQetaz7yz7+EG8s2jKT2AZudKw/mVqZUT8MhM4ShWVQ/T6F/vmh+e05vehYmTFSDxHkm&#10;+l1wpImIJFtCB8zglPb4rUKfSS3LzwsK3Xs8UAmNB9vP6ERwHjNo9XsQACJATK5tIACgfJR801Mf&#10;1gkWiFyYCQmvdCh7yczlU2lAIrhqv0443lo6oH/55js0MhLhhIfAvQCyPDKyog4IuBBHABn+4CSB&#10;VABrjnoWZgf1qHS9xDXezIZ8aTBlFNSPz8wcXuT5vIzhQJnnkUi4mVR8x0iKJhAgJonbg1PjUc1S&#10;6ztjJ2wCueZlMRholxsKovIfdTaRbBcEx6EMedgu5HblOAwYtFZEltLjpK6gO979Rbm+Jq8yQv3K&#10;OtDZzhrez9p815xk+kh03CWonos2WXsM1l7De5HCETf4FYh3ic/auOfWRPylkXQGv5YS3aJbk/3i&#10;fkdBmNQ/owsvTQ2zNt55eXLo77GJ5jaXVVZZ/44edjSfxckOxywQO78cgZWHHU3Z7YxhQBOSOZfu&#10;eWnsWhZggyW42AXj70n/RRAozhadMnIwjSExn+dQvdsto/miOg0kep1MAHw+b+GUT/y17XIjHkLk&#10;0EhP+u4OxuliLnEncNKXcjsfcTQnjRyMiALrSAzbNHbCrx2dYAXaZWnL5lVHE4hpx7UqxQulFutg&#10;BBf7omsJUEWz1FYjcs8Veufww9Uiz1kUmOdsU2dRffViV9rIYRbA+W/Ux/7aPZa2tXLT+aNZEjBx&#10;eSW53tuEvhqRZ5HYaVDLH3Qu/2p8un3XW9+h55Ow8WznQA+H9cKv80ZO91haka6Y5wdEZ7hyHRxY&#10;I8ymD5jKSd41TqLXfN1pXYOch2cZqBR68pHrCz+TjACxr1U+Gt8NePRnAXP3k1OphEql+qIorSgu&#10;Bsy0jcoAKr03dvWhrI8KGJppPCMqFdZn00eD9bRnHboYHRUd2f7bqYxQv1wlfUhvRBf/OZmaMbR7&#10;SbzjnbzUTfmC23xjMsHacvfpme17O0ffEXM6FlmwqZP3UrR06OVvoVeijVelBtD1tfUeRy/mkZqM&#10;Pg7PP9C5fn+s/aQh8GWVVRajH0N3iBUa9BAQO+HWYiIARk4NCeDINw90Zq3cmDNCjD7x12AqJsbS&#10;cFJGtSx/L6ND9pY5/AieBaPXe3aPeAI+9tVmx9TowdUySy5MG/RNsKpbT4PNns5JzqL7831IJYVT&#10;erWinMG7gR962rmUI9ej1yRLUclpnKRdI84Pfj/qWShQ6jCDALQBOTINFl2q0jzpappgJvKPoblf&#10;B6o+89cAJ30WqEmZOACX5OpGQ7nn8CJSpeYfjhXjxVr93nQ8WAn4CLQKkFTRjn2Yu5xpnIROrQC0&#10;ettbD7cMGCj/ThXrqHchWQEmhF2KvYp/GySOh0byPDHabFp/HtAnEgbzdA3AqZ9zNZJFoLP3sUlq&#10;y0euknrU2YRx4hyMNFKplP8c6+kB5CXXkjqD6n18xDn0rAv4iYz6kXFqQL3i273P2jqTIsFk5Kl4&#10;3FloAfsMXLw6pvGMqPRiiSPnNL3PvuoMADvSh7cKfePlUv8VVUaoX66+Hom1z9jfLSlApcc6Vma6&#10;hE9Es2tEFwsQamG8k7X10NXJgfHCyU+qt6KLn4quKDnn7rNI7aHY2qc6lh8/FbK5N9am7bdq+yyH&#10;Y6VXZijWcJdgysBO1vB+d4+2YFdZZZU1nl53L8LFyIi1O5vuy8UeASLgSzYiyIiFIKluitcUe9m9&#10;OJvQmZOcQSXyJ9nl9JJ7MToDcDQnA4Yz54tKGik48Hy6ezqnf3PRgZ/4awGeprDjM6k4k6FgAn0R&#10;qF4kcWYbTA1UizzPuRvFSg0O2MFGbB62UKlSfRcYYy/3WFsJyeEEQxSdOZ3T1yKzbDGvy4+nmUCP&#10;OptXSc2zqD5ygVkagyuFi7pd4PdpRQ/YV375u2QpQIennMt6jVyw/TgfkDQ7135gqVqRa4dlLZiJ&#10;ggOL9W1g3t22VWKVBge/8HDSDzTmw+w08IGJ8wtnTOwzmYWcoRjSZ7pejAN2MkwKQKCKylzJi75Q&#10;alHnfD3kWH4NH2cCipTa4jxVL7qXXELHziATAGmF7ifCSVn/Ez4SmDa9ZHg40CTsYuAPDocnoaDA&#10;864ll/Jio/yHDcaFpaFypsAHvvm3jCShncJOntLy0r9YZYT65fpTKs3afi9r8136XlPBrpPqyY6V&#10;in57qCgkvED/6Fgj67UPdAkLvk5fhmuWxiPXDw7ZevXfhsZ8T74O1zh6tBcNbb0+k3m8owTGfR2u&#10;fnMc91hJfRyeb+vR+7rVxbSX6RROy+xkbTp4bmoznLdgb1lllTWe/DrhFLB2xAzcLAzkEhkAGZyd&#10;y7LDiJMGw1ac7+ce26rs/CwOvrIfdpT4sn/sq+UrdCTdACZnGiRZB4/5a6M6Pnyezo7fwA9+UpRO&#10;89tgFZNDaBYdj+r5JeO+c3rd3VAt8qJJZmOuy5VSCzAQ2HXApvliF2Y8InZdrVIW+FE+9NXZNBIw&#10;gdlj0feQmdKeuFEQVKrUDzmXFzesQFDhY44mg0Z+Ez+AXcGQQXb2XAbo5K/CQLvM2GXgQec862oE&#10;7szpDc+it7wLwej+upj1TaDqmK/uHW/9Ue/Cl90NudOB+Yc7O2xqlyg1AJoXZomHISdk3Bmc/mt5&#10;EVqhh647aYLTrwNVz7mW+LTiSpEH3TZYT7YDgSkphR44Jr/8z6E7gMLPJH6709j9twt9XKV+o7kd&#10;7pRDI82OvQKOcGMHrKXTf+cETx0JpxuYxel9oshLBI8KXEIFd0ipVMWN9CPEB/akaxkZv8PrrRV7&#10;SkZxfeCdT14eCP1wkh6tqMDkQceS/P7EVTb61UjlQvpOBCsphQ7vPmynMkul9uI0nr+Fygj1yxXo&#10;Vk/P7JyTHtgfK7Hu9En1bbgql83ylWjjnk6OsdfwUGzME8zpd7O23HVWZmt/15ikw+9FFs7KbGNt&#10;vefP6fTLY+OljkYX35xM4Ky9jQfuiRVi+JvRhqZ4aEE89kW4MH5iPB2KrWUN72UN7490KwrGLj8N&#10;1zl6dPXJWKpbXHJYs6yyyiqpT/y1uCoZeWOGt3MweznCCGqFYxCKmITlUmtxiHe/gXsa2D8ybHEt&#10;PwxmtaAACExLSCck4cmDs+j+3pGJ318Eqq/lRcHahYtmPIFsWhn6DEg8k10jLRhJLBAQQ6vcwphw&#10;EFxLLv7pXvvKK8DiEo9U/oz3nIBseEodJiIC64g4iNcCn6ey47eK/GaNDIz6BOsKM/o6UA2QFNAJ&#10;22Smq3nRae1x9FXASZkMAnj21AxO31mcnrOprC6guy7mdl7FjdaKXVKlplPPu9fW8pFv/nh5OCcQ&#10;9OTDzuaEkdKqlEskjuv4Iah5Nt0F+Jg7HV4gm2SByiU1ILw4m9vZLLXZtZL91jX5ebxK6nig8hHn&#10;8oBOtEjsRPcb6W3sMRCN0xUXSxyHSi2BstW8FpNM0gOnU/39Rjp3N3uMXLKANDqH7hD4cqu7jKcd&#10;5rYLgMMIDC0QuYrHFv/hWDmDis/k9D0ykvbs744VV/E7yLIzqXa54V9j135hBB0I5I3XQh4h8l0o&#10;fN5wfh/zeOR9KZokthwnJUwjC3KjZ7f3Qed/KKlhGaF+uU6E570bXvRRZMFkPK4Ty9mjnTW0q2Jg&#10;z/xEZz6LbO+izk5tZg3tFfU5chtBUEbQ75w2tJsT93wWGeP3/jxcy+n3sLbcfXui/+1w4Zurrs/M&#10;2rBvRmbHG0Uz8sbTtk566ta7b0onH+9Y8XNRmihoyRfhmvwe6OyWXZEaujUZ39w5OuWnrLLKKtBu&#10;Sxtm2kR7kJzGSXXrs3DzbaCqQewoeOGewknZtJKCnxp46depR1ZXJVZwvBQ4W83rwK6DET2N0x/Q&#10;Cr8nJmqLed3p3OQ1vI7i4Zg3PIvmCCKMVZtKJeVK9cTxMWDJtpnX1ojcYMjBxGryfE6PO5fdikvY&#10;DgKN5dZIzhdc1EOO5naZ8QIuzuFCS0n6hDHVM6l+gBJKYdhsWfe8a8nEcU7fhyo/8M5/0tW0ybxe&#10;plTXi503CwMXcTsxwxPUDASDOMWw2oiQ2NDAA5QAUc0Xu5QqNfQMVEJSehbacmgtcMARZ+Od1tVW&#10;jaxR4vgTPwSQhA1mKidDUWMqx+zbeI/Op7vgWmpFLlqhh644bF8BPT+xswSu6Khn4QHrao1adavA&#10;jx5K0i1ZmCDwBGAE8LTPuqZg5I7RYcfyS+hOgLbZdOfmvIkFw6b2mRTeLGh/p55/bMKwIXjS+g0U&#10;chi5LiDyA7bCeA/oqxaZpYIegmeSeVDvtK65lDx1cBMdWmnJFFPwtKPjCi6KPMMLxU4A2YIycK7R&#10;BOiMOGlA89x8iAcdyzFFO1OAymhV2Qb8B1RGqMnq5/Adr0cbEz3iBztW/bLo6ROhym/C1cUUAop3&#10;S87IbJ0xsFPQ58zf/nPojkc7Wtw9mt2xwqjzH0Jzv4tU/VDk+/kpVHmwc523W/tWpEQ6V27czdqw&#10;/7zM5tfHzwtVIHih/Dhc91m4xBfseGjedyOOtJxMPQbWpoOgW1KJgl1llVVWTmAdySQ4AkDw6kz1&#10;Hh5ZSw4s9GxuV3ZUImszkjPpOJBB7nBGQDb4Bs/wFlnn7v1Syc1Bjzqbcbli7uAUTtKikTNZUeDd&#10;HaxRSUfULksbY2LRTlPptTLTSUfWPvfXVONwzOA0TtKNC65lf+ve9NQvFdvAlJ5B9ycMVLE7jdGT&#10;rmUGtQInvTP8BBfF8MeI2+Zcunuh2GFWy/daWkv6M4r1qb/2OXcj4EW/gbZqJByFfp7IewkdO4vT&#10;M5IGkwyl4YlyLiJ0XOHIGj+yQmoDHOzS8fZb1qSMHIta1iozQTfOQpTJ5JUnqTIZRxob0wScwem9&#10;kO4EgGuVm41qeaeeB4j5hHPZh766ySRZ+CxQe79tpUcrapFacOAMqs31A3MiQlHn0d0Al3dZV5d0&#10;EwJG3GVbfR0/XMEbvglXKhwd6t1nbSVL5QxeRMeedp9k3vcPwUrA7hkUWaWRyKkRF1/F3+0rprPj&#10;tNzAYO4W8/rzuL1winPp3uJgPkaAj1KlhtQJNyJ9LS/8StFK2M+5GkdTMGSVhGc4PZLv45i/7jYR&#10;SUSOX4HUHF74vd84kUG+ygg1WR2LLLgyOcjaeOcZA9sOxAp/yE6qT8Pzrb2G1v7AM9HSDsYDne3p&#10;LuEpBYD/Ah3sXL++19PTLft8bOgSfNneiyx8JNryVMeKr0OTDQ4Y6uSv7/d29sjfzUvN8EhHy/x4&#10;11UDG1w9mtzGssoqq1ivuBsuwwhZ5u0ZkxDmkkcDaowmCGDESYE1utdWmPfyfe8CwAK0qVgJZjgc&#10;j6Je9zQsRv/WIFQlUWm+JSjj1wpv4gdLOpnA6l/KjaHNRorKLJHY38pbvqOkHnY2ncPBsZ5p7ERE&#10;L8g5A74JVjm00jPpPrCUtwt9g0Z2frrFfAFk7LWu0akVXIWeq9CxFcZmiRWNKI7NMemRMsAoYPtb&#10;ZWZgo5Lr4YwnaA+05GN/7evuhsedy+DwmJ6vVSnZCkOz1Dpf7LpN6LuGF7mQ2511XGUJiYS9w6nh&#10;Mw/+xa4+m+4B2gNIqhG5l0lsgFZylSZiEAB6Puxsfsm9+ANv3ZeBqskAU05fBKr/YV+hVKmu4kaz&#10;KQPg1NAMKnMht6tB7FgrN0Kf0Aq9QqUeMLGPehaVdLd86a8+YFvdLLUxMx85CsPbeRkfDtlayHhc&#10;CkAkbijhF8zXl4FqtUqJY2TQA1T6DKoP4LgksQHMrZBamZXs+g0U+o24g1fzIvcUPbGM4EbIGH5C&#10;Yk7NpjvzIY8RXODtON6dz0/4TckNfAOEceQG5o5AVadx4ptG1hf6z6iMUJPVG9ElTMIn1o77Ut3Z&#10;ecgnwvM+CNd/cbJI6p/Dc3u7pawtd7E23RXuVhTs/T3o+9DcFfEQXN2Mwd1dPfJJBjYFelSsDftZ&#10;W+5pSQTz83B+Gpn/bKQp929ZZZU1nnoMvFELQfKGM/mmvw9Vgr1E88nsYkSlr+DFHh0JNMnpiGsp&#10;TpLKvohnFomdH4wDKMf8tW1yUwWNg0F8he5zf83xQGW1yBPUCYuz9YKedS1dJzfPxEVj0FVzq9D/&#10;hOskX21cOJk4rmZS8bhhzJy+++0rqzD2HP0oNwqCAFWvuhtOmoDq59BcIJ4uA+9GYZC5QOK0IEzD&#10;xvBzuJBBExuq+sxfc0rIki9gEbDHn/hrwGxDfz5gX7nf2rrBxO4zUECZOrXSpRN3G3hwop0WzFH+&#10;mLPpNU/DR/46QIGJI+4nEJwU4PVtT/0eaxuQSpXQg10N1wVXR/oQdAkds2qkT7uWlgSXAn3gnZ8w&#10;0nVC9xToKN7w1fzogImTn53yPttKqJCpeb3cUBzPlC+orVVuJl09MJUdrxa5x4s3v8/WAjfiWTI5&#10;Lmbgo/+SO/hXkf+popBzRscD87L8hLcyOYPTX4w+H/nnk+Wr8yao4t1PXycI5lYsDuhEo28adGZ9&#10;UQaQ31plhJqsvg1VmXqNaxJBU4/h5UjW8/lWtGFZf6QtFdrayZ1gdO/H8Fxjr3HK4B7W1kPd3SWS&#10;uExS/4oseC9SX/K149+Xp0fLGtzN2v33xYnYx5NLtbC5k56R2TFzYOdtqfjXY3OvF+hYeP6nvzR9&#10;Q1ll/Q8LLOhymW0ElfB1XK9SMBzwlnfhdbiKxQhFteN7NpiQq/glKArohCxqkaWoepFzPPfMtwF4&#10;+yeL29MDrXLT14EqsqBYZpXMnL9cTE6AOP+wr4D3fsa6X8rr3FI0npgvaDxbYUDLx0nNpPoLMiN8&#10;EagCEJnDixB3zsA5VDelNNxrWzkZywfAlzJybhf6SEcxIMVwBnRR8gxO7xx+pElqM6nlcNLt5rWH&#10;bC1POJe94ln8jrf+k0Dtp/5aqAFwByAVUAn+/dBXd9S78Nca9/nINx/w65+++VDzJ/7aLwOIVl8F&#10;quEzbIGzvOpe9JRz6f32FXutrQMmtkcnXi2z3CwInEt1I/HAVYy5qPQcQcShlU0yZegzrqVmtSyb&#10;+5s7fC7dA9hXcCyADmZDJT12q9A38YVD180lcy2ntMfrxY6tlnUlF5P5l2++WSufTiUAd34Oz40a&#10;BKcRfloodrwxzpLVAJ3Z8Tt0bmHysLCuMAcmsH6z1Er6ZMxw9iy6f/9IGNZOS+ss9GuSApz0ZdzY&#10;y6Ue4N9UZYQ6BcHz8VlkzKSJ1yJLWBsOsLbfe1Mq8er40UXwG3Q00nBnrB2Y4+1oiRClk+r7cOVw&#10;l6Am0zcvk/h7Xt4meD87Glk82MXfFaNeLErFCVRn69Wrei3vRE+exeBEuGp/F3tTt+CRjlXwuWBv&#10;SQEYdffI9sQ4T3csn2BB4ic7ViyKx8y9xoL8C2WVVRboOVcjzu3PWoLkaXnDK/swBzRZU4+TahTb&#10;W2VmtH/0wDW8SEHWRNAGDBAmAStQD51pkABFlX5v+S44z6iWT4Fq6QGeQmfTSi7nxaay45fyYt16&#10;bklLCVZ/GpoxhLxZZDRngsjuD3zzq4QebCoJ0+7Q8+GXKr/AW56FVq0MQ4DRIzUIZQB9DtlW/ZhX&#10;ZjyBcd1sXl8vduFQEaEBvGQQfKAHzmcSbpEE1jPZfedR3ZfzOoDYbhYGAFb+IgxUibwAYfAZtlzP&#10;D17Fi8JeMP9mjQwaAET1WaB2kl4l6IF3vfVwIwI6IQDonwUhIJg/8UPMuW4V+uFc8BfPJQjM4Yev&#10;4HZcQHedzukbGSUczKYHI7iZvQSS4OAWQQA6rTjMv6Tg+eEpdRg8x3Qmp5cjNzyZt/Aco3ttLRjc&#10;jTclfRG388EiCs8JbtYW03ocw4X2wE2n0nZt4ar2ILhZd1rX3CoKwFNxBb9zldTcYRCg/4keaJQ4&#10;xuOz74NzVSoVXizjOqJSCpWqAKCB/ldm+SkNXaHMlkdOAj5m7s5jjiZcUIgBLOSwxEDRakj/AZUR&#10;qrQ+D9XKe20LE51PlEqtlBPmZ+qPsrbcJelzFiyB9+vqu/A8WZ+dtf0+1o77NnSNrk4K24GQztyw&#10;87yBLfw+Z4FLfGcnB/M2De319BaGJQFdHYytj3dL3vxFSJfTBOSUU0ePkrX5rpmDO/U9ppKDBWWV&#10;9QdXwkhjmihgGmKxzqH7Do7MTjeq5GTcLQ3G+EPffINagR4L7uBl3I5cTs6cMDF0rh56YJHY8ek4&#10;U+XhhdCikROznT6H6iUr6YrQM0SlG8SOx5yFo3X32VcCZhGbStwkdKZZYnu1KFtVTi+6llzDDUMx&#10;OMV0TtyjFRX7mV5yL1aplJgWEoiHOzid0y9Vqj+aXGpNsN8PO5vBtC8T24BOwJreJvTrVYrX3Yvg&#10;WnAiPZwakQKpgtQ/EvrNG0ZlI5zQaQfsOGUkD8IZVA/gDiCITy9OGzn7ra2PO5e94Vn0gXc+AM0z&#10;rqX32FZtMLNDOoFYpa4Sec4DBmIwjh2fivHpYM4JCeVOBF2aPfUgtiTbpIEzqT6jRg7E1qPnzRd7&#10;4G5eyYsCF6pVKuCS8SLuCwQ/p1G94EJergMTa2TmkhnCdlnaZuOER4TaM+l++LegQE6f+Gt0akU2&#10;fTw+jRlMVT92QBb0lnch9ACG5PM3MCe9jO5AyOYOLJPYxgv2hwZb1TLySpAdeoNjvxjL4ke9i+aL&#10;XEwvLZU43vbWo8sKcSqzQORmCr/lrQe0wlsMlZB62uWGyfD3r64yQpXQ8VDl6niANbyPte3ezm55&#10;wd4CfRGueT+yKH8Y69NwnbXXsL2L/mr8GCkgj5KL+B6NLG7pD9Qluh7uGPPjCGx0Z6z9osymMzJb&#10;D3eMpnY9EaoU9Tkwympo72BnoS90qFswdWAXa3CPts9SsOv+WNsZmW0zhvd0dE02Ngto8vZk3/Wp&#10;9FvRkztLoROMfabtnfQXkZpor6piw53Qn5enhopn8JVVVlkngvPWyUzEEhOTQKUu48aeJBzzWaCm&#10;XuysoAaAsTQqBYBIwkiR5U0Gz6e7NpvX5Tt4fgjOhTIkaSdDYxmOfDTjVIG+D1VaNTKSeDN9DS+6&#10;z7JGoNSh4aQHz6O6XFpJwRS8F9yLV8ssWB7rR5fAVbzoNsva8cKPHnQ0X8uPELONOdbBEBYYS0Yv&#10;upco1aqL0KOASwiDTf0yUAVtKyg2nr4LzvvAh3zzsW8UFt/01CdMVIvMcpvAdwM/+Gd+GP4CY9WK&#10;XKtkZsDQhIneb1vzd8eKp5zLgORe8zT8zd7CUeiv5kXQuvM2IP1geHL/uXQ38Blc6eW8DqA9jPKG&#10;AoAs/A1guWdzOxsl9q3mtUCTr7oXHXE2PmRvPmBdnTFybFppu8wE9w6dXsIAtAEEHNwgcQT0wiOu&#10;pbmQDOiWd7z17/kW5BZMPKngMYBuDzAJWunBszg9rTILXELxvYae7DFyMQ06lCT5COLjJ51/xNGM&#10;KS6xJKEcKj1X5LsLvYOjt/h4sHKDqR0XkyGQChx50LZ6ocSFDiF6YKXM+pG/ND+BFes2kExUDD9R&#10;6Tqx+19jCwO7w22CeqZxkjKl5qtANdDe6RhZjyPIjGvtI18dzopgCI/Uc4MgdHScQcPfWmWEKiF4&#10;P8t0iS4Y3HbG5n3RnlOO/n4z0lCR2VkxuCc2Dn5B/eZeQ2OiY7iLXxDY1BwPE3Q7RPe5i2OeToTm&#10;nQhXFbiaot2Kswa2mXsM3xUFYx2LLIAKV/cH3i5KcLCjk4KzsIb39/WUyHcHp/44XFeAgBgsNbxv&#10;Rmb769GTJ0Q4Gl08K7O9YmjfwnjsYOd6c49xVX9oWycN115QsqyyygK946ufww+PGgY6cxM/eJTM&#10;gCM5DnAIZgonCVYTthyyt5CMhUMz6XhYn83zxOjrQHW7zIgv8VAJGsKUC/MLjJ4oX2AaTWo5YYKh&#10;ZVI7GGYw/GS6FlrHeSJvwQRAKBA30WDMsH5iYqdz4mKlZrxRm0ccTWRGOhlro9Jg+V4eZ1HhF9xL&#10;jBoZJq+i0o0S2yqZRajQ7rG0jsdnkxTY+0/9tUBX8LfkAGWB/ulbsN2y1qiWLxI7L6S7sokP0PHG&#10;+PaS09hx4JU7hF6FSpk2sScTfANt+NxfA20AfVMqddMp6SFHs1qlapFbARDP4PTMovuB/A4XzWVj&#10;dMxXK1Oqp+JYMPY/FB5v0Z5vAlURveBCbjeCEd5ZTHSuVSsKeOhF15K1chMWoDFlV7vcALfeqxMz&#10;DjagwwmSTdyN+fRH0jvRAzcKg6+P9WICq13Bi8GjeDrVHyLRUffbWmYTPx8QVcaE43TQgRQTacd8&#10;TTjJmVT8TstkFyX71VVGqNICTHkhunRLJ/etyCmHp2Hq8PRW1q4H1H3Wgl2MgIRuScZZmw6en978&#10;XMcYh/n+zvbTB3dcOLzd3aMtQKWSAiLZ3kXfeerp0Z/qWPHXVJzX7ype7AX4aU+M/ZdUght35SdZ&#10;OBxbvSDRNS/R81705OGN70QbZqa3s7bcfc7Alp1dhUPUx8Lz/xX5dUI4yyrrf0bwNj+LMxIeC6LS&#10;tSL3+4ROho3rZ5AsTVM5CbdWDF/SZ11LMLCazkzhpARKXf6A3TFfXYPUCYWJjUnN5MTvtI5rY4Ci&#10;gBjQ/SM3g6WHLW95F8WNNFhQ2Ah/VSrVu2MJ6UX3knVy03QKW8iA1A2C4A5zaXfU066lNSIPMcw4&#10;wnUFtyNl4oy3rMpb3oUunRipiwx+nUYl4ESTjKf+dfVtoApw6ohr6WH78sOOUT3tWgbt+T9Zfe+L&#10;QLVVIzuT6kEfGG/4PLpbpNRC95aM3Po+VAnIMo9JmAQ9T2eu5HfstLQWFGP0qLO5UWLHYiOqFHoP&#10;2Vbl2yA4e5eBhzk4yK3UqBTPu5b8SOyFTyuEs0AN73vHDd56zdOA615npzukr+R2PJUXrXUiOK9b&#10;z8XgNnoAMHonGWfcZ10zMnkwJVVq4ERA8AqlKhv/hMIEUXZNiTit/5jKCDVZfRye/2Rs5X2xNriR&#10;BbsKBNjR0a1YmY7tL8qHmVNTPMLafHBt3FewjN07kYXxbsmB2PpPS6WyLNYvHv39KVT52ThrvABd&#10;XZ0aYG2+Cwjv47Gpz7+I1AL6FHuSvgrXvBlp+FekPhcadSI8z9xjWBMPhHuVr41dguaxjpUrE5HG&#10;ZGx3jAPF8neVVdYfXD6tCG1G1kLgy/pyqY1ZeVeJxoN4CNCAKY8HKz/yz1+O+aAHwKrVS1z5K6O9&#10;463/q8CP1g4qoTJ/4offHD+l03fBeWIVrjW7QOx6dmQJs24Dj0wTw0CfPwtCW83r8k01WOgNZvZ1&#10;QpLBHNkofRonTiv0YClzZXL6l2++Uq0k6+WRICF6sF1unGA9E6DGfiN9q9CP7h/e8I2C4EnXHvmf&#10;1zu++uUyK8ITlQHEtGokBQvh5QvsQkgnBADF4UhqYDq7f6XU+lypxeng0QIiz/odifMJbpNTKym4&#10;Ow87m3HsjNxoEF+hYxKJAayLldqpVKpa5J4gQRc8YG1yc9Z1hIvxdR3K825+4q+RK9XT4F5zB28Q&#10;hJjFYQZM7HO5ZLoA8YZ+Qtrj1IhHQwaz3w7r5Ec/fwuVEQr1Q2ju0ejiIx3LJ8iHZOo1XjswdGVy&#10;4Eh0Ul/miVMrPdzREuuWfxQZ1+f57+hodMmhWNtJs1WNp6djK65KD7I2HTD0mCaTIOqBjtXtcV9N&#10;uk8Ydx0be0U53ARiey3a+HTH8jeii909Wta2e1lb7rkkNfzKpJOkl1XWH0HfBuaRdFB5FEVlWqTm&#10;rwLVn/pr6sRkmhuOK+GCvh9454Nxkqs0OLeOO3gtL7onz83womsJs1owMTaZdXLTBINi8H4PtrCC&#10;t+EKXuc2c3YZkB49dxZNEjxS6ansODTshbFm+x3fAqVKRWbGZZ1Ml3E7OvX8z0utanfE1WjTSNbL&#10;jVKlZjJLmH0VrNluXrtMYp/OSZxN9/Yb6JIrhPwRdJdtzQ0kvcVcoQduyngTLfP1unuRRSNvk5qU&#10;KvXfbCu/L3rzBwjebWnFwCO4v3jvMH6uWWJ9fGwmpw98860aGfQ/43yawk6KlDpmOPIZVyOuMM0b&#10;rhG5cylhS6rLwM0tYHcG1Zd7wEDwlGKoH1ROZ2pF7jc8i04E51k1UhLPjv6w2dzOp93YpKBOhJiV&#10;4ycqfb0g+ObkJi3+diojFOrlyNLqePf1g0OOXt14+Y1cvVqw+tem0s/n5Q446fwyKPBMx/L85N3/&#10;vt6ILlnX71/TH3hsbMg5o7cjixoSsUuGt3p71L84dvvRjpa9ne0ThMPn60DnetbgXta2Q39Opv85&#10;zpX+EKpc3+/708DQ3ETPynhw2uCuWZltlYne4kQMZZX1BxeAES5YwTiQRqwFV2EAu/WiewlONQeD&#10;hxszfxX4H3E0Axh5tOJp6ELAeV5hnQB4iKnqIUczxi0RIIMCg8Zx/eIgoDS2XI+Dd3R/SCdieGuz&#10;ZR1ZaoZwGwnpjekEBVHhf7O3INthA4gx5qRqRa4DtjUTEBtYyr3W1tfdDflZH0sKsOkf9hW0wjCb&#10;7mwQO3Za24756wpSJPyvCvr5sGM5XPvFvM7FEscuS1tBgH+xfgzd8Z53/t32VQ+WmpeX09Oupevl&#10;phnMtDvkp/QcfnjAyM6fCQi3b5e1DRfD5pDhWpxZmbBppUDtsHevpRVXnuEO3Sr0A67ljirWEdfS&#10;2RTJ3UBSaOYWugbtt66+hhdB7xSVXiU1f+qvfd+3YJ2cZO7AM2L5DWZ8aCN6ATrVcvzESV3I7S6e&#10;kfqfVxmhUEeizeemN7O23D19cOfLY0edctrdybkws3lTN58Zq/o0XKftsdySTDh7dPnFChTtUV6W&#10;Gb4plXhhnGp/gRQ9FswJvvGAcOyCeoye7Fg5I4NBSNemBt4pinN6LdrY1u9v6Qu8U2oFvcnoq1D1&#10;PzpaX8mLKD8RmmfoMZ2V2abos4/HlD/j2nkm1tA+1vA+Y6/ppejSFyPL/hmpPzHpeTdllfXH0TOu&#10;pdkoEMZgIDANUHIDAAeYrtMpkikKN2YupLuHTGhjBk1sXD4FV91PcRR64DCmqoO2VefjMA2SzWXc&#10;zlfGT0MAAguKy/ZxMbUBX6n7jDiTHnU03yoApCPx48Tc1ojdBWHmcGC3gYsZ0omvAho2jR1fJzOB&#10;qc4vlhMgVLXIfRo7DmQwZGr/NG8y3XiClls08hsFgct5UbbC2G+kH7Cv+HDCxXH/G/Wlv/pRZxPA&#10;rlylvo4fuooX5Su0h+3LTxqzAcRzl3UVQPB5dM/FvK67R5JiFOgdb71JIzs3t6IzlTmb7jNo5O+N&#10;HYZ7wbUEnoSpTP4qoGc6cxG3a4M5G3Qb1fPxYeMO/0UYKJmONSfg8mUSOzkXxi35dSMLewTnBXRC&#10;jLcjzxVcLGx5wrkUKiQvD+TxpjMGNU7nCumFUzmITdnvAuZO+7/JAlWsMkKhgIpe6lja2u9v6g9/&#10;GC49oPvP6MKPIgtyI1NvRhZfkh5mbb3nr8l4rkyBvgxXL0p04JowG/abeg0FeycQmXk37svZ6v4A&#10;a3j/jMyOULeyYBcITmrr00PbVsaDx4pCtvn9LhbJL0D3uQt2gb4PV56UaeQ91lmZbbPTG+Pd4lyw&#10;ITT4WHjBNxM6vWCvv1sl6HMW50SAw78NVZ00yKyssv44OmBdcw6dvzo94staufmTQA3GS42akxSY&#10;E6VK/XWgerel7cJs7ul0pdCbW1tjq3ndGUyUOqbPMU7gHAJ94q/FdYsRxTJNUvtR4mB417uAlhvQ&#10;0cWcF9dK65cpNQUzyY96FqrUahLzRLwIVPpCbrdRLWcqKRAURt8VdxBK3ib0bzStn8xstQ988zeZ&#10;1wN+zeT0ncbuv4YXaZTa4RRAilAh4yD57xKwEXTvYccKn07UIjXfwA+ezumbzonDh7Be8Eap2LIC&#10;QQ3321eskNpOp/oreENX8kskDAN94q/pNXDn8MisT3J3ZlDxFonlkbFxZp/6a4N64SVMEk586qBk&#10;qkbkZorBPdKrlJiYgBr4qyCQi5wbTzE9L7sACyelUyuZnAvA97TCMBUfpzQ8vU6NBEgrYaAwQ1ju&#10;tYHCxGPQmA6D4DQmuyyznZ0AFLNppCWD6P/z+kMjFFju78LzcvmZfgpVnpJ/uCrRffrQbk5/CRZh&#10;9G5kYXWiZ8bwnptSyfGcWwUCjHg01tIUjzQkYs9Gl5dMAZDpEi3vD3V3SccLVIKjYNdPRXt/CM3l&#10;9bvOGtw+dWB3W9xfsPfZaBMV963t9381NgN7gdbEg+gD23rP4kTHl6ceblVymqGhx3RhalOoRwWQ&#10;WrCrrLL+sOo3UGBgRmkJRA+slFrB4nLGzOtGNpovdr3sXvwP+4rL+WD8MLLkMm5s/8hEvD4jjRP6&#10;OOnpnOSmcZbNzwlsbbOEiVIHM+lnzCT8PEJ7LmLyiTOWlc5cwY316Llg//IPB1sLKDCyYkkail3F&#10;i4Z1go+L4sc/9NVxFHrSWlz5eInEPsmwcfidPOxYrlCpsD1M4kpq4EK6q0lq69Dzn3eNG2f9u9L7&#10;3gUDJg5bYbiC24H9CVfBGwJ+WiM37bW0Muv1nlRAsRKlmqy9g1m15gk9xVgD4LLNvO4OkQ8fFeam&#10;cNKVIu8uS1s+iMCP8z7rGtjOFMBHi0rP5PRr1Eom59Yx//x1uMAiJryYww9PEM/O6EXXktnZKXUZ&#10;rlLHjC+/6F4MQIatJVMQgOo+8teJVFrywIw86lTmRn7wDc8iXHqIediY7SA6Qyugqt8LK/9xEeqh&#10;jlWWXpO613IwNrreE3pTIvMfjK06HFvz+cn4YHMnL9ElyVn9r8PVn4+d4wYssqmTF+1WTH4C/9fh&#10;mptSCdbGA6wtd6/oD30ydkLcvyn43fk4Urc7xrb2Gg52jlnl6kR43g2pFGvzXdMGdg50FabozNfu&#10;Ts7s9MYrBzdpei1fhkrHjeXrrUjDvbG2I9Gm8fxq8L119OhZmw6yNt2l6zZPJoC9rLL+CIIvrIuZ&#10;ggRWJGdCKJx893fHivliN5rDvO3ATNstbX+3r7yaiSLnpM7g9HXqed8Tt1OIWZCVSl/N73j9ZL6N&#10;Y77aFilQFJrbK/kdd9my6XyfcS1dKnVk1+2Hk5K21Yg8d9tW5yfDPB6svNO6BqgOx1/QgqbAJN8i&#10;DKRNHCZvwmjJQGWHXkDcD5h++myq26yW/WvSw3PvehYkjBR0yFlUD8MQ0CSoba3cdMje8u3/6Vyt&#10;8QS39UnnMqVKjeQEPQltJonFbxX63VrRS+7FzP06qb4OVCVNFOYCJYwCrCNRagvSMgG13G1vWSyx&#10;I4sjGOE47J8FoV4jNz8LBuiIs3G93DSTTWYP4J3FR+VmYRCgChoMBUjcNzxyeK6bBYGCqPNifRus&#10;GnmEMm0yE3Pf4aZcKyDrYWNceW/KxHnMsayayXmRe8ip1MXcrt3WVpVaOQVfIfIf/vQKqZWZoPo7&#10;0R8UoYBUqhK9rB33geWW9dlz278K18h7bazB3TMy2+7MQ6uT6nDHakHczen39HRLC0BqPB0Lz38j&#10;uqTAz3QiXCXpdZ42uHPG4K6V/aH3w/+hhCjHQ/OWxSOzBrb/NRl/ODZRjN4PobkHOtfjOnqhecxX&#10;ixH8+2q0EYDphxEG+i40b7BTUJXoYW2/ryHRUTyqmNOrkcY56Qxr692CPte35fTlZZU1IuASOZPL&#10;IGdFQMQ5BGyEsUcMyjCi0tOphE0j3WtdQ3ahoZrGSRrVcjCl8K5i0CiIt2OQLTf8GCw8V4E+ZtZ5&#10;JSbwPLonMxJ68k2wqsvAu5jXha1C8wa2Fpd148gNR8ZGPn0VqB4yteOcL7TcWA98qBO5wToWjMI8&#10;6mxeJHZiMXRO4AjR/nEyGJXUieC8w/blOpXial50BEqGpnPijRJ7xsT+YPzJ9v9hfRmovtPaCh11&#10;NtXLkBPcsvPpLkph2Gtt/exkoeL5Aghrllix/7HHMjcKglstY/LUgx51NgFKzqAwtTdBn/SlvJhX&#10;KyrIg/qBb74N1yvswnvN8AoCWZ9SpczlA3vQ0fxnQZC5OzfyAy9MIqFon57L3PfcKkObzOtJ9gSG&#10;n/rSJvZGEzv7IOWeYU7yLKrXqZG0ZpP15/ETnakRuXNBfr8T/UERClCJ2++eMrRndmr4/tiY1YKk&#10;vQ7W5rvOyWwuSF7wTagqBwfFUgB47byftekAa+OdxanAi3Woc+2y/nB1omd/Z+EcGUCNrV3cPV2c&#10;ox3Zx/SLQPWr7oaX3EuecC7bZWnrN1DwNbCqJVa11KqRWFWSoEa40bT+YWcTPNm57C+fROq+O5Ws&#10;Sy90LNvdyXmmo/Rk42ejy7d1UkfHTzT6UWTBikSoNhPv75YyMwG/DFffmujDbhneH+hVl1y6GEpu&#10;76LgvA/GWvq6xUfGOXtZZf1h9V1wHll3ZSxFUenLeB3wRj4LjHG+mQETyEkD+iRMFFm0H6dBgcXi&#10;KnTwMwLgIlFp0OdBJSaenccIjDrAFrGs6WnshFkjZ7IBgV7EcOORKV3MeekM0IBVI3tnbH5FMJ/9&#10;Ri6GCUMZ4sMAuFkhtd1vX5lf7NvAvLiR+jM/hGXogemcBC03wFnyy5xUx3x1W8zrV8ssOMAHPcYd&#10;gpNewo21yi0DJjYgxQS5s38jQR8+42rcblkrVWnm8CJkFTlcLO8sqqde7Owy8t70Lsx/Fz2pgHic&#10;Wsl5dDcCDZ25mNtlRb/dmOsCQyBVajAJ5wg8XcaNmdTyt8fems/9NQkj9ScmJz7D4gg9qVqROxeN&#10;DuS9wdSOWcvJvbtD6Hv+ZON3IIBpXAOYOwjE/LYHL7DTwCNr4+ADeSbd59BKNCoF9gZz3hGdxklA&#10;t2BKMGYkMScqc5vIVzLr2P+t/rgDee9FF93f2VqQ2RL0VMcKXr9rRyeV/1gnusQLkl3uosV6c7o3&#10;tvbyzEZm9O34JGaZLYlHWZsPsob3KXtLZzB/xblos3GdWKlZLrHNF7tvFvjhPWMOPwI/UrjmAKF7&#10;5itUIR2qUAycxe25hhe5gR+Ch2+pyNbscFfHuxckOjtKhZy/FFn63KlkE/ghNFfbazlnw655iZ63&#10;i2b5MXo/svDK9CBrx9+uT6VfJfP1fg7PfaJjRUeveksnd7wRyZeiy65ID16Q2bSpi1ewq6yyymIE&#10;4LJaZsavfL5RwbTjfbM4gFB5GxlRmZuFfrFKA+/6CFiEXVrlOGkcgAwX6MBVimOvTMKX8GWgmq/Q&#10;EsuHVnaNzPzeiBvg+1AlkAGy0RgDnAaT3GPgfj42QOpDX12/kb5JEGRgC3Qm1ctV6AsCd97zLQjq&#10;hNcyg1Pc4Uu4uFQfvBaedD7aWM193rWkx8ADFMjO+SIZJgEpbhYGVsnMOrUiYaQPO1a85V0I1AVw&#10;eTyAS84V1TNZgbE4EZz3VaD6Y38tXMLjrmWbTO02jZStMM4VeuFHm1wOrjR8GqcffsmBgR52Np9q&#10;mitoatwAfRjA0DF64AKqW6LUFAR+/dO3ACq/BFfgIW4/Kj2b7jSqZQUL0cBP+h5rW63YRZyIoxB8&#10;CR0L6wW51AnfBKvsGglZog75qVrkfn0SS9EBmTVIHHC90NTXyAxQt1ZMQvHwIQFsWiWzNElt5KHK&#10;o3+iGZy+Mzk92ccpJyr9F6F/4ql//1f6Q4eTlxQ8WwX5kH4Ozb05lWRtuWtFIpzb+GispbNbdm+s&#10;jYndOR6at6WTt72Le2ycCX0FWt/vZQ3tm5nZkeweXb7qn775O8yt7XLjDbzQpdwYvkPAk8RwEj7B&#10;8DtFfqrwsSNPHidRYdrAiu9kpXdXaHAeMvOgV7SnWY6tJPHBnTN6tt4uDgCKbTatO+Js/Cl4x+YY&#10;76r04CWZDeZeY+7UEwuuEbCSteO+S1LDT0VLpxv5Ilyj7LVdl8qs7fe9Ex19V5g4Qv/98MILUxtZ&#10;m+6aG+/Lx6x3owufjRauFV9WWX9YfR6oWasw4a9BvmnJ9z8ViNjOq7hk0VxmC51ZKrGDdfwiUNMk&#10;tVfwN8C/k1mo5ESw0qKRk+l4GBv+V0HggbwV2QAaPBoxWTUvNwyEP1O3Cf2bTOvz8wyBPgvU9hm4&#10;uC5N9pdt8AK621LkuDrmr+018uYJvViMO3Q+1QXYB23YallXEMEzseDH/BnXUrDf9RLn6dmAayb2&#10;HJs6jR0HjLucFwVLD6+pq2UWsUpr1Mi9OnGXkddl4KZNnIyhtHoNdJeRC7Rn1sjkKg38aNeLndAz&#10;8B57NtWLaSEZNCFDivB3Kjt+q9CnVKrvd6ws6JOJBWR2yNYCNCZSanGYknTa9fyQVSNj6CQnuJVx&#10;I51b/RfOfhWvw6aWFidtesC+coXMNhXDnshIGdw1KnM61SdQ6vIx5ahnUYvUytxNKLBCYmXWGjqp&#10;nFopXPUcQRj4+KfgXJdGgqlfoRJ4NjhJIL/r0NcI/4739I7dTmduE3pfdv0e+Qn0R0EoQBxjn2lu&#10;onegS/jmKaZEgjeMW5P9F6Q3bSGeEvhX3WeZObBj2tDui9Ibc7mXSs6eK7kR9G2k+r3oolejjd+F&#10;q+D9bJ91zUKx4xyqGydWwEMzikrkGWqHxyhZ4djI6ttRoRmsaIfvJ9koTLN6drCG96DCW7EMU35d&#10;nKUfZqV2sQZ3szq2kYcV6L7/LE7XRVTH6dGNrOG9rM0H6xLdX4RGYfFEeN674UUvR5d+nbcxpzci&#10;Sx7pWHUsPD+3hEuxToSrvgzXfHMq6Ql+Dt3xdMfyuzvXPxdp+mokhuyxjpbLU8NnprfYevSTr6qs&#10;sv639SkzrMaMzTHf9JOoqBidaZbavgpUv+dbcJsI18M3quXwHSw4UbG+D1Z26Xm42j95Tzuf7urQ&#10;8/ODtV9wLwYDnC3AnBeX84svELngx61gfV+gro2m9hqRG8cBkQkyYFMTJg40DHDtI998hpO+CVbd&#10;bVvFkRsvosm6bPyNcOEAIg6N5BlXY8E0wIkFhZ9wLosZ+MBSs7mdU9jkvAhS0JlEeF3oG2MYhaAP&#10;Ugj5KS4lKEbG40h5UhWDGrnaYCMndR7dfZvQZ9VI/25f+dGppLACcnrD09Bj4C4QOWdiqoINcLpz&#10;qJ7FYvtG03qmKmCmf/nmQ99Cpx20rcLpBXBqaDYnCf0Z0AkLlvSB39LHXcvWK0y41i8DT+Q2AfAt&#10;kdjvs7fkXH1Qcq+lFUCNuagp7KRQqTtpVk9Guyxtp1P959C9f7PhQC3w02kUobSRhxBzTY0LT0Wi&#10;0sDipzqe+5/UHwWhnos2gUlmbb7rjMzWnZ2nnJLrm0j1t3lZy109WtbGO1kbD9yajI8XIAWocW9H&#10;W0+PfLzQqC/9Vc84l2pUynOpbnykAInWEzAqeIYY6YdYg3tYG/ZUuOB3hGyBktwUy7eFNbCb1b2d&#10;5d5UwRtxfrYnWFSSZdnAcm6qEOR7RPHBZbk3I11l9pznyYhk6m3mdc+5lvzLV7e/o70is5s1sJfb&#10;5/4qMqlvy2+kzZ3cmZntrG2HLk8NvfTrpSQtq6z/dn0XnKdXKfCdnrwXnbpwsGat3HQ8WAk/PudQ&#10;vdPp1NDJchzktNvSdkk26BgpoRmXXRtj2x6wrVgpteJZkE6I4YTC7ESD2AE2viCEHChhv3XNKpl5&#10;JhvXM4aS9WLXGpnlWn70en6QgxHW2YwMAHxJE7VOZprNBZbCUTlgoCqR16UVQ7Uf+07tx+qoZxEA&#10;nFKprBW7cR4fdAvDTyWFUFWkgjL54qSAeG4RBHhKHQDQEddS4JuCBkygrwNVDzqWd+p5TVI78ih3&#10;qIIegg/LJLaIXpBbXechx3KFUv1XQeAqXnSJxLFKapkC79W8ITh7rciVNFLF6w8CQfKBcXEdX3L7&#10;sledvl3o22JeD/ciV/ID33y1SkmC0LEAXI5Hm01Vf1LBWS7mdU7hpKAN8G8YU2KO4adTED48A8sk&#10;9gnWdvw96A80kCfvtV09MNwUj7weyT6IX4dr7utsOxBbf6rLBTzWsXJtv7+t3z/B5LVXoo1/ScRZ&#10;W+6pT8QKVo77p2/BXsuadXJjBeZ+haeZPGHSTIVqcBSD8gXMZB5mAd8AQtlHEAoEFCVOs4zDeNQ6&#10;4prKFzLZyEb4nIMzTpJlGGKZN7DkAxVs8kbVnrhN4G22u1lDe1hD+84Z2PK3sSH2EwjeV34gAmSc&#10;ZDdCt98bawNOeidaelgd6rF165amOrlx1xvR3+/7R1ll/ecFxgzs05gkhKcqKiNV4br3QZ0QrNQ5&#10;dO+dI7ByUj3pXHaHkFn8HweqLqI7Q7rR0BkQQB6A0QKxmyw4M9JCKn061b9Uat9nXVMwjAXG+3Hn&#10;MoVShcHv6NpBDkDRA2DFGyTOw47sFBO48Le89cBVEpXmrwI/TmqjB6HyK3nRpRK7XSsBnHrOvQR+&#10;Xb+dRIpO0BeB6tc8DffaWjJGjkUja5cZFkmcwFVVQk+1CAUf6kTuxRJHu9yoVKpphX6Z1LZA7GL2&#10;5lQvdrTKTGqVqtfAPWBbDaAzyVn3QFcf+upeci1+wL4iqhesllmu44VmcPrh2mdy+v4sCK2VGYeN&#10;7S+5F+fceK94GvgKHbqRkOSI3wvokzd0Pt21WmY+aFsNF5WrHwSd9qQL4QnDz4HwGFuDBJy6gR/s&#10;NnCZhE+Mjgcqt5nX3ozBbXAL8PZdxu3Yal730+T46UXXkr8Ig9AewGg4ZMDERv/ZL+Sn1GmcuFKl&#10;PqVx2/8T/bFioR7pWPV+XjS0s1fH2njnRamN/y/P9sMvy/HQKUxkG0+HOtfOymxjDe9nbbvnSCQb&#10;1gOAnzay4b2BvA6OhDUA6AAJ9ZIhucCWUULKiZNgidIswzDLsRFKZgfyGMGx8K8gVZq9GOELCvwk&#10;5T3KcBQemFeGSrNUG1iZXazhfdfEM8+ONJjRS9GlD8ZWfRKpg87J3w7a0Ulp+yyaPrOrV/uvyKRW&#10;fAQARXfX1nu2do0ullRWWWVNXoftK24RhshvyKmbKLLUBvDTv3x11/PA5g1cyO26Z5z1QIoFVl+k&#10;1DImFl/AqPRckXenuS3fkwEmf4t5fY3IU8HGMBosDAKrz04sFtvBKn83dmgP9JZ3YZeBC0SSXVSE&#10;4QMqA7igVysKonCg/qddS1MmjlKtukPkxTgnsPr04HR2PxBVvdglUGrdWnHCSAO0PeZsfsdb/1Wg&#10;GvDu++Dcn8Oj9ZTUz8QKgMaLYWf2giYzBvojGJRg5df+KvjxP+JaetC6Om3i+LQiuVLVJLX9iR8m&#10;QVrowZrWHr+eH+QqdJ0G3oOO5QX08HWgus/AvZJPQJOhTIJEc/gRq0b6tKtwehC8iP7dsZxS6M8c&#10;WSEYbz30KpW+hh8J6QUFybcedjSvkpqn4hRLUpjKAD4+c7Lk4zm94l4MjwG0DdAHGn+/fSUy7i/z&#10;lVIZeCCTJvRj/f71hw4nn5PKsDYdPD+9+aFY9udjZyfF7vfS/e7xFhuevB7qWHVVevDMgW0Lkl2f&#10;Ruq+9FfDu+NCiRO+5PjylM/m6xMs+QBGhQ/twcDwfNbJCXBnXbxibXyMtwk2SjNAXazO7azItgph&#10;qeeVSrJsG1nRbazgZnR05eMXo5yDipus0A5WGDdcqO6D963DI6tUvhJtvCPRe2V6aE3c/25RnipB&#10;n4u15W7AxDPTW17LWziP0c/huf+MLBzu5O/opHNgen+sjbX1EGvD/t1d435Jno6VsxuUVdZEettT&#10;v0pmQYSa7It+XjFcwDW+zbx2vcyIJplKnUP3DpnaJ+lI/iE4N2XkYGZIxrGB8TSJBolzj7U13wsC&#10;1AK0VC10k8TTTIwUFM5M4yTvEPoAgN4fG0UOAlC437GSp9Rh6DQacgak0lfzIhaN7AnnsuOBwnEx&#10;OATw6wH7ipiBz1YYAcLg2NPQl8OMrOFStefS3ZfQHX8WBKtEniUSe5vcJFepnVpJj4G709J2l3U1&#10;/NwBkx31LARwOaVBCbhe4LPn3I0P2ZsBQ3dbW4Hb/DqRVqVgyw1LJfZaketmgf9KbvR8ugtpifQA&#10;8/58KS92u9DXIrV4dZK7bKtf8zR87q8uPvsrngaAy9txnv8ots7mdq2UWbeY1x0rCrGCJgE4koQX&#10;QJaEX7H/kbqA2IJ6YX63w60EeKIVhmwGBHI3AVstavnkPUCHHctvEgYZx9hfhf4D1jW4eDDe8dyz&#10;N2nR6ZsFgZzr8fev/1mEAuP9TmTR5k6uocd4pKP0ogHqXgtrw53npjc/Gcviwto+H2vr3azhff3d&#10;klyxF6PLUt2igjRRJ9VX4ZqnO5Y/Hlvxdrhhh6UNiJ7EWg5UtCcLPUAgToLl2YQI5S/lhQIxoCNO&#10;V8gHxjCWYyNr4148cHBPhbTUIyvJsNK70L81sBsJqXi8T5SukI18zaBhUABaSKWv4EZbZaZD1pbt&#10;Ec7UzG7WxgOnDex4oSgVwuHYmmvSg3B2Y6/peFEaKtji6dGeuWHXhemNz4x04IeRBaFeTVePbLxk&#10;mx3dimtTA5x+z2MdYzLHlFVWWfn6KlitV5FsmZOgqGxWntwWTupybhRXTMua2PRMKm7WKApGgibQ&#10;i64lLchwBI+gEioNqAQ/dH0G+oO8NEUAUpvNa+vEI+4lprVwCKbJDju00pIrHx/1LMqYOEslDmLa&#10;ydQ2ehA+A5T0Gul3fPU/jQM6J4Lz3vcueNTZDL+6MQNPpVI1E2cPUBSZrAOnJvmieBuy4m8AoIG2&#10;nU31XMmLAts1SW0cuV6lUts1kg69YMDI2WNtu9+28qBtzUZTe5ee79GKtWoFX6FbIbVVibxz+OFs&#10;rhmomTc8WjNGMuH1As+dRfVczutYIHJJlNqQXrjJvP4f9pVAfhPMzgM22m5Z2y4zZGc7ktpmsPug&#10;hSGd8IirsRi2PvTV9Rq4NUL3iDMJ7iy5Xk7yen4IEPNt7+g78Of+ml2WNqBwzHxB2snQKtQ/eZck&#10;3IVhY/vF2QX18KG6jNuBE+7GPmnQOZgC6qSi0kul9qN5jfz9638Wob4PV4a6lbOGgB72r0yESlrr&#10;L8M1z0WbjkSX52aZDXUJzsxsPT29/d6RYKAfwpUt8eDpG3aDUX8lMlmvZk6vuBY1ia24XCjzK6Me&#10;RI+Rd3OFAn3aowI8EqYQZUq6oACqDMOsvh3oqUruzE6+YyDMvpE1vBtn3vXtqOCXOlY2gPHmoNDW&#10;Cn5qDLoBMEF7+nbisQKMiBrdBSJvLedzOi9VdE9J7GBt3P/XeP9b4cIfO/gKvR1h5vGV+OWFu2Dt&#10;0bO2H6rI7DrckV0jAgQdPt4vIKg5HmJtOjgzs/3+ztbPw7U7OzmHYmt/ldHVssr6HxN8jyI6Pgk6&#10;GeuEJuYQLSjzL5VeIzdn14RByzpSJvcZ/0WyWSRxPeGc7ByOH4JzgSpuEGSnbpEaoP7UxdwYX6nb&#10;bWnLxQID2eyzrlkutSLJkTKMwwN0Lt1DKfQHrKs+9xf+hkD9L7gXB3VCgA98BaVJsBSVPp/qWi23&#10;DJnYz7uWnDRS58fQ3O+C8wAvoKq/O1bAUS6NRKjQwitio9g2VwgMhPn2sAfgFRdDi4aRq+AvUgsz&#10;L4/0Eukf0gZShsEvZDucBAd4dxUvepvIXy92rJKaAbBsWmncQB+0rQLceddbD7SUvwbOeHrTUw9k&#10;w1NqRxfOI5nWbxf6gNsOO5Z/V/RL+H2w8iFHs14tJ4fgGBz2LXMv2Il5Im/CQOfi1T7x195razGp&#10;ZdfzQlPhorLwhMOsF9FdHp14kjPvQO96FwiVWpzeiHdz5CnCU+f9S6UB03kKLSaXgrMwG7GRY1/4&#10;sQ0ptsIw+bP/TvS/PJD3ZMfKS5PDZ27cHe+WTGCw8wVfthcjy94MN+SSEYCxX5ToZG25+8z0lheL&#10;fDA/hSvfjDS8H174dbi6YHE3+LZ4deKzmSxh8HwgJKVZXdvRITS0mxXZUoHrV+c9Q1CgnYQo5W/M&#10;yTRMDiT5C3p24KAblF9Pwsk7t2GkuQ4jK0tIlGEFN7Mk8D0p2gU12DZgY4b3AEsV7s0qWSHOsLp3&#10;wElPU6cv4HTCd+8Re9Nk1lRntCfGnrlh79xk79G8ZFETC8hpTmrgwvSGI9HmB2KtF2Y2nTa8e2sn&#10;XVCsrLLKYtRvpDEXEWO6OMlz6e4uA2+eyIO/PIyt4iQvxRX01kqVmunwU1BgwPJFBokCWtHkjdn7&#10;3gV2jRTqx2qzbSCGnMqE9ELAoFyYFHz+u30FT6m7gCLLeoy0DT5D+4FmPBrRy+7F+WFVjL4OVD/m&#10;bIro+bViN1wdHggQQw9czO1slNjcWvHjzmUfn+IYHOh4oPJTf+1b3oWAYkAhd1lXbzavSxgpgDaD&#10;WkEr9Cul1jqhm0lrfD0/VCn0LpXa2XKDWqX0akW9Ru5G0/r91tbD9uXASUe9C4/5a+G3cZLmJqcv&#10;AtUvuZfATVwjM1+LK/Mkkc/ogVmc3pv4AaNadr9jBVxdwVFwFoCYpIleLLbj1MIsmGY7fxbV1yix&#10;77S05daNAZN0Ilh5wLqaRF/hYoK5zgf+4yp1zzon6yOAeraa19+QzXow1pDlhM1IL5Y49lnW1IlI&#10;woXsxszVvChw/y2YZ5VsJDANGP1lEUP//vU/Hgt1LLLgtWjjZNh/Au3s5FQler3d2oLtoA/C9TPT&#10;2y5Ob6hO9t6Vt3AvPLVxI42hlPBwMM8TsJE0gz4kQJbM7grDUHZ7TrJ0hWoAh9VKso4gxQpvRS9U&#10;7w6Wfmi0THuCJUzjCB3jlxqPwJDPijZCYdUAOrcSO9EBlr+LqSpXIXxJsmfE95Vp7Hi9yHnAueZo&#10;ZPGn4RJzT46F578VafgniS7/ITx3bxd7SydvgtVmYNfz0WVPdCyH/mS2vBVdvJlk4bovtvac9GbW&#10;tnsVvbb3Igthe8kzllXWH1xJEzWTSQDNSYKNxKX+g1UpI3WdIJw1rlT6ekH4AftK2HUTPzhqcQuE&#10;NjUNe28TBfZY2gB6Ck40no56Flo08ssQpAgbEdu8SmZeKzcuk9g1KuVOa1tulBA4ya6V/hnaRmwq&#10;02zmQDDnTVIbcExBQm1G+JbrXtJj4LbJTJdxO9CJgu4ifAOcwwsDB8QN9D/sKz4J/JrODCCz48HK&#10;gqQM/6bg7jzpWjZsasf0BEI/jgMC1pBrAUYEUHPrxI84l39XRJOgD7wLgIYppWE2M4I22oH4+SJu&#10;p0SpyYUTAWkdsrUA47ZIrS0y63q5gdA2U3gA2Isj1wM+5io/qR5zLGuRmjG+DT1Y4zxCdOZCbndU&#10;J3jO1bhEYs+WpDMX0LiM9Ae+Ba97GubwItlmc1J8JS5AVHCi/wr9jyNUgT4P1/w0OZz6PFz7bLTp&#10;pEmJ3g8vmpHZgUvjbbmbMfmgw44V8PW+ARCbmzcPDnCETuKsOs8m+FtB5TENfMglyQSaKRkVDqKS&#10;mIYAgKkgnokBHWAv8wYS1ZS3i9F6PBa3586YJxaAnWJgzFFQTJDCDAum4QplQTbkEcHXzzR8SWZD&#10;a7//7fCY3AQ/hufy+1zXZIab+keTuRcLSOhItBngiQz2GaYN7IJuvCPR9+rYLAbvhhe2xv11ie6q&#10;RFdNsueq9JBx0knVyyrrDyV4bcMIYmLVLuD2tstNz7lwkr9PJ7mC18EkhAT7usOy9n3vApNajhnp&#10;wPrmfa9ncPqu4UUwZojQzEyymB1QV7FbaDwd9SwK64V/EfpHKhlJpEQPwKvXPKH3OXdjLgDoE3/N&#10;VvPaRrH97DFOFMJSnNQl3BiwV6+BW3JlNGC7t7wLD9pW6dWKuSLvbLoTD0TnzeAZnN4/8cPNUptV&#10;I7vTugaQCzrhm1PJCf6r6wSmDK2DC7nf3hLQilplplsEwfOY/sc2ZwCbbhYGgCS2WdYBOxYkI2X0&#10;kb8O9rbLjXP4YQwsY8bgmB6jcaXn24S+bgMXuoUpD/j1tnchpTDMojBRQvZeEAEAXcuPqlWqp13L&#10;Jo+G0DCpUpNtNpgAklECg9VyngIQlZ7BibfKLUfcS59wLsNM9Fg4cw7VI1ZpXnAvhnth00gv50Xx&#10;EnByaEqhUuWnaf3v0v8mQv0zsvBE0YBxd5e0vd9zMLYuf+Mr0aWZTuFHYyOlPojUt8e91w4OUf3u&#10;HyZEruMhDJe+bHDDiniYmY8GXxJcKROeV+VQRXBLRWDLGCQC1gEAYlw7eRtZEoJQGwlCAb4Usw6D&#10;NY6NFb7NFdo8LxQjqMFFotHjOyuMw4WHAwZ5N1e4N1VIMmN2wWdGBe1ZF2dZN5A0VLtZ/WTQMH8v&#10;I2gAnHHTftbQvnV2XDUi1yeAUEvjUda2Q39OpXIbCwT8pOs1XzuwYXsn9U24qi7ehXP0hvbOS/Tm&#10;os5zejvS8ENo7tp+P1lVcP/k16Upq6w/mraY159Bk6SI+NI/cDbda9dIPwvUvOutN2vIavxcHMHR&#10;qZWf+Wuedi1tkZI5fWDkst/r1DyRN6wXLM4lXsEVf+OrZZa/2VomM4ef0VeB6gPW1Sql8lahH+cg&#10;Q2PQfmMk00V0rF7s5Cl1Fo2sS8/baW17yrnsfvtKg1o+MguPYSl0TpCjMhdxu7aaxvxuFwh+H15x&#10;N2wyrdepFAvETgQymqxJR+KZoP3AhUskDqVK3aHnbzWve9De/J53wfFg5amOuE1GP+N6eZXHfHVA&#10;J3usbT0GrlEtgw68QRAi4VyMq2moghqYye4D6AEoAfZ90rVsYox4wtV0myCLI+T+jvQPlb6A7qIV&#10;ul3mtiOupdDtcSPl1ErFSu1SiR1nxpGbyPTq1Pb4tfwIT6ndYG7/wDep1VoYAfrAM3MhJlZlasOp&#10;AD6daJXUMp0aMQro1krfLvTvtbR+H5ybMHHO5/ZU8IZO48TZciPgFNQD550jiCLGQeNRSZ1aUZIX&#10;/1v0v4ZQwDTuHk1duk/Y58wFOL8VWezq1k5N72JtuXt1PJgr/EG4vi7ZzRreZ+ox5DaCnuhYgdZ6&#10;+6E1ieB34ZPQMXx7H+poAeqCz5/6a5ZJbPi2h4RB5spt3IsEkwMX5JUiZGGkGKiwDI/GJEFJgK0c&#10;b8FfWQYAi7VhLyu5E31OTLGRwqzgVgwq37CH1bOdxRsJNgdRSVbHNvRvQUuAwHKHQAvF8MTnlcwJ&#10;EMo4nJ3HF92WfdEpVDwbnpXeVSEfSo9d9T3dLbwj2TfYJcjfmK8j0eYrU4OsrffckegFnHol2pjs&#10;Em/p5JbM5H48PC/ZLRb0O25N9C9NRJnxwbLKKqukdltaZzPr2sL3FL68VPpWUeABO05ufdW9SKlS&#10;XUD3gAn/qzBwr20lmO0dlrbbhH5m+ggeQqUXiF3PuxbvtbbWCd2nMd4OOjOL6m+WWPfbWgHI8k83&#10;sT4L1D7rbNxsWidXqoGcACMI3wyQeG30vkxhJ87j9lEKA2AHUB00ZqXMckl2fIqAAl5FaganHwAo&#10;51+ZQF8Hqt7x1t9nb2GSVd4h9F3GjeJ6cEAtOPkOfmCTs6jei+jOObxwtcizQmoVKbUOrbTfSMPZ&#10;D9lbDjtWPOJsfsK59BnXUkCHYhH/ytLHnE1Q8m/2lj2W1hSmehIrlGo4I1zmjfzAJdzY2VQvzozL&#10;XuwwXMtsuvMvgkCj2GbXSvZb17zmbvh8EgFnn/hrYwZ+dswOf3sJPNHo15kvdvcYee/5FgALOrWS&#10;2bxuHKSDYnA6/ka45JmcfrxMoZtW6AHUHnc2AduNt+xYsU4E5z3saIb+OZ8iZ4cngZ26URCM6vlH&#10;3QvVKuV0vEHQHqTwK3gdIb3g60D1y67FmG6DSs+g4sDoTH6co56Fq+XW0YSrcE+puEMrmfxI8e9T&#10;/2sI9VR0xez0Bta2e2dltn80Ymu/DNcEelRnZHDlXWWfLVf43ljblIGdrKG9kj57biPos3BdQzwK&#10;Bl7S55jkwB8IUBpeBUaBw7oBCWNgNw6u5TCFn8JF7nSDJVw7DFoxwNQerxClWJ7NSD+uTdngcTg2&#10;uhXrHNpdGP3dHmc5NyFgdW3DNFHCvOl1gEpMS4b2wAesGXYBV0Gxvh2szu1YVTFF8VNYwL+ZZPIs&#10;2suIl8LgLQW8BqVu4vvz05N8Fa4BGJrgDe+5aNO1qQHo4cXx6BeRk2Qfub+z7aL0hnOGtin6bO+N&#10;k9C8rLLKyule+8rLeCS4m/mqUpmz6b6AVshEWz/lXMZV6qayE4AvEpX2Pe98YJeIjo9T09E9gOaw&#10;WuR+x7vgh2DlXuuaZRJ7NlKHhBxVi7xdBt4kV5zNF5z9I//8x53LtprX+XSi9WRAioz3oc9sicQe&#10;1fFfdC35Plj5iqchYaQaJA5c+wXYjvG7UJk5vCgc+KbnFF6ivglWAancY1sVN1ImDXqD/kwwbjoz&#10;jwz4hnFWAc9lNQznmsKOz+D0ncHpPY/qAp1Pj+o8qvssqgeaTSKKcBXkvGOZRAbopJnKjp/B6bmK&#10;G22U2FUqZaeeBz35nHvJKQHoJ/6atImqxOWW8fKZfphOBux8OiFxXGEGhwEje53czKQ1h72XcmNN&#10;EptVI4XtgC/veusBTwtqPqm+IDm9Vkpt2UFAcutvFfr7DfQxf+3xYKVMqSHOAoS50zm9EqUG7svx&#10;QGVUJ7iQ2w2HLJQ4DlhXM6OEgPXZNZKBt/CBRH4CLvwtvID/Yf2vIdSJcJW+13RTKmHv1udSFZDt&#10;896MLn41uvSzPIP9dbi6Id5xYXpTqluU28jo6Y7lsn7Hs9ExSbpBUGfJlLXfBeeJFJqpOMmOPCKA&#10;HbwUy7YBA72ZQTdmS2grDpBldmN6p/HQBAQgZR5Gr9IQgTApcbMD/agH0cmU3oUuq/zyIDqJYVIA&#10;W/CBOWNO0gyeFxrDG+E2Oon8BFw1DFxVNPAHgi1QDxOiXrArv3LYm83VmWyRmJ6KLI/1yHd1cr4N&#10;ncR193248sXosgOdbCCt4lci2AIQZuvV7etk/xSc+354YWWyl7X5LmG/E/Yei8y/M9b+2qknmCir&#10;rD+OHnU23SQIEKPFfG3RybReYfyQvOoAzTxoX75caoWNF3E7Ywbex75aMIFChQ5j0gmv3CIIMuv2&#10;gwG+376SIzdcSKNpRJaiMFBJrNLea2s5JSbIF/yQfumvetG9ZMjIbpcbcYEXKgOsdrvQ59eJHnM2&#10;feCd/7qnIarnL5E4LkS/WjY3Enym5cZd5rajnlN+ofohOPfrQPU/fQuecS692746YaRtGilXoVsp&#10;tTSI7VVCD1z1tfzIRXQMUAk4CbmEMOWI0tBC2A4QNpvbeTUvcqMgWCnw1ItdK6VWttygUyt7DbwD&#10;tjVAisCgX5KFkwvacFJ94JsPHQtVXcMlAdeYNyEDPFct9kBrn3Yt/dhfe8S1NG3iLJY4mDWDL+R2&#10;NUtswMGPOZoAvH7xDKoTuN5Ok0MruV4QJAHjuNwyXC8A7lbLuq9IxDcAN2ZkxYcE3YRAug85mgHm&#10;dlvbmLWrbxP6Ab+Y4Tm4fJ9WTJJu5IA+fS7VPfmVGX/n+t9BKLC7X4aqvw1X/RCu/CZcNV5u/gId&#10;D837LFxbHDgFKqgB6t/SyTs7teVPmcz9Y5eQgx8RkUKLo+88eNxBRR4mEFBRbkYeQ0U5OmFgJVcS&#10;BIUtJN0AqHfHKPqAgNLy689HHPgMuwDOpGQkkdnCuJ1yZRhRSZZvMyaLSuxETxLj+soJjkUWHFs5&#10;iE7hUfGdLMuGQkqDkrzk6T2bpwztnja0t7Nb/tM4qy9PRls66T8nExVDe/+UzjxLQqMkvfaGROzN&#10;aMOX4Zq2fv+0jXfemEo+VwS4ZZVVVk4veRbjEis4+MJ8TzHoeKHE+e6IAwns5S4LY/YyNwmCw6b2&#10;LwLVd9tWzRWRmBs6M4cffiRvrhaYbatGeiUvSqrCfEjTOf1zhV6zWl5y9twp6R1v/Rbz+oUSxxT8&#10;MRkGs32H0GvSyIEJgBiedy3ZYGavlpkv5nZiGDIPMxpcwY0BuLi14ntsqwA7wMBPPlqrWNAbcPkf&#10;+ee/5V0IYAcX+4iz+WFnM+Aj1H+PrQUEZANbYPvTrmUvuJcc9SyE837ur/k3o3m+I7FTjzqbY3o+&#10;0MkNzERFHvzMJoHk6sXOHgP3Ceeyf/nqXnEjUy4W28+je4jDLHOzINBt4L7qbpjkSnbjCcAIzg5M&#10;djYuCMOAcvoCqpur1P/NtjKXFP5tT32TzM48HpdwO/uN6JSC/mmUwEbA8S7AuNyIxHfBeXKlegqO&#10;9I0EBFPpS3mx/ZNek/H3r/8dhDoSba5Pdq3uCzBhSb+6vgxX35SMszbeydpxX2+3LLf9mL+OI9cj&#10;YoszmDazfyera3tpJxMnyVIPsnxbWCZ49EccPLIBVmQrK7wFfUi5Q9ZjDDgrtg0H8hiHUz7lQDFA&#10;Lt0gRo7nhz3xU1geqKtnO1IUUwxYDRrDHxuiDp95SYwZVxWN4sEhQG/BLRWG4TGctC4O5ISL6EH9&#10;TDBWQYWAZUxI+9a7hP2ub4pWyPkpNPf56LIHOtbA32PhiUYBNse4U+FEW++5IZlklhmG2n4izqp/&#10;RepvTiZZ2w7BWbaPvz5MWWWVBQIDjwHjYPAY7ziIztSK3e/lDcN97q8OaYUXcDFECUAqYaQeczbJ&#10;lGrMhUhlLuZ2AWblCoPgFy9FRtmYkSP0kfCGFohcjMvq39SPobnAcNBmjCLiIidNY8dvEQSdWsk/&#10;7CsBcT711x6ytpg1sgap4xwKg7qwAVT6TE7PrUI/2PtOPW+3pRWAA2CooPLfj+BCnnM1HrCtjhso&#10;hUoNdyQ7oxCuhTs8g9NXJfTALdhqXvc+CXt/0rms08CrE3uyiUmJN+52oTdl5EBVBZX/AkFfSZRq&#10;UjMzXJu8TeTz6sRAZvnFAGTnCgmUc5JLJPa/2VfCs9EodQAhTeEkJSrN63lzJwErRUoN46nKPXs3&#10;CQKPkbjy/xn97yBUqEfF2nuYNbzvid9mVZAToXmmHuPpQ7uuygzd17k2uzFYqVCp8MlbH0c8GnEy&#10;sfTDFWv7R4PBcwLUgC3MRuSYFFIXM6CmHSqEEpI5EwOY7BsLkws4N5Jhvt248HCuNkAc2AjK7MK8&#10;U3B2ZmIdbAkXpSYHQYF2+J3KG/iDqjSD2P5h4qDKPwQQyrQBd0GF3dvR35bbBR8YAcN5tlzSNbQn&#10;2l78OvhJuBZDyDcdnJXZms+gxfohVKnttayJBwY7SwSkD3QKqFRA0O984WQpJ8oqqywwsXKleip8&#10;x0ct2cBKqaUgOy5YxzVyM3oL6IFr+dHVMnM2OzYndSbd12EQFAxIweEPOZYr1aorucQpxR28ktdx&#10;SumFJhBAwyFby3IMxGGW4MV0DKdzcP6aRq2E834ZqIIyb3rqgUIcWkm9yAHNwPlu1AA6b0hyqTmC&#10;SL3YyVXoQzrR3fbVQAMf+upKpln6TfV9aO7H/tqjnkWHHSv6DbRcpV4msd8oCGI+dGQmnJ0HMHoJ&#10;HZsr9CpVqi2mdS+7G6B7vw1UvexeHNCJ6kTuc2mS9AH7IQNwCYC10by+ONnmLxPwU42IpK2n0rOp&#10;WKvcvN/amh/byuiAdfXVzMp3nNR5nO4WmQVuBz5O3ME7BL6DtlX54zbw+w8ENgWdT8xTh1HkCyXO&#10;f99b+XvT/whCwQ27M7Z+aaZb12suyFAweb0YXRbpVvh61N+OMwvvn5GFG7v4h2OrT4xkifzYV3sG&#10;uxe/CYBQuiGcxbZhDyu0BYfzNEMV9nESNTEC5hClsyQ0uBvzMGXjikZEJ9FBNbwXGat3R3ZwDSRI&#10;IavBgbA9shXrJwTDsm/Mpi9P7sQgcWgSkwwdBOhjHEZmylVOiAdRLLS1Qj4yqgh/zcOYWwEO8W6q&#10;oMmWbPk4S5hiuTexTMPoGGO2A3KtjWMxICrmcE6mQWiHbsl1Wk4fRepvS/axNt15YWrTA7Ff4sj9&#10;Mlwd7FbBPXqoo6VgV1lllTWefgrODeoFp+Ois6PT9OLGwnT/P4bmDprYGIfOxUVUsl98LI+Tzyml&#10;IX/lu5xg44CBs1Jqm0Elbhd44wYaQGHAxAYzfMTZ+PW/4SOBZv/dvrJdbjwDs2mTafmM2Ikb+EGt&#10;Sglmm4nOAX0ZqH7atXTYxLZoZGy5ASADp7BBy+FC4BB6cCo7DlC4UOxQq1R9Bu599pZ/+jBefvR0&#10;obkAOvfaWrZb1g4a2XEDBdpgat9iXg9bACB2Wdrg8yZze8KIu9JGzmbzOmgD0CfwXH49n/prH3U0&#10;D5o4NpLQ8k9M1DyOjjHJBTAY6DaRf43MrFMp+430YcfyY/4sssBdeNjZ7NGJqsWeGbncWngJmSns&#10;OLQfGOvbSS8OUawTwXmveRrusq3aaFoPV5Ew0C0yQOcknC6sFwK9FZQHHQ9UBnTCM5llysgjgWFS&#10;0Lc446/PpJEXw9zjzmXnYPoo5nnDu0Ap9Md+Jeb7Xel/KhbqX5EFJ0bC6L4JVx/sXPdMUZKhb8PV&#10;YIAfibYUrMfycbhufb8Xk2RuvvvDCYeZ8vWWd+G09n7mqcIhMMAmwxCuNycfYKUITsW2lc7zBIKN&#10;PJJzvGcH+pkKwqFgryjF6t2OVAS01Lkti2K4fSQPJ7CXZ9PoIYA4HTgjD2kMGA62aIdwSzdZlS9/&#10;bh18AD7zbcbKN+4F9hrlPDgp/GvdkKUiRuuJywqACTAO/jJ+L3aCpRqEmlnhLZgwnSmJi0v0wfcN&#10;3r0+iNRT/W52v2ewS/BjeO6J0LynO5Zv7eLe3bEux6D5go3Fw3/5eiOymLX5LtbWe65PJZ8vB0KV&#10;VdakBS+ZOy1tF9Gjy8Fezu2I6AXFS7o+62okcS1QbOwvEpW5TRgA8igozwgMM5CETye6Q+DFXItU&#10;eionfj7ddR0/3CSxBfSiBx3L3zuVREQ5fR+qBDZSqtRXcZmsUWRgCD7QAzM48Tm8MNjmrZb1r7sX&#10;fZ8XDARE9b53wUvuxXBegDlAoqiBb9dI5Sq1WKlRqVQurQR46DUPOkWAnDx6caXQczGv63RO3zQ2&#10;8/sGl58EapnGTkznxIEVTiNr5eIII9kFAiyD7Rdyu28UBGVKzePOph+Ccz/01e61rgnrBAB5EpUG&#10;BFQX1AlTJmqnte1+x8rnXEve9S74zF+TP5//Pe+CQ/YWlVp1iyCQhZXclVKZ2XRXq9wEBX4ZkgK7&#10;PO1a1mek18lNNwsC8BjgFEsqDVd6gyCoUKoecjSPNyD4snsxoN4UbEnB85AGNNxnWcNM88zpmK8O&#10;yHKuyJstz0mdTvW7tOL/vP/vV9TnkdrD3a3dcaU241iwoe+vmweu2rL5nG27Qf8LCLWnkxPuVT2S&#10;55kAnAr1qC4c3rYg0fla3nDP5+Ha9XHvpYObquI9r4wdBnovurAm0c3actflqcHPwpOC5W8CVcsl&#10;JDEd80gBlzB4AcChHiSIswfRp3gELV+wVwjflmTWBZVfkk6Q2CbMvYQ+pNwuwB1xGgOPTMNjQAcK&#10;QG1coJy8epj6gc/yayYlcXE9xmsFHJZzceWKMR/gL3wTDATFgKtyIVzwl0qy/FswTxXUAC1hjgJx&#10;UmdSvTvMbQ91rEIk3XrP+j7f8fFXd2H0EfBW3HNLOrl7/AinryI1a+KB8wa3rIoHD8TW/6NjzXj+&#10;wrLKKqtYTziX3SrE4HHyPcXo8it4MadW8s+xcPO5vxrjE8h3efR7DaIyZ9J9No10giEksJSHHSts&#10;GslfhAE8hDtUwRvC2OT2xHWCMFeuHzSxfxlLve2p7zVw68VOjMECvMABvpww8BnID0z1PfZVk1/d&#10;DwT81IQutH6MUscfN5K4CIWOn6zraIzIusLkpCjoovYEHHsaJ/EXgZ/JgTRJfRuoeszZHNXz2mRk&#10;QiKhpazI8CUAHHQjXNSRSa9el69PAjX7rGuAF28T+UcC13DRYjgR8Cjc4r3W1k/Hv5WAxUMmzlV8&#10;nCk5auZQ+OQsEjvyI59AXwWq4ebeKgrghTDz72iMpdtkGl367L9IDDa5kwYAJtaOg+Oq4LD/On0a&#10;rrsgs3n60B5lnzW38cfQ3Pp4lLXl7gvTG/7W0Zrb/lOosqNHztp6N2twz91j05TDIQdj6+Ynulr7&#10;/ZMxzN8E5q2TmcY+WCOC7yE3iQu5xHdW2AA7ssCBmQgkRWmW4N/2BIsJHu/bwXJvRq9Vbpckg3Qi&#10;hi9q4SGjTilmI/zLzNTLbWHEUF3BRka6IUyRENpSoR5Z4AX+gpj6mTLwAXAwQ9JsJneNdWWRscvE&#10;TszRUJBkgXxFDwTapgzAgXdqei0AtQUdyAi2M6lB3oouvj6VYu24b0G861/jTwj4JlLzUWTBodja&#10;m5KJs4d3KXutJR1aZZVVVkm9612wTm4i7g3yc4FmO30NLxIz8D/KC3+Bb2VEL5iBi+6N/YmDf6n0&#10;bUL/DvPa/NGrYn3pr37E0WzXSKtFnmw6TZwhj+mFZnO7lkutAybOi67GU82s+G1g3jOupR6taJHI&#10;cTUvgtyTZY4BZpoesMJl3I5Gic2rFd1ja3nJvXhizw1cxTF/3Qe++a94Fj/sxJWGN5raOw18m1Ym&#10;U6qhr1ZKrcvE9gaJo1FsWyG1tsrMIqXWpJGF9cIhU/ud1jUPOpY/52p837eAWWO4oP58fR+qPOpe&#10;+A/7ClzjT26awwvjGCVwGLZ8MHshnORFdGeVyKtRK/9hXzmZ3JsFesu7cJelja/UXc2LYvIqZD7E&#10;PuiZvwj90Hi4xpKxFvmCe7dcZiMhdGMxGkSluAp9PkYfD2JGA7jROMAHlwN/yXNyq8j/qPPXCY/7&#10;j4khJ96AHz1MBbRUUgXH/9fpeKhyVmb7lMHdtl59/vbubtmFG3a09AcKRuXAAIv6HY3x6EvREvMC&#10;wB4z/HQiVPluZNHb4YavSnmkALdxFl5JfsoJHj4afqfIZ14SYWVgN6t7B0ZHjQyEoYBIeCkS80QG&#10;7KBMYPOoR4qhnxy1MBKmcbjQOIyz7ZhikjTWkNyFkwFzgUogODs/hUyWvyRfvnK5+UHAQ/GdOA4I&#10;nJTvlAK8A05K7mT17xyDUEQYIAXNYC5zjJIcpUHbaxb0uwocfjm9Fl1q6dFL+hzPRZvfDy9cEI9d&#10;OLzt2kTmlVI5n74K17wTXfRxBKMxNnXyWMP7WJsPAqJ9PjmXYVlllcXo2+A8t1ZM5nYRawciIAVg&#10;NGxq/2pkmZGfQ3eE9YLTMIFk0Q8djtMlgC2ABk46lx6o4jFnU4eev0TqOBdYCmrDaV9DgAvIUjJb&#10;p57/snvxiVMc6PkxdMcbnkV321YljBTQkkcr1qgUV/GieFFQPxIbvBkmL+F21ok8wA1ARYcdy39x&#10;RPkvS6INF/WpvxaYL2XkqFWqxRLEPoI1pHnQTipzHtXFV+ig/aBeA3evtRWA7FSjnX4MzX3fu2CD&#10;qZ0jN8zhkxHPrMMpPYvTe4fAa9NK7rW1TCYa6UXXErlKnQ1gL7ZxVJqv1OZIEVD7b/aWZqmNsOzI&#10;4C96oVLr5Mb3vL/fSZHFAnhyJw1XbdlcCEkTq6CW/zrBF8naq7f2GZjZ7zl9H64ESzxxbM0EOtC5&#10;vmJwD2vTwXCvsmDXF4FqoVKLzwrzywJIUZJO8iVIIYUAJA3srtAPFyIUncBU4DmE8mxChMLtSVzV&#10;TpTngoKN3CQGiQ+RIPT+nbjwcFs/5jFnjoW/ka3ZwnCUZRhDslI7MbwpR0VMPdAGhs9GNrKi27I1&#10;ZHZhxoT8RgKEAaXJ4VVvwkHJMUqexek+bMuuFl5SHd1yzA6/8cBNyeSJ0DxgVriJR6NLjhel6foi&#10;XMPu804b2LUg0QX/vhBd1tbvuyMdn5/oKnuhyirrF+hO6xpcKp/K8x+DCeQk54l8G8zsXGSMVyse&#10;TYqYLzTSg6ex+9fJTPfZWyZDGFDmLe/CQRObluv/IvBPg0qAIUhyozM4vTUit18nute2kkn++cv0&#10;L19d3EAvldhxvhtcTnYkjhAVJ3UaO34h3TVX6BUodX1G7gHr6iOupb84NWhJfRuY95J7MVxFxoTM&#10;tEDkuozuwKhwMBbQmCzb4Tjd6Zy+apHbpRGXXER5kvoyUP2wo6nPSK2QWrOXnCWnJNzc1TJLp55H&#10;ot0n9SP5jKtRqVLhKsKE7QrvOIjKQJ2MVw/Q+QH7ila5mYRVofNspEz6bLo3quOfKhP/HwrgSZtx&#10;TNbtVKCCusoCAVn7e9SYAmr7va5ebf4u+GVRqVTTgU6YJybn5oHPxWwBWxgBoBiGkVF6iJeIwZd1&#10;RLCXSYjQtwNxJ74TPmMwE1CXexNGQfXtQIdTrkJhitW7A0EHBOUNQ4hQmLFpBKGCW7InpZMYSM6U&#10;hHp0Q6NUBDgFZ1EO5HunsIVMYeA8bV7hXGtHSqJyn/M3MmLKw3ZOcpXUkj/n5btw1auRxpzfCD4s&#10;7O9gbbn71mR/yeymOe3tYuP6PBsPtPd7cxuZvAmvRBsL4hnLKqusyegVTwOToHzU/oGyIOWNG6mP&#10;/HXfhyrb5UYyO330Oz6VE68Rum8RBPBA7vBMqr9Jagcm+3rS6+0DJx12rIjo+Y0S+yV07DQOWcOO&#10;twEDnPmhNpkprBc86Fj+vncB/OT+eIpf8BPBSuAGYDWOQv8nfuhcuhubzTh+MMaIRBqRjFOzuZ1/&#10;FQagE3QqxZCJDUT1T5Kic6SeeYcdy8N64aCJ84Zn0W5rm08rvtOyJje49l1wHnTRK57FO81tNo0U&#10;mn2H0HsZN0bm3xF6GzkXipM8k+q5khttkti6DdxHnU2f+0/tDR9+6KCHP/TNP+JsTJoorkJ3m9B/&#10;JtVLug5tBABildBj00rusq0GWmV+IU8quMWPOZoEKh0uzAJVUQOXQyOltlkcMtk8d985qZuFwfe8&#10;8wGh4F6vkFjPYFJOjHqqknC9fxEG77H918yYBnjqjit/ITwxKqjxjyYmEKdA8OQNdQlY2+87Y3jX&#10;zk5Obvun/lqVmuGnEWbikjG42DaWmYRaZ58kItybBOLJbgcE4ZFEl2QXS5aBQzBBgDCNwAFlAK00&#10;g0g2AGRQ2ESykwPQwN/4ztEUmgBGjBdqeA/yFlQIvMVl0h/sQagi6QyYNuDGESrCYHCoFrZTCZZz&#10;I0IVFIZmj3xJMLBpA/GEAYRBG5jTQWHgM+fGMSv9wQdeEnMoeDdjg6FDcrugeXAhAGcYmIXLaubi&#10;K5+NNgv6XLWJnvzEXQ93tAS6lQfHxqUV68XosqtTg5cnh57uGOPW6uiW35rq39FZzrFZVlm/RMfJ&#10;+htohtEWjnyLiS2s4KSv5HWYNfKoXnAWhwzA5QqgNQ3tMLdtMrUvFjumYLpw+CVJVxPwesd7asmN&#10;P/TWHbSttmkkLVLLZdwObAkAATpC0udRXUAJ6+Umq0bWZeBmjJyNpvZhU/sOS9sEcdD5+iZYBTg1&#10;ZGTrVYrVMstfhAHMNcVcIGANnIVx22T9LsmLuDGgEIlS22XgrZRacH1iZMoUJp2CC8duSd0h9MUM&#10;fKCuRWIndBHO0UOPV15VDDxxkjM4/dfxQ8skdoVCFTfSjzqbJ9lsMEx321YNmdo3mNqB7XoMPKdW&#10;zFXqakTuS7gxvBdwOhL7dQ7VXS9yatTKLeZ1R70LS1q08QQsuNPatkpmntZOEr5TmVuF/rBOAAS2&#10;VGLHWXi5O85OTKeSCpUqpuffLvLnumK0AAWfkxy54VTv/v+hDne3niRUfDIqqPS/SF+Hqz+LnMKi&#10;0wV6OrZc0Odc2R+Od0sKdoGOhedv6BIe6lz7VTj7wgFvAPAoT8utZw5CkkhlJ7VlyNK/I+yCI3Hi&#10;NCYs6N6O0UW5QO8c3MAuhmzgA5/gEexixHwGoMnsygJQahf6urI1Jyr0Qxj2xEyRg3+Z8vIMy0eA&#10;hikGWhdn2TdgSaAlaAbGYJHtwhTCE1QLLe/bgVQHh8N2cQZDrLRDo+fiENiCknCBHdtI/nRSEs6o&#10;GUSMA+Tq3zGaqRzqgasGoEzsxPFEEQZMyJQa7L3wHev7fazNd502sPPh2C95R/lHR+uj0TEHQj3n&#10;pjdBnfMSvZNcz6esssoq1iFbC6ZJJP6n7HefEfzWkSEnXJQ3fzvuSl9Adzu00mddjQ85lstV6qv5&#10;JO8iPXg5t4NS6Ldb1r7maZgkMTA6EZwHBvgf9hUxI2+lzPpnQQgQCuvkb0Bx0ZFDTp2E9txlXV1w&#10;+El1Ilj5ka/uZffi++0rB0gGqVaZuVLovYEfvIIbnU13ASdhRgM4I5BQbs3gYjF7SQ7PKewEMNn5&#10;dNflvA6gpdsEviapTatWJk0UgMhzriUf+Ob/guVf3vYsJKlNmZ9iAKYB7AE4Iz0AjbyWH6kXOQCq&#10;DlhXv+5ZlHObTUZQ+E1P/SF7i1KlvIEfwlNwB2dzY2tkFqjtBfcS4NTreSGCRGPu+FRcOHkk28LY&#10;XbBlNh1LmKiJBxN+P/q3Ru4KVFD1f4ueiK5YkIgtTkSPkfjinL4Lz5P22cT99u/zYPy7cNWTHSte&#10;i44JUrb26lhD+8AAz0llJkPuXweqF4od5E0l79HhJlndOzAmKUSisBmSAMEHURrBZcNeRA3YlTuE&#10;aDSeCRMW5I2a5UST9VJgb3wnjgACG+Uq5+DKwZjOgCI8pBlgaQeRY3KZC+AvjyyWpxpA7xEUBvph&#10;jgUB5UC1zKhfcid6jJizw1HwAZQ7EbSBGTQE2IoxCDVSv5okMYddGbLmMbMdjpWkMZcVXDVQGgZg&#10;peGn+X2ymkRdoou1+eCFmY1HI79OgtqPw3UN8Q7Wxjur4t0Fu8oqq6xT0r98dVKlBuOTig3kCFdN&#10;aY/jAna5d0gErIGr+VGrRvqKe/GHvrrtljZKbkDuIS6ZWZy+24U+rkLv1oqSRs4+a+uTrmUnnQuW&#10;05f+6mcwW2a7USNrllqBUTBmGU4KP8LcIYFSlzZxwjqBWyt2aCQ2jdSjFUf0AnjRfcC+sji59gT6&#10;IlD9tqce6OHvjhX7rGs2m9enTJwuPa9Tz/PpRB6duEAden6XnttvoDeZ1++2tt1na3nKuQy4BHhx&#10;8u9ycHWPO5vgXDG9wKMVObUSl0YC1xLQiRJGCtgUY4y4gxiI1h6/kO5cKHYqMSko9aBj+eSv7utA&#10;1RFX40HrqmFze1gvkCnV9WIXsC9xvw0CLy6V2PsNFHDYB94FfUYaPUwISXm3mJ1ArMz+O5awcQtO&#10;RFgiscOdKjj171bATy1DHYUk9ItVUPt/hT4KL1jdH2RtOsjacGd+2qevwzUd3YozBrZNzewCbGI2&#10;7ulk/ymZOiuzfVk88kMeKt0TW3tBevOU4X1ghnMbSwpOt7+TvdrtmiYqBHMUN4lum4JRPFQch+qS&#10;ACu7kG/G7kUfUob4h3ybWVBDDk3yi0Gd/FQ2cQDIBkQysouUxCE2xsmEpLULaWnkWJaDDNXB3tBW&#10;fO7za6YSLNsGVsdWzOqUPwwHBMZgWa4kAGJ4K8JQ7w5MfMC4oEBQnge7SAh8zw4crGRqgL+AdN5N&#10;OBQI3IYTEpPwo9yp50I3bugWNsaj8W5xSWCFjV+Fa346xQXGP4vUPhdt8nerqpI9d3Wsm+TYf1ll&#10;lVWsH0Nz91pabxQEmUGo7Jd9VMnpnIRCpb6BHxwz6keM6Hl092qZ5U7rGiCJD7zzd5jb1suNf+KF&#10;sB50IMHvTPI0Tv85VM9l3I5FYlfGyDmlOO7jwcqP/POPOJduM6+zaGTLxLY7BF6AKjKGOExEzkJe&#10;cU/n9F3K7VgutW4wsf+d4PTfQl8Gqg/aVgNoXsuLnkX1ZrMAMKNy6Nkahn9n011/FQQaxA65Sj1o&#10;Yj/iaP6nb/43k44zA30fqrzbvnqd3HwtP3Iu3YOxWXAidGVthL+XcaPLJI64kTrqWfied8HDzia5&#10;Un05N4rklA/QnPSFdJdapbyEjhU7pVCY87MTsHXyMXD/5zrc3XrKc+4mVsEJ/iv0VnRxZbKXtfWe&#10;K1JD74dHs+u+EV1yW7KfteUe1uCe7yLZm/p6ZMmtsHHbvZXJvnyEej3SaOw1+XrVn4fG/SbD9/aQ&#10;taXWGa5I7WQN7cXBrIJnaGIBnQCUCAHqi3bxSC4APnlexWnMTm4syv8EWk8m6zH+nvhOljJvrBBD&#10;mjYhxMBe0NBuXJIFtgPHCFKs2FZ0HcH2zG4grVHEySn/RMySw1A/UFdg85hdNJmOlw+I8JlJ1qAe&#10;xKFDuAqm8pwKLoHKsOUGZhLsj+OPuj4ZXbkqHro7tg44mNnybbhqVydncxf3m8hEbuonO1bg/d10&#10;sC7e/Wbkl89tKausskDveOulSg2O3BV43PG7nF4pswDHLMX05WNDYeAzcBUndT0/BJh1n63lu+A8&#10;wJf77C1urahG5AasQZxC7xQRlZkvcu0la7F9Faj+IlD9ib/mVXfDY67mxx1NR90LYcvEU7o+91e/&#10;7F58t31V0kgBVLXJTX8RBs7hdM9kk+Ui0FOFaAXtSRk5UPIVd8Or7kWveRoKdNSz6Ji/9rNA7af+&#10;QgHuQNsYfRuYl/v8VaAG+K+gMKO3vAsL6mdEzt6wz7KmVuRGlCFDcoiV7P6zOD3AmsulNo1K0a3n&#10;7rOugR7OrfdSUt8HK6EZ73oXPO1c9oiz+UXXko98878I1MBG6MYHHSsohR5jdkd7Oz2D3X+jIKRW&#10;K/dYWgFzoW+fci5zaSTzRF6M5SL3Lu9u4tDhDYLwPbYWp1YytZinkahSi8WOJ53/TatEbOgT/TqD&#10;d/kqOMd/hcC4eno18+Odd3a2F1jlRJe4LtG9PB7OH5RNdwnrkj26XstkBuxyZX4Izo0bqJmcfpZm&#10;OJuSoGc7C5CIIYYcykxS68khBbTBoIxnczaOm1nZl9mePUsCV1ABEoKzx7axckHljFSDCD2wCwSH&#10;A4eRQwDacPViBqFgu3dztrWAaJrBCi0JWgc2YipZH0enVJbDyKJ7AEkF7WQE2/VD2B7fZkz4CWWY&#10;4KqJRaXn8MJPuib6psFNDPSogYlZG+6U9TmY+LN4t4S14cB5mc135QWbfx+ufKxj5eHY6pyX8ZGO&#10;lksyGyqG9t6USj4TnSiHQllllTVJ7beuuY3JY55vWUGcFC03vuBaHNQJcQIXYtZY+4o+lcx0Tvwa&#10;XkSlVt9jW/Web8H3ocp3vfXbzWvlKk2dyHMRejVIvBEneRbVcxndcSm341y6+0yqF35vZ3L6YOOl&#10;vBhYd65C32fk/s3echTnl0306/1jaO63gap/+eqecS09aFvda+Bq1MpWmWm+2HWb0HezMHAJNzaL&#10;LNICmg7ixOHDDE4fnBHOC2dkdDbVezb+7TmH6r6cF72S2wG6mhe9URCEK2L+vYLbcT63iymG5enR&#10;w4EUof0zOHCK+HQOngsEW+CSb+AHbxf65wk9K6VWiVIT1gt3Wdoedza9713wdaAauqjgigr0gW/+&#10;g47lw8b1SpWmXuy6mheBs+PpqP4zOL3nUD1wiiu4UehGHO7EKK4MtAduIlthTBiplzDzVuXH/tqH&#10;nc1enfg2gS+bGKzwDmJKzBmcOE+he87d6NeJTsNRvLwCgFNU5nJeR4+B+9+1Zsu/O/NuPBWc5o8s&#10;gKf9nWxrj/5vMUxoDl/aWwTMj0iCZRzCFAO6kZXgAB3kGYwiyj1YEwtoQ5JGcMnNdMtthyfSswkR&#10;amg3hmbTZHkWLnHzEORiaYfQk9S7gwX0w0AYw0PwgUqyjMOs4BZWaAvyExybrTOBrWXQKk5yR8HG&#10;9jgmTIctTABWbmwRtkszWIwp79+S3V4gqCG/WPcOXIYPNhYXK9gI/9KZmI6X39UFAoTa2Mm/YnDj&#10;zIGdZ6S3vkCyni6ORwGqZmS274mxcyVfjTSeP7Dl3IGtcKdyG+/tbJP0ObZ30wXrHpZVVlm/WB/5&#10;5tu0Esw2hMN2OSOKFvQGfmjIxD5gXb1KZgETXgKk4GcN/VL4CzlHEFknN2VMnHe89YBBxwOVRz2L&#10;9lnXOLWSRWLnxXTnTHYfFubmJrKRJAvwlzHw9ADgzrX86FKJw6qRHbCuAeb4dtKZJ5nk4695Gh5z&#10;Nh2yrdpqXtetp91akVylWis3LhC5bhIEgOGAPy6gus/h9ACOAFucxunHIUK4KKYZ0APQNmwezs6D&#10;5v3/9v4DvI7q2vvHR6amkIQEEggEQgppFwKSbNmW5d67VY567713nZnTe9MpOuqSewFMMIQASWhJ&#10;CMWhN2O6wQ3f3Dy59/7uve/z3v/7X2v2OaPRqLgbS1rf5/uIc/bs2TNzhH0+XnvtteEo3BWg0ldF&#10;5Pq2ynBjsh4o7Sfp6rlZTWtzqrMLi2uKs/Vlqf7KhF016x+tX/lc0+K3W+ef+ZzXsY7oQ21zH25Y&#10;BRyzIbfq5xlqMZtbvJPwbYRvL1SlE7gN7uTejJaSooJg5ZZnGpd+0j4Hvtfea527rWZjVkHx3Znt&#10;cM/iCKMrWTCLFVNnZzYHKuPhc16UXS9eQtZN5YZPJjGv/M+No6owXv4GflKiz4Wy4kozwcf46LHF&#10;G8EHdOtucvq4nj2plgZ421O1GVP52P86QC3MAAQpDq7Mh0xj7MOwkPS/18RG0IHO7kHMZ2KDsOKZ&#10;cBTewlHnIPJTuRcHr+/i1D04ocaW16U5cY6vsBMHaQ4iBgG9SYNLcSCWyQSjwWu2HrC5C+AMM8rD&#10;TIMBJK8Yr5IjFHOpFysg8D3IhVLOk9wwSLYLE+fhdN8QlkFnxKboA43yhK1kByaEdfRHt2tf4kdl&#10;kX/Mz5FvnHeMn31At77HkOIwZrElAlZj1kKnsc1UdFgYiWn/QbOaC+7ieveWmquladkDug3xjo56&#10;c+mrwkKpJ5lMPn//oXH5utwqMWVHxkniV/i9Ga2asnShLH15di1+MbPvddZhxBjVQARRYV2AuVnN&#10;jSVZ++rWStvYfdw2+4+Ny1wVSQWFhcuz636UxgOa4ClwOTRjhTAowM9Ex7eTjXMzm4qKClwVibtq&#10;1/2hYTlA1blVDwekO6mOBFiB+3mtJfb5pkVPNS79XcPK/XVrttZs6K3a4q5MtFeo+NL0jtJ0dWmG&#10;tSIFWroq44erN95ft+6R+pVPNi4DNnqlOe5Q67zP2mfDbZzJXMe4frdt3jNNS/fWrg1UJtQV5yzL&#10;rrs5RcygDz17+NOAn2jx80m035KqXZDVmJpfqi1Pf0iWR/95R/TvGlYYKlJX5tYC3iEJsVPGkhMe&#10;wq+DqIyWltIsW4VqZU6NuDJx9G9c5bwno3VHzciGaVPFF2X+TrLiYlPC9+k2Ccb8SRJrJvHrQtwW&#10;a9tim+YxrXI/yE5D2jXuPq5rZ42pFOA9Ia8M/8eV/j9jBizIEDfo9YmlxjPG/pUxxqkOJA9gF/8w&#10;1xbE4kzASfniWjkADhgQ0AfeZotgVOgRV+oNc76tuAgu3YWQFG/jyryhiTawuX9kcRw4QUQ0uCV9&#10;H1frx/CV2IiDw2u4HBioCAapC4Sm9ixiDImdHh4EbwMsb2S0x37C2xQ7ZxIX6Ol7RdKS9QTDW2As&#10;TQ/X1IXrAeEtGD4reHb/cIRvW6W5gs2+vSwsyrA2zLUb883VcjxSGADrdWGBovj4e/y8TdbWGzqD&#10;WmM++6vqFB/Jmwq4vvs4/w6XMUPemUwmn7+BMHqrNv86sy1EM9IfefEb/adp6vSC0raSjPW51TfB&#10;V7UiJVlu9lWd7Lk60fqjNGFNbo2uLO3JhmUfhHHqJPz93DIfoK2/elNDcdba3Oqfp3d8P0X7dbYt&#10;DPxtLJGEOA78vCbJ8p1kI4wGt7cypzYjv7SxONtXmfBg3epnm5YcbI57u3U+jH85TDkd64j6qH3O&#10;O63zXmlZ8NfmRQ/Xr+qqSmgry8wrLFqfVz07o/knaervJusx9Rs+5GQxNT70pGLkKcnJJgSBMhdn&#10;15UX5fuqEoDh/tYcJz3dp+2zn29e5K1MVOWX/yKtHT83hNfxsIkZx3d/U2UCCGsoyS4tKojKaMYk&#10;KmiX+oi/te+naPiy9MkztC5PP61bdRH5Cay43uXvpzQrb/B0f9sV/I1ug+LQmXibPhGX8gV3zbMb&#10;3+JHFQF7TROnsjatsanf1Ma93Bx3fZJxnP/zAAuS7Th35hrCLYEZr0zudAfOfwF5gOsCmOst9OJa&#10;OWCLEm8INQBTWACpqBO7AegAonWIBaXgKNZnGp05XixNKdq4PA9WNoejYEPfyC3BiYkOrrATV/+J&#10;0S/cz87QBzcz/hQknIinjBgeEPu3BjHzndEevADykwpHyQ1Hy3yIie4hzLhiQ6nEtYFwz/4dG5ob&#10;4V+c8Dkf0K7DHe66dkV4t7r1mWf7j7bD/NznhSVSifPjfPRDmg3fcgW53r06U57UjUwmX0ADiGjL&#10;029LFUtfKkBK5fqOypiaX+qtTODL0uD7OFRdCb+8oecEYQ9EBPesBPtP0zqS88vMZcm/a1gBnCG/&#10;6ImOyFdbFhyoX+2qTKopzlHllc3Navpeik6sbiCGVYAtWMZ0iqymJQyO17VdrzIAcNyTgbWa0gpK&#10;q4rz1KXpzsqkvurN99WuBVYDxvqgPeac40YKn1JHfoxZ3guealy6v27NQPXGzopETVl6bXF2ZkEx&#10;IGZMZtOPkZN0AJF4h+JHJxISu395WU78hL+lMt6b0bIxt6qssMBSnrK3bt0LzYvH7mT8XNPiQGVC&#10;YVEhPCkSWOizHTcoCB8+XFfkqkQHEGp1Ua6vMh4+mR+lizvr4Vnh3xe8TfZ8I9lcUFAEH5TiolPC&#10;r2gWX1x+AisueZn7OB9VYq7munbD96XLcPqQA/zZgFOkPER4azHmcIGds/zb1tjV7/FKpv6cn81m&#10;l55rWRxR4o+o8keU4uSagi0whAMYMTk/wSnhs3CdP1BUYxdObDWKMASc5B7kCj3KjOxUBwaTRISK&#10;kFbSgcu9IQhjgFUC/0YRoWeLjasUk8HZIb4H/uIInZJg42oCOEUoZllhRhRQWoZ456yD5AQ7zg9C&#10;nya4w1ALoBJyHguJaXtDWVySpXPhHtjnAI3Af26stxkBxCZ9OPCi1AsMd12q+akGLM31jhC7ztbx&#10;NXfvHU73Xt1m6cM/Bx/i5//cYf+uyz/Xatyv3/Sx+uw2TCCTyWflV1oWVBbl3pSiF0FKxkYi0NyY&#10;YgDQ+Vvzgicbl7aXZs7DUtp6RKgQE0wQCxG/quHnN1Tmn6apt+RV2CqSn2hY8eaYTWrhL/CP2ue8&#10;3jL/6YYlO2o2GMtT8gsKF2fV3Z3RdnuaBoAJ0YohCEZfgCRk017QzkI7WJ3B9lWV5fpk4/dS9HDi&#10;nWnqOZnNy7Lr4vMqcwuKa4tzjOWpXVUJu2vX/bZhBZDWs41LXmxa9OfGJU82Lnu0fuX9deu6q+KB&#10;aZpKsgoKC1X55Suza+ZmNv4yvf2HqcLNKbpvi1U6kZPg6eDqcF28ugguofthtyQ6yXFdkunWFO2v&#10;0tvhE0vOL1eXpQ9Vb3yiYfkrWGsqZmym+aG2ec80LglWbcksKPl1RusNKQa8ED44TnSOfLAjFrOm&#10;xM/kepXx15ltRYUF++vXAO25KhLhM8cT8Rck669yf11lTsirgMefosViPhTmxvotSuK54FZc9TL3&#10;MT46w9rwde9gpMPye9k+IeD3+fkHdBukGgfH+Nlb9QntpqJac6m88MGfNMuSrI11prLJ82b+oF7F&#10;ecRZM5Os+vZEHnsUWgC8pHIAgBEsc0jl4Fq6kXUANTQ92Ict8ZNGgBeAWZWY9oTxHtYujobr5gx9&#10;OGHX3g1EgmWZWoI4U5Yt1vAEIDMPcAXiKWAgM6AxU3iPPLgc4CDb4EVh6JzqxDgWdAMUaxA3OY63&#10;YdwL3oowxwm94yzTg780S7wYo+oIRuSL14Wnq/HjPoBjp/nAKif89cpwFrj2A37eZ+rZ/zrxbOyZ&#10;1J1/Qrv6Klc/173nW+7gztPtEkMmky+IASaKC/O/pTKKBCD76oXXKvf87KYXxK1zv+iIhJ6BygQA&#10;Hfim/wrukcJCRyJJyAls5PQQ7lyZaAey2ZxX2Vaasbd2HUCD9C/hsT7SMfuV5rjHG1cAeZjLUyqL&#10;chLzy2PEpX/XsoLjSHjhGTG8uhxl5GaHRGNn7AYk9A2VCWALkEucZWNTiuyoZMU4zGwQNv+IjDIr&#10;0XZNIpYyh09jQ24VfIZCWRqQ0IG61QebFwIdKp5L7k9wR+GV5oqUtPxSYCBMLQ/dAKOfcT9M8QaS&#10;ABmtd6RpVLi8MRk+JVYtHQbMKigJfTLys5Ld1yRZ1uVWP1g36ht2yrnJUa7EnYthxVUvc8O/Qh7W&#10;ruvSpb7FY8FryR/yMQnWFq53X4GlhiXcvCUs4PzbuZ49d7jcT2vOunbFztaNnHuYC2zFqTF54pHC&#10;0C6iw0jQBQyv8zxcRw+mHFX7QhTFzGbT6vw4swbwBMCh6cU9VQC2WAeAKuAPgCcYhKV1s0uwF+Jf&#10;OqFNhb3ARsMYN0qwcQUersqH95nnxtxzNiAgFIARhpHEmlL54Srk0piSQ9lajJbEogZbbFy5F7PO&#10;gavsA1g/Hbqxc5lhqCKxpAILUwHMsXboJv8o2Pihtw74G+1o6+kXzb0mxHkN6TZj9psCsu8nfMzv&#10;tav/oFk9dhHAcXVkirXhl25Pkq3lFc2FKXpOJpPPxH9qWlxcXBiOSMlAKtlzZ4bwcMOoCiPwhf3X&#10;pkXdlVvyxQLZt6VqxERpEQLgXPybTQEBDHoQPq5NsgLBwFkVRfkASU82LD1tifOT6kjgqsNtcwHm&#10;Hqpb01UV31ySnZxXvjS7LjK95cep/I0p+lAK/CgSAjP6EbO+JIcaRVgZp52hkni6+BOg7TvJxh+m&#10;CoBKC7LqN+ZVVhTlOSuT7qtd+6fGxe+KpbBOm//+afucPzcu3l27vrU0a0V27Q9SNbi7HwM4vJOx&#10;zCRboJfk/G6KLjqjWZVXZi9X/bEJE87k85Wvt8YuYcW9pI8dTldhHYT1CE+rT1tk4TL3AePGiz6F&#10;x6y48BT1H7XiQq3Ajnvt5lc1GF76hJ+zydr61c6BaLv5OVkF8zPxKfW9psoUrrILIz2AJiwNSPo/&#10;VW4gnhp/RGs3rp6T+qQ6cb0egIVvK2fsC02BSafAa+CPLTbcAYbtgucdigBwSXNi6KihC8EI0KTW&#10;j1N10A2uDldh831wboqDM/SGIkZAPFh8XGyHnjnhqbfOoQhtL47f1CWu9RsIVdeUbgMgCQAuBf4W&#10;CDViWAtQySHWQBfRjUsWQ0r1XThpCN1YTroYoMIRJIQCyoQ7KQvnZsmNdwt/pEf+qF+bZeOF3CfG&#10;JPJ/ysfIN0bIttRz/h3XuPr3i9UlntSu/KnT+R13d425XP63gOSD/OLPR2edk8nkS+M/Ny2pKcm5&#10;Gfe+Fb+/2R92lQugJ1idMO43MTS+2LRwb+1aXXkaFjFP43GfYziLUQiME/4bI2Q5HIhTUfdkYrmj&#10;jrKM++vWvt06/6yyxT8S05WeblwKoLC9ZqOnMlFTllZXnFMoTsmtzqldkNVwd0bbz9M7bkrRAYgA&#10;bAEPMd+YrIcWeLQ709V3pbfHZjUux+m/itzCourinI6SdFdF4kD1pgfq1v6xcdnBlrj32uaeOYuI&#10;CwPn/q5hpbk8JaOgRMz6EqdBw0EsEZtGk5PIPSIzOa7Fmuy6lTm1AIvDVRufaVoCEKa4BPOB+lXw&#10;gCP8hB+s65sqU0p+2YH61eP+HTu1fImm8JgV156ifkqzkgvs5PrvT7E1fRwub32Ij92qTzig2yht&#10;FXyEn3NQs/j9MSlQCh/riErMK49IFAlDHlMZY8yVBuLp2orRIMYWwA1pTs4OKIMJTxH1gVFRKLmz&#10;3IhQIglFAAmJM3qYkAQtcK4VNwDmir0YzeJ7uAofngKDA58ZxOk5hlDt3aHkJzi3VZwihHawf5ir&#10;CUSkOZDtcsVpNfjDJtISGDcPFnpw9VwbKy8O/xy0RxSIJTfxNsIPAk/EjHUcvJgvBWalFuAogF25&#10;D+uqw082TTnauE4QLgEMyvgPmEzojfAM3el0yatlwu9og7Xda0iXWjIAoYI7Z3kG79dtgrd/0K7+&#10;ocvD9ez7prv75MSVnz7m5xzilckTZDL5EvjN1lihLO3XuGpP/FIXoWdWgm1pdl1X1RbAgp0161tL&#10;M7fXbFAkjMO/VwGA/tS0pKsyoaCwcGFWPYCLCExiQAhxaszfLeyoGGu5MtF+fZJxdkZLdkGxuyJp&#10;f/2ag81x8l0oztYAECc6IuEmAWjgxsCfiMvoANTAgF+sEY5CH+h5nhucv9ES+3D9qkBlQmVxHquS&#10;haUs4dNjYS18/NHPDp8GPr4Y+hIX083JbEnNL7WUpzzeuBxub+z9PNawAj757qr4xxtWbKvekFZQ&#10;iiv12O9IHOeHqUJpUQEwpeLEqeuLWAVqrBXXnqL+lJ8zrE8MGtMOaibc4uOvwtI4my7abt6lH5U0&#10;84xmRYKlpdJU8Vo4O+r9trnwDx38/xVAAeED/scVqULhJCAecf4LKKrGH0IosR2reBv6sM7TJBEs&#10;6NYIBCYGjcpCnIFZTcBPYHgBCGISl9rBW4e4fA8ukWAD7sGz2PQccA8bHxBKLW4FwwyntAYRjDbb&#10;kNXag7guD3AHs68cGHCCDuLIEazOOIzAaIk9MgacwvcJLveJU4finUi73Ejd2FlSZ2acHBRvHj6i&#10;AnEOETgMVw5uu8I9aDbmsI/6MD/vTqeT694Dvxop+ekVYSH8Nof1Se8KOF37vGbpWlvHXU67B2sW&#10;jPzl+EftKuhzXIw/wS8xzq6PtFug5zujd54mk8mXxofa5g1Vb1qZUwNf7eLXs/hNn+SEt5hbney5&#10;RmVbllO3q3YdS8cZ68/aZz/ftAh4q7Y4Oyaj6YZkPZakEmlJ+TdMyIAU0pSf+ytJltvTNDGZzVgn&#10;qSz9N/WrX26JO9w2V8FtX4pPslz41tgnGlbYK5LzCoqAmX6Szl+XJH5WoVAT8OIE/+SGTwChyvEt&#10;lemX6e15hUVARcA9UkkIheFyTzYuzSoo+XaKuKmwuL4PoFYM9cHl3NeqrFEZzdYK1d+aR61Mn+r+&#10;UJh7iabwmBWXv/z9ER/zrrDgFK9sP631xjwusPMr7t6gHne9BR9VR3uMmT9weLngnntsFmmHNfgD&#10;HJEg/n8MZJDqxBIGTV2II/L/oUUjzeh7MQVbHoaBs6Az2/8OXgMqAbiMG4uCs3LFMgESaWW5sNKm&#10;rhdXsdV1jUSVwPViWU7okyneEiZxw5+6kdG4EnFBXAihxK3xoD3fgyiDyCUWshJTppC9oA80ugax&#10;AAEbFgwvsLZTL94AEBuLwAHbwc2w/uCJypcrnOYMpVIB/JV52TwgQN4s92C8ufUjIZTK8Hvt6m+4&#10;e7jAjjl2I4OhsT6hjnpPmP8OHyuPMD+k2/BTp3OTrfWomPr2uGb1t51B+D0Czh6kpCgy+Uv1HxuX&#10;1Rbn/DKjHYFAHlBB3MECeIuzGwKV8RN9/TOfUt97sHmhrzIhI7/kp2kdOJQIZCN/yYw14wzc3kRc&#10;fJfkvE5l+nl6x9rc6vKiPFuFarhm487a9VtrNgar4n2V8dbyZLCpPLWjNKOjNFNhvizdUpECHWwV&#10;yXAb9goV668pS1f0ZNaXp8JRS3lyZ0ViV1X8UM2mnbUbhqs3OiqSGkqyE/Mq7slo/U6yYYT58D4n&#10;oUPRcBTRynVzqm5zboW5IvWphqWTTw4eV0furV2XmFf2VZZyLv/kRX66NUWXXVC8r3bdsSm1Q8sZ&#10;+hJkkQOi3RX0rPVqUz1tUwyhntWs+J7LH2W3PKVZqTh0Wg8ZVPD9eqPLv1sXz1q+UN8ba9dz3u1X&#10;eLfWmMtZFOSUOnJ5dq34rwERgAApMCl7mGsIhChHboAMYCP4KR2S3rIWlQMX0NkHcHEcy5dSDDLS&#10;UxyNTaLBIPFitQKnSC2ALy4RiQBE2FkpDs7YjyRkHcC5QkA0GEQl1h93DGL+k7obc7DYwjo2AmMg&#10;Sz/CDXRzi90aRTSUbgkQCgsTiAlV7iGMokEjHE12YFoVtFv7EfJY57GWngUMVzH3Y3J6FvwZFlvg&#10;o9D3XlXeWVcSWpcHBiAWjPk1xjKvPo21nKHrzaVc1054qH59MrwFuurWp862mdqMhbjQb0x/Mpl8&#10;if1u67xdteuSC8puTxVwvxT8Og//S1LlviLJ/ov09oaSnGcblxxtP02U6O3W+TBUQl7ljSl6ESnG&#10;wY4rE+3XJRlvTdb+NE19E2aLW0RoEKtGpeKWw8ArVybark2yXJ0U/osUhkIDdbHiUqONHMY6iMUC&#10;GM2AkX7GdAaLgIIWH5PtABMqts5ugLFdsvsKMd/8R2n8HWnCjTh5J5Y/UBgGSXZfl2RanFUfqEx4&#10;uSXu5KQTlPCX6sHmOGtFckxG01fYrjvs04afIk1+N1m3IqcWWPCVlmkVdpL7ooagYv0W4LOndaPW&#10;SUwxhGoxFXPBXd93eR/VrpUaj/Bz/qJZ7jPULLc+dJv9b/Bzh65EOir5qDo6zdYEX7FfdIw0/k1Y&#10;lG5tbDEWwUfPWh6pXYHwzv7nAyDIceNUlA/3GA6hwLiGnsAWlT5O24PhIhaUgsbM8KYoACW6XhwB&#10;cKe4M6II/vERPjfViUUp24IYzZLKncO5wBy1ftzsRdOD1aRgTJZUBM7zIFSFwQizkRi7pDoiSn2Y&#10;4V7ixdfs/qEnoyi4B8sAohUgUUknJ4chhm6AaPnQP5STjtseS0sFEx1crhtX/CHnyWb9QkfxbvET&#10;yIC/QcJ/S8INS68T7LgTX6UvQuW8PskYrDrfAgTbdAk/dblvdfke1q1THCKTyZeV32qd3121JTW/&#10;RJnnhDji/qrKvDq7xl6uOthy+vqNwFs1xdm3pGpDsDJ62uvrKlNkZmtqQWlHaUawKt5RkdRWkllU&#10;WLAhr3J2RvMPU4WvJFlwZhB5SAwFhYx5RQhAwEaIQWOMh0Qr2sHjnDVyY2IVA+tNyfp7MlrX5FTl&#10;FJTUF+eYy5O7quJ1ZWk5uGFwA0Kh7BHQcDrCkzGtoPRA/epJqjkwH26L6avanJxXhhu5sBsI0R6S&#10;07eSjatza8wVKVNuY7tz8EUKQQE8KchJ8hRDqHZz0dd8Axts7R8JoQjwKT6yxFzFebf+1P5UkSkA&#10;LaUmP1AUO3q2/oyfnVhXPavaH1EhLmGLt3HZbkzoVncDzSj/R5d7iw1xh6ESIEiFL0QYACtacTcY&#10;sLEPiQpQCfp4BpFyoEOaM4LvwSgXO7dj9DQZkE2uG5PWW4KYHp4TJhi23wuzbzgC2EuEM4x4dcJQ&#10;ovkeTCdPFIuMw+B+sbFRTG8HFANawsk1dhVxF2S453Iv7jAD0OYexGhWezfe3sjNiIYXwEZwJ0Wd&#10;WDFLOgQnwlVsAxHwQTGClBsvAX+2xddJrlWZVedfru1PmuXPa0ZSIA8L8/bqNu/UbRlbMZVMJn/p&#10;hr+r32mdt71mY2ZhyS/T269NYvvdit/3OJ/lAAJYkV3rrEx6unHpRKvJmF9riVWXZv48XR0ioRGQ&#10;Et8mOb6pMv0ivSO9oLSzMvHxhuV/a477qH3Op+2zD4llDh6tX7mrdj0wllksj1lalJ9WULI5r2JZ&#10;Vu3irLr5mY2xmY2zM1ruTW+JzBjH0B6V0Tw/C7vFZdUvy6pbm1udkl9aWFhUV5yjK0/zVSZsr9lw&#10;oG7Vn5qWwCN/3D7nSMfs11tjn2xcNli9qawwPzqz5UZWD1O8W9nNI1/emqID7HumcYmUHjrWJzoi&#10;n29a2F+9KTm//PZUzZVwOn6G7MPEqdI7UoX1udXeykQA02k5YTeub+sOKujnPH1X0LPdrFJcRe4p&#10;hlB/0i4P6FP/IitScJKPxI3tevfdZv+btLIdXr+pifuYP+ta1Z2GjK+6enChvrk/hAsqXN4fypsO&#10;/Y8uxmA220ZiQmAspOQLxW+cg1iEicV1AMLyPbikDoikNTiSVAQ/hR7sAy1IVGFjpErGHzhh14f4&#10;BYzFImHALjBmkSc0DlBRYGtEIyCUA7kK3kpDAVrViNgHg9QGcL0eK0YF5JTqwO2Hcf0dzhhifU5D&#10;H94GXAKwKcuFzwKEB7Alf2pmGKE1yCJzEW3dI7RU3Ik3CTb3YThq7IlSS37nz+t1e/lNR4TJfkEn&#10;1JFPaFfv1MazpPLJDezbZCq5Ch7fv22f/rwqnpPJ5Ivt99rmPlC7tqEkOzqzWVavElPCgQAAgGKz&#10;miqK8rbVbHi3bd5EK+yATjork+ZlNV2TKO5qAugAAMH+koEBMRKDo12baAGc2pBb3VicNVyz6WDz&#10;wsmR4ouOyFPqyKMd0YBxE/mz9ugv1NhNca7cQDlvtczfU7uOL8sA0Lk3o1XMsg9HqvBWxb882X2q&#10;3FckWuE+1aUZwEaKoZjhch+2xRyoX91akrUypwZDeuypQx+d6+oky51p6qKiguHqja9MryTxMzGw&#10;jgKAztNrvVppemoiT710coWB0xtMJXe4fffYnig1+aEFfv6L7ffznaYtlpantKOCb8cmXhLPXG2q&#10;4Dq3Yj0nIAlgC/anUUEDAFXlXswNyh21129EulglHNiluWukMxjGAVIBqMpwRlT7cXBEnyFMV4Kj&#10;ACu+MPRAYwdw1ciJHAAWYJl01D0UUSJmfwMVaXsxScvQF9ESxABPgp2rEsNgrDPrD0CG/CfeA+Aa&#10;/IQxSzqxogFWgQrFmbhqX6g/ABC0QH9FjApgkQ0Cb6E/nIidhxA0s13i4DiPie1+4KrgOFEo1gde&#10;qBxcW/BK7+APXd4HxbJPE/kVYdGPnc7rvX0V5gqpUMVEflVYGG0zcz17Od+2JzXjR1zJZPLl5qMd&#10;UX9pWmyuSFmfW/2jNF5kKXF2TEwtujLJfmOKPi6rHmBre82GZxqXfDImOnVcHfV4w/Lq4rwFmQ03&#10;pwJViGEYCVOY4S0MqHLPSsStXW5LEZbk1BUWFdoqVLtq1z1Wj5vljR35zA1P8Xpr7FONy+6rXeut&#10;TKgpzl2dUws0cx2rjQ53go8TDrnh/YRnD8UyV1HpzbkFRbtr1o29h2MdUS80L9pXt1YoS12bW31r&#10;ijZUEZSlXoGTXMBSS7Prmkuyftew4nyeYqobiEfBQOfjEne9YvxxPeURCnxUHf2csKxfX8FyoZZY&#10;D9zg3Mf17Lva3R8IJykfUc9JNTdstLax2uUT+c+aFSts/KwaH+IO+8pXGMACEAQ3nhtGgsFok+wo&#10;oEyBB7OdFOfCWxFfoAPuMWwdwBAU278l24WVCzB+I86C5YmN7CzAHUAuCaGgj6k/IifMbenOkdwj&#10;1gIQA2AkURQMqO7BuTNwGvyhFWuOF3diEjoMBd3EnhHFIg6G32I+FjwjuwEwjAxo2NaNVdTLvOK/&#10;7cTqCdAZBmEIBX3AmD/eh1yo2A8HXgPwVfjEdhueDpfzb+UCO3sMoaWR/8pHHhbmbdMnbNcnnAzH&#10;rp/WrEQk6t2bb6k9JsYX4Z99BzWL+/SqR3UjmXDMh/l5RebqH7vcgjGfdSaTyVPLr7Qs2F27vqY4&#10;Jyqj+Vuq8L5vzEAM4vYGkRmtCbkVHWXpe2rXvdK84MO2GKnMt5hPvXBv7Tp9eWpGQUlMZtP3k7U3&#10;JBu+qTJdy9K6YUDAF+Qzb0SqPyINHIC31yZZvp+ivTujbVlOXXpBaV1JtrU8eUfNBiCzl1vi3mmd&#10;d7h97kftMYfbYt5tnfdqy4KnGpbCfXZWJraWZOUVFq3JqYnMbLk9TbhOZcSpNBgTDOOLCeyIO4kO&#10;lsb+dZXpOyrDzanae+Ep8ivaSjO31Wz4c+MSILDwI2AZ97da5j9Sv8pSkZxdWDQ/q+kHqVrkMPlH&#10;keT4Ou4n2JFbWNRXvfm5psUnpngx8fP3hU0kP0N+Ak8xhPqiA2fuFI1yA0IdU0c3mYp/6XDE2vVv&#10;8qFgptGYF+EevMrd36vDBVyT+AN+7pa8ylCIdawBL2r8OOEFDOEeGkkGYmYwIQeIsU4V984DzJJa&#10;clxYB7zUi6MliRwWLnOAKdiMihiyNIf3UQFL15JfLs+D0SnHIHISdAYQBHwRerCugakPs87zPSMD&#10;skco83LAXmoxLiX0RmSKRdKlAVUO3AUPO2NtKgREuBxiH9avipDXeoBBqsUsKPn9gIEa27FgVajK&#10;KBwFBg1s/4FzZE3AEX5Okq35Ot8g8OtbQuhXdkiIrbRUWow574QLZr6qWfgDp+frnX015nLWIvkU&#10;H/kJH3OIn3+ele7IZPKXbvhT/GLTQn9FgrgbTMN3pSR0oAegn3AtAICSO9P5tTnVVcW4fcqumnV/&#10;aVosD8N8oY4CAALCACIBJApUJpjLUzrKMqqKcouLCrIKilX5ZetyKhdn1QOZ/ShNwAAPuwRbi5fk&#10;uCLRdr3KcHua5lfpHT9K529M1l+ZYBWTlqR1ebhs+eYU3a8zWhdmNazNrk7MKweAKygsrCjOby3J&#10;NJSleisTt9ZsfKhu9dONS99oiT0hK1IF8PRi06IH61bDvTWWZm3Jrfh1eus3sSohXIKhng+vAtdS&#10;ub6ByfItyfmlQHhPNi6TwIsMvoCzeKmeNsXgk3gqIRR8TaqsTZF201PaCSsaAELBzy/UkUf4mA/5&#10;kVlMtmfIt11B+VK+iZyaV4rhFjkHSI4X91HR9XHOAW6SBHOGEdKaO3kjS6tScAYz8ArQhmsQs7m1&#10;vWyODK6CPOQYQDYSE6GUZ8kNZMaiUwBqrKU4nDXlFatAFXViZAsGdIqYVRdePAi3CqcwAAKSKw6n&#10;iic7MJELzoVBfMOYKs4eKs3J5Y2Jt8Eh+Vt4jdUQgiHitA0g0sH953o4w0B9W5GULAnUW2Gu4Hr3&#10;Aqjt1CdIvwh5ISjwH7SrON82Lrgn09Igb5cMKNavT24wldJcHpk8PfxJx5yXmhcCZNgqVDkFxfMy&#10;m36UioUAvqoS100jZIjBpFSvWCnA8OM0PiqjZUNOFUCSoTxtW/WGpxqXvtqy4FDb3E/b5yj+SmEG&#10;YjvSMftQ67wXmhftr1tjLE9NyKv4eXo7XAXztHDWjKGMF7Dm6kQr1iNI5Vdm17SVZu6qXf/nxsVv&#10;ts4HdJPiYXKfQk6KPtwW81pLLMDcA7VrnRWq6uK8pLzy+VlNPwMsw/oLYmZ9mhi4Aqtc1yRZ4Cq3&#10;pwn3ZLQC5wllabtq18HpMI5ifDIzlmgaA0Pn4Nu6g6fNf5J7KiHUH7WrrvQMRniGWk2FrGW59aHf&#10;aUfVE2IIJRmOstV5v9OtuddhbjEpix28KcT9Xrv6FVlN84/bZt+oEncmAiDIc2NGNs5AycgArBJh&#10;RXoLRxUd0py4ug2AQ9r8BEbL9+CqtyL4h8t4fAYjVPg4T3jaDnilORgK20B/4Bsp3jOuYfxyH04R&#10;OgY5A1bmxHPj7ZhIzgYUx8TqVuzmxQAVwlaFF58R7gra4Vq5bhZhwqgV0Bi0lHTiXUGLdxjvnyHU&#10;RM4QV/bBmOJiQDy9oBNTxIRejGCxc8V0h7qibHky5pOalXc7rL9w2A/oNkiNCgMTx9iMX+vsN5hC&#10;xc3lPsZHZ1gasFiUf0e+uUZxlEwmTw9/1D7nuUZkHV9lQntpRn5B4Za8ytisxjvT1IAdoXgVmFWE&#10;whBO55WJNuChn6SpgcA25lUCitWXZOvKUr0VCdtqNj5Yt+apxmV/a174XutIHfMT6sgXmxbuq1vr&#10;rEzSlqZpytC2iuQdNeufaVwCyMW6sRTv11oXPNu05OH6VTtrN3RVxpvKk5tKsgqLCuPzKhdkNfwq&#10;vf2mFF2Ik8K3JBrz37+uMgEUzs1sWpdblVVQBDcGV9lZs/7pxqXvtZ3Fd/kM94Vai3fAOFmG7lhP&#10;JYTaq9vybWfXDzoDHcYi1vIz23PATHUmQdocTY5QO3Ql8Bb6sLdjU5LfFmIXYGnNrSusaqlRX5Z6&#10;Nfy/Dt/9WeJ0Vdc2LDTAMGhcQ0+AFSnqAwYWaRFDL2DbABJYvLipMMugAjYCvmHr9eSOt2Hlgs4w&#10;7kBPsQjCSAECMFxLcRYztOd7cPzQufgTd25JtHOs1gAbFu6H70Zygv4wLPCTtNwP+rOKCfV+LH8A&#10;nTuHImoCOHiyOJcHZNYm1jiQ7gEeir2WWuD0xi5cz+gXYYs1snboI3UDqzwJuRVH2kflpR3noz/n&#10;Z4/7z0TJb/ALXYaMT8IlLd7n572kWQK/R/a2V5d8i9P/VXffsD6RtZDJ5GnvEx2Rn7TPOdQ2942W&#10;2BebFz3RsGx3zfruKkCZFCASAKYNuVXzMxt/ndH60zT1rSnabycbvqoyXwV/z+OGdM5ZifZrk6zf&#10;UJlvSDbcnKq7PU1zV0ZbTEbTyuyahLyKjIKSsqL8muKciqK87EKc+1uVU70gC0cD9LklVQtw9k2V&#10;6StJFsxYEqcvYGQY8FvJxptTdD9O5e9Kb4vJbF6TW5OWX1JTnKstS/NVxO+o3vBI/cq/Ni18tWXB&#10;u63z4P4vh11opqg/FOYqSOjcvNarVYx8Wk8lhDrJRw7okw7o1kstcdZHbnc8EuEZ6jCFoEoRhWow&#10;OiepEbVdl4ApPj1718gQ6p70Vvx3DPBBgQdZBHiiLRwNkghAMjSmOiOaujCNGoiErVxLwTLceC7Q&#10;ib5XxA5baM0/oAngRXhHPIWxBpVNLOMJxAPXBYRKdyG9lXkjqvwY1mJhoTEnIn5VyNbugZHA+rE/&#10;AyCsrjmM2U6VYko4DAIPWNQ5QlfuIbz/FKc4bSfeANwGqwUKnTNcuBkfey1dFJCrLoDpUEXiVjBw&#10;SOXAElbuQbgWrhwc91aZkz0LMhpeaF70uTB7ktonp7XNkB3lMC936Hz60C7Fe3RbgvrU46dbekkm&#10;k2ea4Z9nH7fNfrt1PmDWHxuX3V+3dqB6o61C1V6aUVpYkJZfui6vOjar4e6MtjvSBMCpqxOtV7C8&#10;C5yUEGsQJNhnJdiuEhOkbknV/DK9PSazaWVODXBVUWFBY2mWtVzVXbVlb+3axxpW/LV50eutsR+0&#10;z518Pxby+fuAcaMChs7NZxuCAk+xdHKFVZa+7zn+yAV2LLKF4FGBUNnmfqAoeYvcT2lXxdr166wd&#10;j2nXsJZDrXN/pFJHxIuQkeXiND0RzbKK4eMa2AWYA4CDLeZn3FAl7str6Iso9oS65bs5+yB2cw7i&#10;jN5EeFHYCVfEma+27gigFqAx3IwlDDod4rYtYyNY4Ewn4pccofR9SG/AanBXQDml3giswhAuZwU3&#10;kClWYYCeYEBAMZaGCAWw5RzEypxwM2xw4K0tNhwHUImdm+sJ7XsDTwSoJ0Xp4IpFnch88rCcwnC6&#10;ynl9mWOeWd9lTDtxHrjTq0/mvFu5wQdnO0yATS9qlhSaq3oNyeeDZWQyeWb6REfksY7oIx2zP26f&#10;835bzKG2uW+1IG/9pWnJ4w0rnm1cAv/qE9Oq5r3fNvfDNiwQdbQjGghp8gJR5Itto61AAUPn4LuC&#10;HsWwZ+KpjVD367J/aH/xa+7tWZbQEkQ5Qr0srPmZ7TlFspTc8KX7uhAnL2a9Q9jynQ4319KDrAAG&#10;IJgo/sQMfeoCiBFgACYpSpTsRE6Ct1JPGCfHjWnaee7JspqAb6Bnhhh8irdz2WKdApbNLVKUGN0Z&#10;P6OcK/Mh+jDY6hzGAuvsEIyZ7sS07o5uLO8p5SSBa8TU8rpA6FahPcuFHXLdGF1jzwI/s9xY18DY&#10;j/fPWsq9XCA034e1NCWEgkNwuQnuMGToU+jBmcHevXXmskkiRkBCe3Rb2kxFv9WtfU+YNxaMjvLR&#10;O/UJBnPe49o18E/MNmMR59v+DXdvpqWeKIpMJpNngi9ILnmTQ7nQ+0w8lRDquFiu+hA/qlb1FvOu&#10;NHPfB+HFd3KEKjX5Vebt7PUnfMxjmjUvC4smSbV5QLfxDqc7wruVsw6MfNmDpe/+cQ140diFE3YA&#10;N/L2seeylskHZB1YmlGCnSvsRNRgVCTyCuYYSSMwzmNnsZZ8D3IS3Ey1H1GMHUoTi4/DIGwcGFAd&#10;zu5KcWDet0RUrD9GqkSztzluDDjBuYCJLMMdDrHUK2A7aOd7QteSRpBeS5ZuFQwdKn04U9m1q8lU&#10;MglCvaBd9gun7Srv8De9/TnmOgAmRQdm6XfqM6R9w93DBXZc7+76mzCyRIBMJpPJ09UXpKjmK5rF&#10;imHPxFMGoeCLNt9Se7W7P8M8quYVCzXxRiN7KyEUtEA7HIXXH/Fzlti0V3YO3eAKuAyZrMNYtxsL&#10;Od92rB7eKiu/dOYeFx2YkUvEF3JYURg6AIikOUP5T+yUdBdnEbdeYQBkDG3wgpOMzcFQtaeGAGad&#10;jx1Nel0kZpQzCGMG+skUg0xwP9kuri6ARclLcVHerATblfHWWdCeKkbg4sVaU07x6t5hTH6CQ+Kt&#10;cg1dWGpB08M1ycqRq8S6Vhhs84S4Cn6WeTE5DMCuDGuo4OlAYJb+K/zbdaY8afeG14W4rYakJ7Ur&#10;pZY/C8tvc3UCaYE3WlulDXwmMpwY0Kdtsrb6DemT1w8jk8lk8vTwXUGPgofO1t/sHVKMeYaeMgh1&#10;QLfhelcQvkrvsVsVh3boSn5te0pl3s6W4MFPeA38BC9Yh526+K+5e7juvd92BeG1dKLCrwiL1lna&#10;Z2l7I9LCFbfBjAwmN1BFuhPpR05IcC4L5IABR7JdSBK1AZwmk/pIhs4ZLkx7cgwi37QHcTTxEFfU&#10;iflJul4sGZUP/ISlFhCeJCoCwLKFi16yG2Y3I70FhPLK9s4DwyUyxGcs9eJEHkM01xDui7fFNitZ&#10;LCBuH4D7icjEaUcMs4kpU5jSzm4YDLQ0NuGp3IuPAJdwDyFIJdhwzs4VDqTZB0NcBZfO90e1av/G&#10;h2JFH/ExKdYmrmfvLS7vC+HNgz/k5zYZi6Ls5oVW3cO6dayRTCaTyWTJ51/R4NwSocBTBqF26eOv&#10;c3Vf5+l1GLMUh8AvC2tKTX4AKUAo+AmvWfyJ+RHt2nhr62orbx/vXLnfbZs/P7NRrAwr1mFKnjRu&#10;JBkoR9+L69eyZBWkAC9ywruvAP04xJrgga3jr+9LEvO4feHsIuCV+sDIbFqaWDQB3+L9YOBH4idm&#10;YCC2HR6MXO3HrCx4W+ELXSjdiWU5Weo3kpCYlg5Pl+nCCT45Xal7IjZZI6r8+JrdBt+DieTQE6AK&#10;bgkeULpnGJlZestW/4VrImC9dRYwC+1gM4zjs5qlSc7vphidZYlSMbo3hbhIu4kb3H+3w/IaHyf9&#10;RsDH+agvRtesO6GOpFQnMplMJoPPf2uXs6pILveUQah3hVirIbtXnyJPZjqmjvpAmPeREHP8dFM8&#10;x9VR0vTQ5O6qjL9GZYmoCQDrYF5R0egMJ/AYbohAbtiKrhYzuBNsSC3qbpyDK8HZsdCeKgAWvmGc&#10;d1NkW8fbuFwxsARww1AGOgOvbLFxBR6EEqEH76TCy0HnNCcSiQKh4K1tAC/a0CW+FXkFXlTB/YgU&#10;BehTH8CiUOpunIxLF6s25HvEYgeyceAQUBrQEoM5zzA+EZyOJBeuTcXuGRpVDq7ch7U6pcRzaGnp&#10;RoSCq1sHQrwFzFQXgAtF6PswFMdOV7l+mMz/vmG59LEDJw3rEld7DCZj7iSb3H3Oz+7VJ2dY64P6&#10;FPjtK46SyWQyeaaZEOpc/Ih23RZba6zDsNSm2aXfojh6Jn5TWHBIthyP+WBT3NdU5oi2bowYdW3F&#10;yt0sFMQMrADEkBKewIK3DKGAOQCPpHqSFT7WgglAQDZ6MZsbwMIxiJUCYEDGJewFGBAKU7ZFcIFu&#10;ln4M3kCjuR8HgRb46RhEnktxYCUCBUJBh45uzPuWl4aCPobwWjl2LbhtVleTmdUOhXOhJ1jTg48G&#10;nQG2fKylF/snO7gqHzIcWJqFhNNLvKGM8oauUGwJ0LAUtzGO6AhG5LtHesKwhR5lwpbK3VKceXJ0&#10;eOkQPx+YWN6i8NtC7F0OGzfwwGqbWr6UEvwJH3NQWPQJP3M3KieTyeQZaEKoc3GHCVewc917rnN1&#10;Px/OnjkTf8FHQf8sS92PXZ5CS61iSuikOnJLXgVGaABZ3EOYZA3wwb71k8TkIcAaoQeLRQEcQCP8&#10;hEbrANfUFZEiNqocXLMYyAEKsYobw2W7MZlJ6OHyPaHKloBHLUFc4BbaPcaBQS+MHmE8iSvHKTCc&#10;OwO+kZAIBoRLQHt7N44stcNZ5n6cNMwTt8MbaR/iTP0hhAISgksDvUkRI+YKL8a02ruBhzA0xQ6l&#10;OTF4BrjGWjJk5aPgQqwRuAookz0jm0OEE6FdnB8UQW00dzJYlFrAyZ4NxdVPCSu/mHhK7hR/7xt8&#10;3EuapVLACThJZWvh+u/baG17fzRCeQ3pd/i7ox3mBGvzUfVpopJkMplMnh4+f4Q6h7rkzFMMoQB3&#10;ToVfv8fPr7eUZtnq/6BdLXX4VD3noGbR5PuEHOej8sy1uJla184ka7M0oOQ/NCzHUv0ZLlz+BjTA&#10;vvKBAFIdnLoHJ6p8QxhWkZgA0Aq6qWQ9s9wIOpoeTKmGo9ACkAGGFwn2UHgJ4AOgRN2Nc2TQDvgF&#10;l8t143VhEGAUVihcjkSYICUyjaYXA05g4DxM+hY5DIaVinDCT0CrGnFisbATOQk6OwcxvgUsJd2n&#10;dOfijYXaoRHMOoBTHBh/YnfihQcXy45DIzwgIJRrKLTOTrJ8qIkMRJXjvtrQ/S13d6qlYdw5Vvi9&#10;bNcnfc/p/5anR2/MOyFSFLCUxZizxs4/rlvN2Bfaj/HRJ/lIwZTPDTzABXZ+29l1hGJRZDKZPDN8&#10;/ggV67coxjxDTyWEeouPVRsLXYaMSWIMZebKa9x9c+1G+EJVHJJ/Tw/oVXe43Lc7PY9o10qNko92&#10;RM3PbBAr+o/+4gfUqA8wmMBF+0Az0qHTQoPkeBtX2hlapAZD6Xoxw0ky4w9xNFwHF4IhXOCGyVWY&#10;wyTyByAOvAbYYgv32CkqO2INcBJ0tg9gaQbAsjQnZlkxCGOj6XtDtJft5ir9CEDSFBsMW+HjzH0Y&#10;VGvuCgWcwNDIJhmBwIDzWGNJJxZAh9MZb0lmR8FjG6W38AjVPiwsHtgJv4jjwji/0I+EmIV2PRfc&#10;xXXvucdueVMI5ZgDWkm1gIGV11s77nC6C801ncaM2Q7TTd5gnE1HUSgymUyeIaaiBqf3KT6y3lzG&#10;+bZ93d2zU5+gOCo5ydrE9d/Pde9eZNNJjffpNjmMWW2moic0q6TGD/m5ipkgyXAtW0Uy7vUtfeUz&#10;AwRkOLmWLsz+wbmq0YfkbycxdEt1hFbVAZe0BEfmvOAQ4IhKZDVAKOgGxKYRZwBrAlwykIcYzQLi&#10;yZLBE3TOdeP+LQUeLPJU6sVgFYAOGzN39Owe2DqAaAX8xOqew23YBvB0GAqejoXHoFvnUARAGNwP&#10;4A4LqsFbFiFjhkMKeGKGe4M7Afxib9kdQqMUz2ONNYFrXP0/crp9hjQWTwIwYqEm5o/5OUnW5u97&#10;/D/2eIss1R8I42xa/rJm8TWefq5371fcfUOGpGN89Nt87Gf8qN2LyWQymTyNHeu3KJDoHDzNS2se&#10;5aPvtlu4rl3fdgYfGy90xMybCu5xO5faNdvCe/UfU0cDTsG3LBfctcXaKvVU+K+apX161VZ94uvC&#10;Anj7cN3KiCRxdowtQ4MX0nc/s5wG4GeamKktNYKBPOBE+ClvZE6wcxkuXD3XFOSAh1gfGCfdhcvl&#10;mrsimoMR1eJKN2AmhikwVJIDKzy1BTEH3NqPs4TlWKmcK/eGYMg9hLlKVX48RbrDVLE0uVdMWoKf&#10;PjFXHRCq3BeamxNpCU+Es9IcGBWT2hG2xIcCyGNPLQ077tPB0Rw3Z+hF/NL04v2zdrhDoLSmrlDK&#10;FOuZ0XlPBf+YemQS9lVhEWCu1pj3toAF6L9QR74oLD2gW/8XYblUwRxg68/C8j598kFhCbw9oY4s&#10;MVfFOY1FliopTEUmk8nkmeMSd72Ch87BRluBYtgz8ZRBKPgSLTTX3Or2N5lCBTPH9Qf8vBeEJfKI&#10;BXzLrrbxXM++K90DE9WFOqqOLjRXc/4dV7kHFtm0nwuzn29cdAV8zac4MahTK1u3P9ZJduyj6cWs&#10;pqxw7Ecl7s1SG8AlbHKgkQwtwB9gVTgVKdGO9QsAcZhZaUqJUeAF2xXYH15AB31M/Vghk6V1M+gB&#10;kAKcyhUrmIsncoBQJZ0YQ4LOhj6Es1IxPYutGWRnwWhYsUm8K2hnLQBSOOUHD+jAx5c/BTxyvoer&#10;CYTSqqR2uGiZVzxXDGLleLAlQ2S4wFZcjQh3K3VWuVdmVh9ujZF+Cw/pNn7N1cMFd2dZ6j6fIJL0&#10;orDkLpcDflP55ppPwwlPh/hYibHIZDKZPKPc5ChX8NA5+LbuoGLYM/FUyoX6kJ/7pHblOUzTdOoz&#10;FjgNQX3KRFnG8AVcbq7keu/junZ9w9XzsRDzcnPcNxKNEZV+rJzkG8Z5KOm7H8ym3uAnIxvbAOII&#10;mJXNhMYsV6jOk30A9xWWnys504nMpBXZK9uFXCIv+MS2w2MkBKezCxlkISLoaRVpCdOzRs7CmykU&#10;2QX4qS6A9RT04lRgpR8JBkgIDsGAeW5MRRdZh/MM4vo7diG4fzgLbl7owXwvuKi6G9lLvjdfjhuv&#10;gjcgJqdL7fAizYEXNfdjKhWb68xwYV68fRD3omHJVaxzsmdDbuXhthGEekqz8g6XBxDqG65uxU6I&#10;knfrtuBEbXD3nQ7nc5pliqNkMplMnmneblYpeOjc/LRuJNXnDD2VEOqc/Rk/R1HweqwPahaXWapK&#10;LNW/1a79Qh35asuCm9J1Ee3i+jvgjMYuhA/23Q9oUuXHCa8qsexktnsEX7Q9OFcFjJLrDtGJT9yF&#10;V5rAkplrD2IHNrnWguyFOIVAI57oHAhFoQBEAOAAPmCQFlmZA6xl0MelYiLUqJpSpj6cHNxi40rE&#10;vVZgcGgEt4s72cWLoAOGx8kX9yQGVGJxKWhME1PU4YoZTjYNh+EruBksqi7uTMzOhUdm6fAAl7Xi&#10;vKH0XDiyI3S3rAWOsmGhUd4zpTOjsOST9hGoPcZH+/Rp9zhs+eaaiUD5PX6+15i+wKbLsDQeEuf7&#10;yGQymTyT/aEwVwFD5+ZzKG0wxRAKvmU/4WM+56NZzYKXhUXx1pY5duOQXiXvdm4+zkdJ80GvtcTe&#10;lsZHlAMq9eEkXaUv9PUPiJDuRH4CtOK7sUXliGgOw5BIQsg9WS7OPIBM4xzEygJydAgbgYnBEJyo&#10;60XOyHPjVB3QiVssVYCzgR5EIhgEYAhuoyaAZ8FROMs9hFiDTGPDbvreULf6LmzcbAst6GOG27P2&#10;R+R6IpLFhX6GPoxOAZABnIl1qrgyL45sHcARAA0ZaSWJNwnnwsNKCAU3DzdWH8DbYCUSWKPceFdj&#10;3iq6pXTm5Rcdax+1dA5+rZ/yMVJ18pPqez9Wzxlbn+IIP/vomArmbwkLOkxFT2pWKtrJZDKZPL19&#10;/tvkMR8wblSMPLmnEkKd4iMX2zS3OL2/cjmG9EnQskcff627nwvu3mwdKS36hhA3rEs8oF3/Dh8L&#10;38FS+0QeWxcK/FH7nMS88ohkt5J+gAMYQgH3sFQhaAFsqvRhncwMMQEcWuBnrhv3S8kVs6OwZUxt&#10;SaAWxk/e4Yi6cA44DJXhEmfcHBHpDpaaHcIg3zDXJNYpKO7EPHQgM4wqhYeFE+FaFT6sMlDUCYeQ&#10;ctiJ7CpiOVAMO0mNYBhEzArHuTbWgtOR3TgaG7ZALGFlH4yoDYzcORjuFm5SShiXW/GYEzm1M7Wk&#10;7EX1kolmVz9XR9uMWcvsmj26zay05gf8vLf4BcfCBQve1MTt1Cfs120EpIa3zeYSrmfvXJsRwJp1&#10;IJPJZPJM8AXJKAefbUbUVEKoE+rIm1x++Jrkuve0mIqh5U0hbr2t/W6HdVCHRMXsMWTMcg9GdA4t&#10;tGo/EUZSbb5QR74zeurnSe0qsynXbMh5SlbsgPlYe1RxYV5EcrgKpWTggxQH5ok3d3HSjm9gQBkG&#10;MdAIL1LDc16MJzJdeEiRk57kwICQpldkL9dIaQNmwJqSztDmxBLctAbFQ+KwWS7cRCUvPGyaExOe&#10;oBtjMnUPB6QF9ANngW0DOK+X5cIpPylxyjnIlftCCMXOZbG0xq7QPcCw8FzJdg7QUApBgdlaPPmz&#10;MLMWCb+YoefYzvCwZd7r7MEbnf5h2e9OMvyuW01FeDO9+7ZY2z7m5/xFs2y1VX2n06015n+mxmk+&#10;tzHrKlf/FZ5BvSEXfrlY8yK4mwvushlOs5k0mUwmk6eTL1Q6FPispvOm2ERelyFtnUPIsDQ8K4R2&#10;qD3KR73Bx/0rP9Jnv27DNe4+rv/+H7o6GUKdwjTk+EpTRaKt5aRsVijOpuP67ucCOyzGHKkR/DEf&#10;81r7gsRcMQol/+KXDEAgxwJ4kezAIgUOcW6rJYgTfwA6cAh4osqHk3FwqL07lJbOnOnEbVWKwnlI&#10;bCjJgDVFnZxdTDlixAMk1BgI9az2c7Z+nEpzDeEufsA00MK6hTvj2rpScS1em7hZsnhRDk8Uscy/&#10;FQELw2YiQjUHkVdgQL4HZ/dYFQO4+TwPlpgSJ/tCNwavizuxjlSaGHJjjWDoAKM1BODxMRjGkAtG&#10;KOzEMlGKig9wqCnI9ezi3EOP6NbLP3zmQ8L8K1wDnG/7zS7/VrE+BZAu59sGhPQzl4PVL/Aa0md5&#10;Brn+++61m+HtS5olJeaqfGvNk2OAmEwmk8nT2BcqHYq5xF2vGH8iT7108s/Us6WpnHH9CR8jmPK3&#10;ONqtxmxWkfyvmqU/crq53vu+5eqSr37fYmv9Tmf3Blvby5rQ1M9JPlJnzF/j4NcY2n+cxocKlMP3&#10;PaMcsJwDJAOFAO44BsQIkEgwJZ2hWFGmCxOMoB2ohTEQ4A5u3OvH7CXoaRnAwgcwgmJMMHQTxD1e&#10;4NzOYaxWADiyRcx8coqFoERU4rRYgYmr82N2FOMn1g5oxe4Zjua6sbI5gBE8CFyuyh/R2BUhJXiB&#10;M10RdV0RZd5Zac5Z4s1gYU9gQWs/Bq5kawPxzlm2lroHQ27SnSc5uFo/khlc2jWI9R3gUI647g8M&#10;l2ML9FjnBPuVtf47Oj3tpsLPhZHM8ff4+SwR6gN+boGlRm/M3a/beExMLf8bv3C23cR17QTwZb/E&#10;g5rF7eaiSktVpz6dnU4mk8nkmelUT5uChM7HTY5yxfjjeuoh1BlaXhqqR596jauPC+xUWZtOyeJV&#10;rwgLf69dLZ/de0qz6kZXgOvZw7m2XpHrDgVjsl0Yy2no4gALJAiQGxqBFcz9IdwBplGFD6kcmLvN&#10;IklwtDmI82KAJoAgjLfsg5y8/pPcMGyWC2NIgCC2Aa5azJcChGqR5YnDIKZ+DG7luLAba0TkGsJA&#10;UbwN4QnzxPs5Y19EubiZHVxL/hTwGgyNooGfZsFTw4k1fhwH7hDcFgydAgjF6qpDI1wCBgQiZOMk&#10;2UWEwoeKUHeHpjILPLgmEbhK04NRq9B1HRFJrqSSij9plwGzsk/+TSGu2Fwd6bYnWlveEhZ8oY6U&#10;ksolvyAsDepTH9RukDdKm72QyWQyecbab8lUYNB5+kxm9KYeQp1QR33Kj2Q4nYkPC/N26+J36rYc&#10;5sfZJETut4UFdzltOGHkGLi61I18kO5EBAFScQ1ibCkEAWMMbIHp24NY0RvZK9webxeLC4hzZ8BY&#10;cChFhCpfuAaBrg9nu6RxFIZxksWiBpmuUOo6TrqNQiislikGkzBDC25SbMcS5+JUWngnGTEuZe0f&#10;FTeC0VKc4h4yPTh/1xAYuRO4SlP4KnAujMbOYlEot3jnhj68K/kHAp9VTSACUC89HL1j5UDtgzi1&#10;J3VTuW5K0d9Xs0b+yT+k3XCle4Dr2Xub2/OSBiuPk8lkMpl85r5Q6/Ik3xX0bDdPtt5/iiHUJ3zM&#10;XXbr3U7bLl281PiBMDfXUrfUrn1MM+pb+dz8uibuN/qNQUOqvS7lukRjRLYHK14CMTgHQxlFjANw&#10;RqwTl+a1dYemw5LsmALFIlWAL/mdmEWU4sCj0FjcKeaMi3RS7sPZPcAdcBPQiTganMJGVjjDiVnn&#10;Qg/iF5wOznZh7ArIRkxdwgwk6a5yPRh8ynOHYAiIB3BNIqHOIcy+kjrDC5ZBBYfgJzxgXrhCAZzI&#10;am/CIbhVMaAVOgtIrtSLT43lDMYLnimcKpaYYh8Rs8q1PqfqWMeoINNRdZTDmPkLh4M3FYwtWEAm&#10;k8lk8uS+IGXKx3qtVzvRDnpTDKE+4OdiiKhnb5KlieU5gS2mHK5r1zXuvi5DGrz9nJ/9MR/zorCE&#10;7XZ3zv6gPWZjbmVEige3amkLcgAfUpAGOCMLOEZMcrKJJcIlLmGu8uFUFxCSrncEceAnjABcVdyJ&#10;sZwCDyALl+LEit6tQc7cF1EJlxg9TqoDozjAMaHZtHAoqNbPtXaPuiVwlgsrGgCrSUUsoWddFwaN&#10;wHC3+j5lMXE2W8cYC4AMTpc9CNcQwFgU3D+MBu2Y3TUBM8FR2YmTOcnx9USjr3yEgOWG3+kXsp2G&#10;z9CH+XnDOlWfMQV+6YpDZDKZTJ4hvrBJ5QrH+i1GW4GigvkUQ6jP+NmLHdqv+IbW2NSH+PmsMc9S&#10;e6Vva4zD+KxmBbzdrk9MsTbd4OrKsSiT6o/zUYq6BpP4REdkVVFuREonckP8mPyhdCdGp3wiQgEV&#10;ydki2REByAWHwEbZriZJjghAH+AqAC8vy1US2+sD2BNQxjmACUPQwogEAAgznMRJQDhFLVbyBAPT&#10;YDkDjyy7SEy60veGxjH04To41s6m6uoCuOsL8BYbWUx7wmlKwDi4f794q+Z+jg0ojQmG52Jv4aIF&#10;nRHZYwplgaEFnnHcKJp0uuQk53cKrMEO1dnOxk7kU+p7XYZM3Jxn8MFq0xklAJLJZDJ5WvrCJpVP&#10;5LVeLRivpbj85e93+NhOffoe/ZbPwiUZH9BttJiy/6ANsWG/XoUxlcCOtTa1vLD1QWFxpal8lY1/&#10;XDcy3wdfwL/XrrEasg+Mt7R+f9XqG5MNoXV5YASCMCoB31SI83HV/lCLZKCZBjGRyDHIVYmr3hi1&#10;ZLNt6cQsKAAdUz9CFWAN8BZADEMfABE2ryeCF5fJYl1ilAin/MTVfB3dGDECCz0YeWKYkiFLJw9s&#10;xVwo6X4AlcBwLryGnqkODFZV+NjEIu6R3N6NFaeKOyNKOiMaunCyT85JcGKmG+tXeQbxnoGlpENg&#10;OKuxC9PF6gIhIpQ7UywTKm/JcXP2wRs8Xb36ZPlHLc8K/0iI6TUkm4y58t/URD7FR27VJ3y/03+7&#10;xwe/esVRMplMJs8cX9RA1DhWXH4a+BA/P9Zu4Hr2/tzhYFWtmVOsTcBVXM+e2Q4T4BRr/Jif83On&#10;g/PtuNdufl42DXREmLNHt6VWV3xLhTkiNTxPl+/BGbfS8GwX0E+eWHuTvUVUCgMWABB0K8Qq4aGj&#10;gBe54tZyLDplH8B6TtAOg9SLm6U4BpBsoAWwqSWIIaVKH+JOuTei2ocFCFjudoo4tScuiEM3iqlU&#10;cBaglQHaQxUQsL90M5LhdMC7VpHAgIc0PbibHhASkpyY9u4UI1LW/oic0VnnFf7QyJ5hDIBJA8bb&#10;8QNhTwT8J50iGjeNMfZj1pSsnAE8FOfdynXtqjOVso/6c352jaks2dzo1+M8LLjVVHStp/9qd7/T&#10;mMlaJvdxPuqAdt3vtGvGLuIjk8lk8oyy0VagBJ2LZ8W1p4efF5a69Rn36zfLo1CdhvTvu703uLtS&#10;bI3vhScBP+ZjrnX3csFdP3K6pO3V4CyfIe27nd1XeYdua7V9I9mM6/DTHVghCVjB1I/zWSz2A9AA&#10;P3Nc4n69vVg/CXAEWIEdArgJowMaaKmoE6GnVrbxC/xME+fIcj2h2E85QAYrKS5eiF0CBxSPwgtg&#10;HZaG1TmMoSnpEjluvA24ybrAqCJM7Cw2DhAYFl8IExjcCbtJIDBceCg2ugcxtiTxEByt8IX6W0ZH&#10;oeJtXKkP89DhThrCZT/DxlV+/q1AUSNTmYn2WXluzrf1B07vAW0o7HdYmHe9K8gFd6sszaxls6WF&#10;8237iqv3gA7rF/xNWKQ25LsNGcC7rMMpPvJh7bp9uk0fyarPk8lkMpkMvuBL8ya04sJT12/xC/4i&#10;LAvo014OR5gUPqGOfF0T97Jm8UeyLJyT6shmc/HdTlu/XiVV3YRvaK0hn+vefU3nwOqm5ltVWpzL&#10;y/eEMEIs/B0iDCADlViCEogHDrkGIzLHpJZLhnbsz+JVIlEB9AAwlYvgJZ1V6g2hjGMAuYq1w1kA&#10;IqzGN5ye48ZJt0IPhqnYWWDomewILX+TRgPDHVb7sTY6cBtAT1swNN8HENYSKoiAhpvRi3EsU59Y&#10;+yDcDk+a68YQl7Y3FHWTG0Nxboy3wXVHH8JVhPAUQo+M5xyRWS1DhqQ/aFZLFaE+4+f82m7hfNsL&#10;TTWs5TVh4YO6DQ9qNx5TRx/m5yZamq/2b/1K54A1XET+Ye36Hzud3/IPtJuLToqzsV/IKqaSyWQy&#10;eSb7gHGjknUukhUXnip+XYg7oNvwQbjO0xFhTq6l9hr/8Cz/tv26s9tp+Zg66gg/W7HZ8F81S290&#10;BmKdxsG2hF+ntUSoXEgndQGsYtDcJQ+roKvC81zeISQbqZ0Z2CLDiacAbcjbgUucA7hWrnMoolKs&#10;JA6N8DPTiRvCuMTkJzYPmOFCgrEPYHI6W1IHThZHKOrE4uYMrZizXFh/HBgozEZIaR4xrNUexAHT&#10;xEpX7kGMHlWI1QpYTxgTxgHMygyfC3wGd84WCcKJEmyxzmDp7biGcWC0NNm9xdv7K8f57fTqkxNs&#10;LS9olinawfArXmvrwI0RPUNBQwprtBizud69wLg15rK/CYs22dp84mJMMplMJpPBF2rj4dNYcdUp&#10;4ff5eUmWZq57T5659jNx9w/AoEZzKdez7xvegce0F6A61Ek+8qBm0VtiWYT64uxZSAAizUhm82LQ&#10;Dj/THBjaAeixDoSKP41Ag41T9yD92Aa4VrFmt3Qo240JSQhew1iOUn4W8AqME0YuzDeCbp4hzg89&#10;fawnVw1gJBY7AAIrExvBiGWD2OgMV7NUhcsigO0DGL6CO4fGEm+o3HmRh2sKhrLLpRsAs5qicNuA&#10;WfJ7A8NZ8CCM2xSH2G3IW0bsuCut7YO2s5568xrTf+60F5qrpU2jt+oSf+J0RdtNT2lW1ppKua6d&#10;sTb90bOvhkAmk8nk6eq7gh4l8VxwKy45JRzQp14FQODbdo1n4GC44NUftKt/4XKpTYXHL/RX6Vst&#10;81fk1IoUJRoQId2JkZ5y3whGpDhwaVtJZygXSvIWGwaugGm8w7h8j+U2sUNSArhTjF1J7eIhecgK&#10;t2dhDASwBawDl0uyh8AoxFXh7fDyPdgChkO2AYwDwent3RiC8g/jnFpqOH4GP7fYIrLcodIMcBua&#10;npE4E5BfXUAcZxhLWyniZwB/mh6uoxv32ksZHZBLE+Nt0luZr0qw3ld1LhsAH1NHS+FG5uN89Hv8&#10;/M9Feq40V3C9+37usL+qWSjvQyaTyeSZ7A+Fud/sHVJCz4W14pJTwjt18dd7e+Hb/RaX/29CaIfg&#10;U3ykzZhdbyr5UPy6fUq7qsxSVW8q3avbIq92fUSYs1OfYDNm/Va3Vr7l8OTuqYm/OsEaooEEG5YL&#10;dw3i7BiL9GCjGJdiGASvWbI5vAYWqQ0g0Pi2InPIaQNe53qw/EF9AOfd2CGAmFo/ZoV3BKUymBy0&#10;OAZxyo/vicgEZMGpNzH7W5yec4sExq6YKdaRYhTlGcLUpQSxzrixH/kJsA/6wE2yawFClXnZTCLa&#10;2D+CSkB+cGMwvn8rZ+hHUmSngOEFgBpcFwyXKAjDH9xSoSdC24MXypAt6GOnJNivLXCatdmHhXnS&#10;p3pCHXmIn/8JHyPP+j+gW19jwuk5qWVyP6VZGW9vK7DUKDCLTCaTyTPcFz0pSnG9KeEj/Jx9+k0+&#10;fdpvtWuPqUN4BF/D1aby6wLDtaayo+poqyGb697Dde36hdP+rBZLbjI/rVl5m7OT8277tcPymjAq&#10;bvGYdk2huabJVPK5DLmAtNKsjfcajLPKRpKcuA5xrRlgSmt4/13J8DbLxTWLtQ/YW+CPKj+W+c4L&#10;h6DEcgNcujNEM8zs9BQHzsRh0GjrqKBRrhsBCE6Reua4IoC9GruwegILhoGTHBEtYpUpGEHa2Rew&#10;LMOJc3xAfu1Brs6P7dA5XrxVUz9eyxWe+JNuJtOFKwcbunB1nhSdYk5zYs0FOMss7nAs3VK1n+va&#10;CjSGtyQ1wsMC2DUEOOvAta6+B3SbpM9Wa8yLc5uX2TQuQwZr+YSfs8am5nr2bLa2SdXnT2v4/+GQ&#10;MF+RzUYmk8lk8nazSsk9F9CKi01dv6xZHGM3cr37lto0n/Ax9+s3c53buK6dP3c4/qRZLnU7oNvA&#10;+Xdwwd03O71SdSjwu8KCdfYOLrBjlmcQvo+l9ipzOde9GwtK6fvCTGCPyPNgEAgQqk65kh9TiPge&#10;nLmzD0SUhoND0M6SsuE1QFJtgOO7cYKMoYzc0K01GAovGfuRY+CUbBcSWGOAy5ctiGPDJjtwKk1q&#10;BMMpcFeNAQxiSY2brUBCGHCCG4OfwEbSISCzah8u7mOcBKTVEowo6gytyINGxQMyAzlVwlkyuoJu&#10;+R5MkGcrFqWeeP9uzjzA+bcBXe3XjqSTb7K2c333we+oIVwj6m0h9l6HGdj3WlfvXzVLpZ5kMplM&#10;Jp+bL2KlKMWVpq6f0q76odvDBffUmsqO81HH1FFufca9DqvNmC2PZxzm5xqNuY3mkv26jfJKjPfr&#10;Nn3LFeQCOxfYdUeEUP0h8G79lhvdgYjO4WuaQnncIQMJAanI08PBCWKBSkwhEpOftKM3yGM/MfDT&#10;x2bBuJrRWeTMpZ0Y44FDeW4kpMTwVsEsXSk9HPWBnzluJDmLWL5Sao8Xp+fsA5hBBQzHxoTG8nBt&#10;JzCr6ik3OxdOFLcWjqiSMZBklSxDa+xtgwGnxB0AlWiY5IirbFtnUxtMuZ+pMYGJea9u8y/c9mvc&#10;ffvCoanjfPTjujUp1qbFdo289gTz0Y6oP2uWPzfewj0ymUwmkyfyxaIoxWWmnL9QR37Mx3zCx7yu&#10;idtibVti1b4qm547ro46Fa4/JPfYxse0a+Fru9pU8ebozYn/rFmRaGkO6FM7yjJGFuUBFozLEOBk&#10;B0ahAHrq/MhPiuxyOCvdiUcBoVyDmH4ujZPuRP7IdCOWjZ444yziNnn+YZw3lMJCrM44cJWIaxjx&#10;gkY4BB0aurAztNsGQsndgFCMt6wDyqRy6QYACoHtMPN9CEtDyZcWwgsgP74bqyqwoqBn7mR3VEbz&#10;gzDLXgAAObRJREFU802LpEJQcr8rxD6lWQG/QXnjSTFNSt4CPqaOTrU2XOUZWGrTjjsUmUwmk8kT&#10;2W/JVALQ+VtxjanlD4W5DkNmnMOwwdr+rHbFJ8JctkrrzC3fAWZyP9O45OpcJ85wKSbOpHwmqQUg&#10;RjU6/1p+lG2up+4etblekh1bcJuXQcw6l9pFA41hkrixj5Pm18BwSqUfUQwDS8Mj9ajgWpU+XEkH&#10;dOUZwkR1qR3uCoiK8VmmS9yCxoOBLnZ7AH+68EbFul5FdQacSQQsA7oCjAs3oqEPs7xR7mR3TmHx&#10;sY7zXSZ5UFj8FXcv17XrXrvlfX7uKXXka8LC92RTrmQymUwmT+ILn12uuMDU8i5D/DXufi6451aX&#10;900hTnF0ch/no7oMaVXWyoA+7T1+ZJkY82F+7l7dZvm6sJeExdfYRcKo9cs5JpRLlDdxUXIAl9TR&#10;FcORusLL95iBh1gtb7BlIDRfBv3Z9sAqB5bQlCduM5d4cRYP6MoxMLKmD0ZOd2I+u6mfa+nCCpzY&#10;GD6FvQjREmbEY+IUuxzcYaEHKyA0dCn4CSxueNeHRxX5WFluLG1Q6mNzjqMOwc0nOr+fon2wdrX0&#10;MZ6zj/Cz77bbvtbZ32QqhrdPaFfPtpvW2Dte4amWAZlMJpPPyK9oFl/IelGK0aeWn9Ku+qq4w12K&#10;tUnePqBPChjSpZoFQEjtpsJaU+kJWczpz8LyG10Brn9/hHOgb/QO/1+oIx3GrK/4BpfZNC+Gk5r3&#10;6TZhaMc/DHQSoh+ghBQnxo0CWzktW/4moyLWIc2J6+CEXqwRMDZ5XDIrUgB8Btb0Is3E27kMF9aa&#10;KupExGGxLtYZXouRJOiA02ol3ogK70gwCQwv4JRMF67Ug9f4ViQkqQOMzGofALHZB0M78eGJ4edi&#10;PeGn9KRwOlwOrsJaWCPcQ1s3oph7aBREwuXgkyn1fT3PoS8LlRSfxI9o1+3SbflcCEUQ3+Pn9+tV&#10;W/WJUgfmA9oNXfpUYCl47TBmXukZ4Hr2+Q3p8j5kMplMJk/uC1a7XDHu1PJJPtJgyuON+a9oRsJF&#10;R/g5dzg9X3X1wtcta3lAt+mbLvim32Y05krdntasvNPhvMXprzGXK6oQHVPP3mBr53r2fsPdfb9+&#10;M2t8QbP0GsC1wA7MxZYwgu3OC1yl7cU5Mik6xQxIkQOwMhjKTKoX9/SVd5C73Ic5T+3doQLi2S4s&#10;X+kaxMRwOJH1gQFVDi7fg4vmUkU8gp4wJv4UGYv9ZD2Z4Q6B3mAoVsGcjQNgZxM3KgbbBhChpEPM&#10;8BYwKNWBpZ5YjIo1yrvB6xRHqLqBZzAiPzxIgp2Dm1f3cO7hH5vsr7fHSh8s+KCwpM5YajbkvMOH&#10;2n+vW32Hw3NDZ7DRVHKCj/yEj0m1NlzX2f9jp2uSyOIDuo0/crqiHZbnaeEemUwmk8/ST+tWXYDd&#10;iBWDTjl/oY5UFAR6RLvuGwBMXTvnOQwsbfyAbsP3XAHOvyPWppe6HeOjXxSWviAsla/LCx1SRxeb&#10;q37pdDQZS95Rh77pT6ij9uk3O3Xpi/LrI5LCKdXAGU1dWMmp3KsMQTEDwQg9GO+BPg2AUOP1YWZh&#10;HhY3gm6VPkw8YlN7Qk+oMduNueoAVTBgkywnKcnOVYkFORu7OKy9OTIs8hZ09g1jDScGZ2J/TISq&#10;DwAAYQRLkfMeb8N5Q0BDcz/mj2N0TXZUbkzh6onguyPg8eUTeSpxXtK/7VaP9wXtyAK64+rILdb2&#10;CM/wtZ1DvLGANbYbC4Buue49/+KwvyHEPaVZdQP8soK7bnAGnhMmXHwHoAxQ+8boyl5kMplMJp+5&#10;z3elnmK4aWCvIe2r7t5Z/m1zbCaGR+8KC2Y7zD90dg7pk+Q9JzF8Q7/Gx5Waq5bYBHn5KPBjdSt+&#10;ls1HZHWGZseAS6SUbaQHBxYQl8/ZpThxkivbPRLOAUOHLFdoBKkRSIXBCoBOgRvznET2wjIBrBHI&#10;xjEQQiv7APKWeBaX7kLcYbwFTCONCYcaurARTnGJ42B+UvgodIMR5DfAvMXGAcC5xQqftn6Mrk2E&#10;UOAMp7Kyg+hZWa5vW7t+5bAB6Egf3TF11HK7ZpZ3+Ar3oM6Yzxqf0Sz/F7v1lw5HlqXuTWEBfPIq&#10;S/OdTlebqfjMq2uSyWQymXwO/lCYm+ppU7LRGVox1pT2J3zMh/zc9/l5alOh2Zg7sveL+t7XhTjF&#10;yvnT+vfa1d90B7mevTt1WxSHVMZGzrMdJ92AgeToAKhR2IkBJ2MfJ26uMuqozBikcQ/hLJi8yqXc&#10;CTYYATeQkYoIwGiAShpxXxdAK11vKPAD7alO3MIFOMk/jIUJ5HGjfA+n7cH7aQqO1DKY3GxAuEN4&#10;EAAyxdEccSkf1qwa3S63ynlHsvCXtiVvCAsVGPQGHwcgu1+3EVBJavycjwa6krZ5gRcnJ4an94V5&#10;f9Cs/ji85TCZTCaTyefpVzSLmxzlSkI6rRWjTFGf5CMf163Z5GiPtzS/Pbqw0xkaRjgoLHpbiJVK&#10;Rj0vLPmVw8b13zcwJnaFJcu7dnL24Yjk0RniAB/FXjHqM8w1doVmzcZaJVZggm5AQtLsHpyr6A8t&#10;CuJJsHO5blxtB+AlD3RhoQQvp+/DWFRrNwaWFCcmyZLNxxr6M0st0DnFgRSYLguwgUNp71tx2SCr&#10;nC4/Cm9Vrohkz7VJVk9F0qkLFEOS0Iq9thmzOO9WL2WRk8lkMvlC22griPVblKg0kRUnT1H/Vrfu&#10;Ry4P17vvLoftZc2oeTeFj/NR+3Wb1Oainbp4qVL2KayUveUut3OJQ/eGLIX5Pt2mAnP1QWGJ2Gfk&#10;i3y/bsNma/vG5kYRHUZPY2W5MFcJUKbaP352FBiIp6Mb1/c5BrFGAJATwIe4jZ2y51hDT1bpQIkv&#10;NpwxTHeeaahJsgrrSOFeew1dWPVKfi68VgwFXGUdwBWIxr5RE3z4wnFVqv1Xae1rcqr50rRP20eC&#10;TOfso+roXbot9dYKqyGLFZ44yd+rNhVyQ79pMpXIe5LJZDKZfAHtt2Smetq+2TukxCa5FedMUe/V&#10;bb62cwAQKtXS+MmkE3bPaZb9wOXjevbd4hrZI++4OirXUgdfzODf6tZKnZk/5OdVmSuKzNWHhFBq&#10;+VE++mN1zKdts4sL88Mly2W0VNyJ2VHyzKexznbj+rs6cYs9ICp4K/Rg8lOtf1Q0CKyAmEksDnWa&#10;/sBe8lgXdAYqAuADKvIPh/LWpaNjnWzHvY1bgiOVPMFw/yWdXHP3Dbynryn+89FVNI8Js4FWBWPe&#10;a6OX1z2qWXvaXfBe0iz5qdPB9d/P+Xfs0cdDC3zyZZaqO7z++3WhlZJkMplMJl88v6JZvN2sanKU&#10;A1HF+i2j1vEpuk5Rf8LPKTRXr3PwUhknycBJPfpkKbb0oG4j17OXC+6JtpveCk/5faGO3K/bmGet&#10;r7GUj50H3KPfcrW7n/Ntt5hyFIeOdMxuLsviSjtxlzpMfhLphGEKYxHGNGNxChpzwgnmW2xcTUCs&#10;Jz7EuYY4IDCJY1S4pi/Un7Wcj5McXAHmV2ExJymGFKrqKZZdaO8eJ3IG3eTUleRQTgsCQrUHOe/W&#10;r3T2uYwZio/oCe3q212eiAB+eizD6S1+QTFgkKuzx3CaklHwW1tiEzjvth+4vE9pVkLLcT7q97o1&#10;8Fpe4otMJpPJ5Evv6ZNO/oGYSK5o/Fg9J8tS943AcKa14TOxJONHwly9KS/fWvdH7Wp5zvIpHutf&#10;j7vfS8CQ9hV3H0BGjalccQi8Q5vAubdyvuGIct8o1GBskeXk2oIjqd9yyzErx43FxAGhNOLOKqxR&#10;5cBzzX046we8JVGLHF8mN/Qc3RlZx4UbCWPhcnYIfgJXWfs5oRfTm2Sd0XAP5V6clATak4YaPSa6&#10;oJPzbbveHRzUjSpSCt6qT+Q8w1z3ng5j0RfqqJN8ZLupiPPv4IK7NaZQXYOJDGj7mrDwQe2GPwvL&#10;aXUemTyN/XfjQuZ/c64D/yOQwvzPwULwv++qG9f/sV84c8tPZMNKli4HZjcAd6K4QzJ5rKcPQo3r&#10;o+roZEsTN/DAShv/aXgJGHwxH1Mra0FN4u36xJ/bnTF240FZAU9mGMpiyuWCuzjv8HcrLF9JMI+q&#10;sZRgQwbyDXPuwVABglD7GAqBt1luDiAsPZwkDi3yTetYSXRozHZxTV1Yx1Ix3weWLw+EnhlOrrkL&#10;O0uXjrfhVneY7Y6LAUdiYzAUqzyuuCtwYSfmvOv7MK+cHR3VxxGRhDf8gwxdu7Zgv37TsTF7FD6p&#10;WXWbq/PHLjcLI51QR6nNhd9yB7/j7BoaU398cn90lmsqyWTyRbWceABEGJ0ArPzno3bw//dk9389&#10;txP83y8/9D9vP/l/PnwJ/H+PvQv+33/7/P/3X/9k/n+XveAm4YaZ4ebZg8ATgeHRwPCM8LBgxmoS&#10;lhGKTXtPc4QCdxlS77FbdMa8cSNMR/jZf9EsH1vv4JQY1npbiD3GR3/REQkdgJYUfZj/qll6p8MR&#10;bTM9IayylyV9P1kjUoVIJ4AsjV2YXd7RPcIrYGCatPB2v5MYTq/04+mOQa7Gh1nk6U6EKi8w2dAI&#10;bIEznFiKU+gZSUiPtyO9sUV/rcHQ9BzQT6YLR7AN4Jq+sXN2Y4yr/4DhYOQUceIPMAv3+xOfJcF2&#10;TaLluyrtlryK55uUcCn5OB/1lHbVSxpMyZdaXhEWviosPBnegedMfFCzeKOlTdq0h0wmX3CzOBAL&#10;xjAeYjDESIhhEGOgqUI/l48YhzECk9gLqAs+Xom6ALkUvxHyZe7pj1CTu85U+m1Pd7q18T1+1J7/&#10;b/Bxaxz83Q7rAe16efsxdfSj2rU2c86j2nUnw+UP3hVi3wmf/mT90tVZNcAWuLwfmAPII1Msocmg&#10;JF5MJOcxcxy5J0wqk7nAg6XPYYR4sbSmU6x46RiMSAsz2RYb1yKCjneIM/SFrpVgQ/qBFgZArCcz&#10;MNDYCTsw3C0YwE7OdoWdQGBcoZielWDHUlUwbENXRIVvVolnTWntE/XjFxD/kJ/7uHbN0bOJ9k3i&#10;E+rINXb1VzwDw7ozLY5KJpPlZhEjxkYsUMTiQ4yKWFgo9G1P+rLFIl4SbEkhLiKty83TFqGAaQ4J&#10;o6hoXF/v6uJ6933bFXxYN+p/yu36RK7vPi64u9ZU9rlscuoJ7erveYJc//0/dTqlXd7kfky/tkNX&#10;cGeF7vspuohkTwhNJCLZbONqAxhGArip9IUaWQcpNUphaGQpVvAz142Z4OAy7wjoAEKxWBFY1yuF&#10;iLgcN6JVR/eo/HQ8NPqWpMZkcWdiGFmetgXtW2Q3hhTlxvQs/1bOv63KUvGvwjjBuY+FmHxz7Xfd&#10;gU79WVdveotf8Ih2rWJrl5c0S25x+bjuPb9w2OXtZDKZWR49IjyaCWJhrbGMRbOHl9LTE6Ee1axd&#10;YtcWWmqkQNFEXm1TRzptjeYSRZ7NAe36u132NXYhqE9heejMT2hW3+72RrgHo+zmt8M1DiS/LsT9&#10;zOGI8G2Ltpvvq1kzN7MJY1FitlDIgFD1gFBiNhIufxMXuJV4kXVqArhKTuo5rgGbGN8wqGKGQQCt&#10;Wrsj2roj8mUl0XFwsb/UMpEBjMq8uDGwvg9DVvLM8bFmwbDOrVzfviJL9bif8E59wrWufq5r5yqb&#10;oDh0WpuMuT9wdv7aZbMas6XGN4SFP3a6bnL77YYsqZFMnlGWh5EUkESERBorKY7FpgspfHUxPD0R&#10;qtJcwXXvvsEV2K/bqDik8GvCwoPCYgZJx9VRH6tDKedH1dEvaJYeGj27BwZi+JNm2W+0G+Do2DVi&#10;T2tWXOfq4br3bLC1w9uXW+JqS7K+pTKOUBSgSbYLN+UFZ4uL7IBX2oJYlskzxNV1jcSW4NC4calx&#10;4SbBhqg0lpbg7bj9FcaqBN0YxPIPh8BO0WGUsajBrxu0Bba6sTW0mJ/VrPiJw/ktV7DbkApvH9Ou&#10;aTaVaI35Z7IrS5W5kvNu44K773LY5PlnD2g3Ab8qtpQmk6eZgZNYPEniJIIk0oUV/L9EaHWhPD0R&#10;qsuYynUOX+/u2q5PUByayIeFeTmW+ju8gX69atzv6Qd0m0osVc9oVsgbAbkyLfVqUyGrp3CMj96p&#10;j/ca0qXs6eMdUVsbNv0qo30W5m6HJ8gY2TADQoUzmbAmJ8MX+JnjxtVztf5R02qTmI2maEwWNzyW&#10;Z7JPZLicuR9T18u8o0JcCic5rlcZNaVpr7fEfqaezRAHPi5Frj20vCgsfU6z7AQf9bhu9R1O9xWd&#10;w193dwN9yruNa96Yf4Ora47d+EftKsUhMnnamIWU4NtLSksiVCJ9uZKjlTQnqPj/lqzw9ESoY+ro&#10;XEtdjbn8zAswPqjdCN/cXM/eNdaOsUnQbwlxNzi7uK5d66wd8vaD/CLOMxjhHjQblVU3wSf5SL0x&#10;9y6nTavLa6jIuSVVMyvRNrJejxl4pbgTtwGu9oVCUEBCKY6I9m5Mmeoc4kq9I50ls5jT2BapEQbJ&#10;cOJ+dq5Bju8ZVVJhIqeKuVBSGIw534MTfBVwb85rEi2rc2qebFymAKagIWWZTci0NvxVGKfaOE7q&#10;OXuv6Rz4idP5irDoiDDnIe0GVuCA+Qt1VI8hZYOtvceQfFIdCRj6Fr+AlZiH1/JZVDJ5KhpoiaES&#10;fDP998sPUXISaWpJPiFIaKXwtE0nl3YLhq/hN/i45zVL4ataOjrWf9Ysv9tpuzqwrdpUfmLMyvmX&#10;NEtudnpvd7oTbC3yzfJ+r11zrbv/q+5e73h5049p197h9HCBHVzncKu56I3m2OLC/FtTtLMATTBH&#10;agKsAfqBQ01dYtb5MFck5qTLj+a6OU0vJi2x3CloSXMi6Jj6cBqOMRCQWZ4bixcAhLkHMZo1SWxJ&#10;Mgwlf4t7vwxwge2zjH2/ylf7K+KPj968hbnMXMn5tnP+HWnWRsUh8If83N/r1vxWuxbA6Bg/O97a&#10;dmXnQLOpWOrwAT/3+24vF9x9gzuwT79Jaj+qjmoyFa+xq5+XFUQgky9nS4El+LKhqBJpekuezP7v&#10;u+r+ETjNbhPT0tMWoSQP6lW/djlucgf2nm5XtSF9Uoep6LCgLHEOPglHDaq3hfmvakatdDjKR5uN&#10;OR5Dxuf8OKv3t+kSrnP3cN27f263PyWEZgD/1LS4tCj/noyWKxOsEcluZCk5tTAn2LCEZnOQawxg&#10;AElONlts4m4qQ7glS22A5UtxGS4sL+4bxt1/pWm7ZAdn6MNG5yAW7dxyOoSCqzBLLekezjp4k8Nf&#10;ZKx6s0O5743kJ7Sr73Lavufyd+sx82kSH+bn4RLI7j0qW7PUCKiUaam/1e270+kclhXbBPaaZzPC&#10;p6c2FUqNZPJlYkZLNAdHIsnFuGrmQNU0R6hTfGSeuZbrvY/zbYu16xTLx07wkY9q170oXKwgBzBZ&#10;jN24xqoem3b9WvN8Q2lyfF7FbakaEaTcyqAUoEy8GEySN4LjbVytH3PPHYNitQIx5TxFpCVApWp/&#10;qBs0qhxcjR+rOlWK27NII0iW0xK4zBsBTFbgwXlG8ZZ+kKb9ic6yq2Pjv8oCb+/z89z6jK36hFP8&#10;yOM8q1m+3ZDIpk0P83Mdhoz7dZvHhv1OqCNbjUXzHUa/YVTQ7iM+5oBu/V81S6XYIfgDfu5su5kb&#10;uL/BVCI1ksmX3lJ+N3wxwNcD0RKJdOaSQ9X0mwGc7gilvrfMUsX17uW6dq61diiSeFpMRbe7vfPt&#10;hsd1a+Ttb/ELVLbmbEudT5/2Jj9O9OV32rU2Y+Zj2jX/OmnRhPf4ecBnH/JzFe0OY1aqo6XRVvp+&#10;+9zfNqxUl2XMzWy8KtGKdaQmmt2TO9WJC/qAn+SNRZ3YMvb0JBHFFI1gaB/NVbhJn38rZxm8Ot8Z&#10;m17XUZLxcMOq/doN8js/po7Ot9Rc4d16t9P2/pjliuAXNEvTLQ1XdA6tsPJHO8aJzB3jo18VFip+&#10;EeP6sDAP8DffWvussFxxiEy+eGbARJNxJNJF0nSCquk/kfessGKpA5Cn4y/aUd/EzwtLv+/yct27&#10;r3H3bR+9WdsB7TpALq5r180u3wO6kewc5gFD0m3erms9A/nmGvlGxWfuDbZ2ru++CPfg/nDqz6st&#10;C3bWrCsqKviOSi/yjTNCNXGNqASwTRmgwqjVeFN1ilATc7IDqxhoerlCT0SCgyVmXa3tusIzcJV7&#10;YLWh/YWW8TdsAazBDy24+06H600hTnEU3GNIhhE4/47vOX2Hx7Djaf2uEGs3ZtebS1/ULD3OR70j&#10;xB4db4aUTL5QZrne0nwc/OUe+mueRCJdKsGfO5ZTNeVy1ac/QoHf5+eNDQX9TVgY6TB/3d2z2dqm&#10;yGSCb+47HU6uc2u0w/xXrXIdvtWYzQUQsFpNRedWpqjDVHiVZ4DzDGmNefL2ox1Rf2xZnldVsqSk&#10;ITe/6NpEixhVYgb0wYJMZxSmmsw4AtcUxFQq7/DV1d65aY3asvSB6k1PtK/ar9v4grD0oGbxMSG0&#10;Du4IH+MyZFSaKw6JKWKf87MX27W3unxGU+64RTWBq1S2pltcPr0pb2xW/mndr1d92xW8wjsMLxSH&#10;yOTzt3xKDoCJwksk0uWp/3vs3SkBVTMCocY10M+n/JzXhLhj4+3j9q4Qe0C3UZE8zvyCZuk8u/GX&#10;DsdrwmmK6MPIAGfyFXzMnwgxtebSuXYjTgXK2l8VFt5jt1zr6as0lZ/oiNxbu1ZTll5SlL8kq/bO&#10;dPW/ZHT8JE19vUp/VZJYGUFe9JyZ7V6saFSJjeni3sBJjq8mmW9O1tzMu67qHPyKu9ekyznWMc4d&#10;Mh8W5sXZdFd6h69yD3gMGazxqDparAg1IR4d56NYySj4hD8S5sLH9Q4/X86acOiQMN9qyH5Uq/yD&#10;EdSnXuPum+Ub7hydLEUmn5ulIBOrJkDMRCJNUbG5P/jjDH+oFX/Mv0TPLIQ6wUc9qVn5sHbd+2rl&#10;srtP+JgXNMsOCksUpaQACN4WYp/UrsJkZ7HlU/WcZzXLWeEi5mN89Hv8PHl+D7z+g2ZVvrV+va1D&#10;XgNpcjeYSjn/di64S2UdWbAGfla7vMVc8ox2xbH2qD82LGsuyVyZXf3TlI6vJbMwlROz0dPcnKYH&#10;85mKOkML/cCpbq65m7MPcvr+r6RaF2XW9VVtfr0l9lX1Qp0xXzDmyQusw9MdFBb/XrsKyJK1AAIu&#10;twsYcvPv4MdbFgc49b5YU3RcvyUsWGDXz3IPrbap5fsVPi8smWszwphJtmZFQtUuQ/x8m77BXDpu&#10;ohWZPLmlNCY2K0fARCJNS8EfbYmoFH8JXGLPLIT6lI/ZaG0HTFHZWp7WrDoZXlMG2KQ35n3fHfix&#10;26NImXpBs3SVjf+6p/dHDufz45WOBFCoMpevtqrlU35ADCtsAte7j+u7z23IlNond6m58lcuR6Td&#10;LIV8wO8J8+90uLjg7mRrk9R4ULOkmi+9Q22fVRu4K1+9OKPuxyXaWa4Bzrf1KkvvXXntQEtrcmrW&#10;l9R81dnNBbZ/3dQlVKUfGy+/W/KrQtwvHY7rXN0DhpFJtKc1K7bYWtfZOu4bUxLiA2Feq6lonYPf&#10;rdsy7qTenzTLkQh79s6zGd6QReye0yz7odPDde/hPMOP69YAkvbqkp8Vy75/yM/9RDjrDCryjDUF&#10;mUgkEkulgr8HLj1RzbiJPJchE1PF++5LsTbClzdrPMZHl5srucH98H3/2OjVefDd/zOnk+u//yr3&#10;wBOa1fJD4KN8dJa1juvezfXsqzGXfx4upf2hMDfD2sD5dtzqCfxB3KjkFI/ZV22mwiF90kSzYIf4&#10;2OeFJa8JcfK1/b/VrcUSBsFda2wjhdE3AAj6tgEbXekdtBmyPm6dHeBTgEjg0TZY215oX/xh25yj&#10;HVFANrXm0qs7h+pNpdK5kuVVCcCPaNch8fi2V5sq5O3gcQlpty7+Gnc/N/yb5TbhM/U4NcQ/4Oeq&#10;LC33umw+fZp8rhBe79dtSLS2lJqq3hUWBHWpnHfrErsG+kt9yORxTcxEIpEm1/+8/eR/Pbfz0iz3&#10;m3EItUOXwAV3A/TojbnHZSjzV83Sckul2ljw0ZitcHfptxRY63SmvLEk8TE/J8ZhiPAMznFYrIZs&#10;+W4krwoL+/SqRzVrj4tZ1Xt1m+51WLmuXTEO4xvjrWWbyO/w8++xWW9wd/llhSvVpgLOt5UL7LzD&#10;4f69mFB1ULOk0FJTYal4SbNY6gZ+h4/16DM+GF0v9Bg/G4APINJhzPqbEFp896pmEVttV2suk3pO&#10;YmDBW13eTfb23fr4ibKp3uPnPS/g2jpFO/ioOppNfXYYiwAHb3b6ntGe6YwneeaYmIlEIp2PLmoS&#10;1YxDqFeERWtsfJ617tCYJB74ppdnPcv9OR/6vlcYGh/SbujUp7/GLxy7s57cz2hX3OgKcN17ltq0&#10;bwkTVvoe1weFxc9qlh+TLRs8ws8GivqR01NiqmL5THAnR/g58j7M8oCW5A/5ed93+oCWfuZ0PqEN&#10;hda+UEft123UGvOkPZKZYQQgsLHl1w9o1wP9vCXWzTrEz68xlxWaqx/WrZf3ORNrTPlc59a77daz&#10;IkvydDUxE4lEukiSSlJdqCm/GYdQAAQf8zHSjNskPtqBdYnAx8bMu70vzDcZcoGK2Nux4PWCZpna&#10;VPiUBqfwmOG6BmPuLO9wsaVqLOhIhm4f8nM/4ueMiz5ynxTXtcGzKNrHGvimT5+8S5bM9KE65ofO&#10;Tq5r1yZr26ejR1CQIpBTtbniJm8w2m7+o27kccRDs6WZ0HxT7azOIc6/fZO1VZ5oP5FP8pGH+bks&#10;b/05zfLt+oTnhaXjQip5JpgVGviv53YSM5FIpEsm+AuHJVHBX0GKv5TO0DMOoRR+XrMUWMdjzPhg&#10;dFDqGc2KBXbtNZ7+q7zb7pftfQv+TD1ns7VtVtcO4I9xp6jeFmJvcXojunZWm8rltTdP8FEvCkve&#10;nDQE9ZEw9xcO2x2uTpsxi80bfsbP+Ytm+Rt8nGKpIBDMU8LK7bqRoqBH1VGAIy9rFsmZD7rd5bBd&#10;4dv2S4fj6fDawI/VcwRTfo25/C+CsuqVwi9plnzL1Y2L8nr3tpiKJ6KcAkv111w9X+scKDVXK/rA&#10;U49l1ge1G25wdW2xtr038YI+8jQ2CzXBvwVp3RyJRLocBH8RMZw6q/m+mY5QGIzx7+ACO9KsjfKc&#10;6Ed066/uHOCCu670b31QN2qTk3eFBYtsWq57z+1Ot7T+X+43+bhbYdiefUtswjtnuTj/NT4Oc7T7&#10;719q1x4W16Yd0K6f5R68w9kZMKRJ3Z7Qrt5oa7vV7ZMv03tOs+wad9933EGLKUfirWPq6HW2dq57&#10;9w2uAICL1Hms/6hZPaxPUtQcf0WzaKWVj7Xpou1mnz7tiwmqZcJVfqPfsE+3+b0xz/uwbu1cu1Fl&#10;a/2zZmSpo8eQIa7IG5r8lsjTyRRqIpFIU0IMp/5jv3BanJrpCAXkhMvQeu+bYzfK6eEIP0dtzF/g&#10;0NeaSw+NwYLt+sRUS0OrqWjcspyn+Mj9uo2p5vpOfboi+vIJH/O4bvVD2g0TTcBBe6K15W6vu8NU&#10;xFpwoZx3K9f/wDKrRup2j92KCOLbVmSulhrfEBZ+3RkE/JptN8nrMP1Fs3yTtUUw5o0LfMy/0a3/&#10;qdMFKFlmrjrtHCLzSXUkQOdE2WOSB/RJMCx8wnXmcilo5zGkw30C8D08promedqYQk0kEmmq63//&#10;7XO2vm9cnJrpCPU+P6/dVJhoaw3oRmI8kj8Mg85HQsy4lcrPykAwbaaiH3j83/b2PjG6LrncR9XR&#10;L2mWSNz2prAg2dK4xiFojAVSH8CRW9y+b7uCXlkV72M87gE8z2WBq8jXBp6J19g6ON92YJ1N1tbT&#10;5iSd5CP36Tfl2JvdhsxxpzLlfkS7FmNyvu215jKJOO/TbVrvFCzG7I/OIHGKPIUMf8uw7VMo1EQi&#10;kaaZ4F+DDKekv/FmOkIxH+HnyOt0f6yewybRJAf1KdEOc7659jV+HJA6IswxGXM3ONQqS9PbE6c6&#10;PaVZ+TV3D0aP/Nse1ylLTIEf1a0bNxcb7uc9fp6Uuw2GG35Mu+Z+3WbFJjNAJC8LiyaJNtlNmfGW&#10;1gF9kqL9Qf3GKIf5dqcnaDh9Vt1BzeI7XG5u8IG7nLaXhFE1FMYaYO4J7eo9us2vCgulkNVn6tlj&#10;C8STp6jZDB1bQBf6m4ZEIpGmtRhOEUKNMiBIhrXhly7nrx3WAcMIZ+iNuSxIk2eulRolAxzEOIxc&#10;331c167eiREEEOqXdkeJuXq/dsOR0VGiHn1KprX+bof1Tc0FW9g/dortHT4Wnovr2XuL0zu2gsBr&#10;QtyLwpKjitWCfCS0HOVny+twPqxbx3UOR3gGF9m0UlmpSXycjxrQJ+7SbTk+8VJE8tQyYJNUdyD0&#10;NwqJRCLNMBFCjfIX6shKU3mEaxCAKd3SKLU/olv7HVfXrS4vbyqQptiOhIM9n/Gz88x1V/i2Xese&#10;eFYYtT/MSVmZADgR4OOzMRjxPu4GwwN+fdXV8wY/imy+6Ih8T5j/wXh7nnwizH2Hny/dg9yfqWcL&#10;xoKlNs0+/SY5SB3Qrv+Bs/MKz1CStfnwmZUC/1g9Z62l/bvugM6YC8/CGj9Vx/xOt/aP2lUfCCM7&#10;A55QR8ojeZLf4hdstLZfG9yRa6k92+lF8uXjv4vbzwE2UWITiUQiMRFCKQ1McL9+k9eY/jvtWnn7&#10;i8ISoJlTfCSDkoOaxQnW5nf4WHb0sDBvr27zo9q18grmnwgxdaaybGvDi5pxNteTfEiYv8iOS/xu&#10;c3oOCaEBmR/QbbrRGbjV6R2WFS8AHxQW3e20XekdTrA1j1tO/RpPPzDZd11+eY78u8KCQb0Kxjxt&#10;ApPkj/mYOJueG9y/eUwFKbmP8LNLLNXrre12Q5Y0FwmfCfx8WrPyFizjuesbru5XRk87ki9zUz44&#10;iUQiTSJCqHPxKXVkjrmO8wxtsbW9P3Flo79ol9/pdHHBPVEO87GJAzAf83PUpkJglH26TYqdUkpN&#10;lbgXXvfuSIdZDmdBfQrWYujZ9yunXVFMHHyfbuOPna5bPf6fOJ3PT0pvkgGqPpblWkk+po7WmPJv&#10;93eXWqrH3QiPGR7hLocNoO0KzyBQGrS8IcRlWjDn7h0hdo1N/VXv4EorDwwnnUK+bE3RJhKJRDoT&#10;EUKd3m/wcS8KS+VlAj7iY34FxBDYCRRlMWZL7QrDifMcRq57zw0u/yfhybg3hbjf6DaM5Z5x/boQ&#10;t8Xa+mu3I93aJC+g8LhuTZxdP9dlqTGVj50dO8LPeVaz/HfatX/RLDuTgNOzmhU1prI0W/NOXbzi&#10;EBjg7ylh5SvCoklW6j0vLOU8g1d3Dq6y8c9plsFnlWhputnpZY/5mHaN05Dx2aQb4JC/XLOVdJTb&#10;RCKRSGcuQqjTu9BcHeW2r7N3/EEb2uHkU37OBms717XjRqdvr26L1HOsH9Jt1BvzBvRJJ0WUAbgp&#10;MVff0Nk9224CKJH3nMgfCHNfFJawSTHJJ/iot4UFgGiTLL47c/cYUrD0VO++m5y+xyeutsD8sHYd&#10;PPLDunXAWy+HH+GgsHiZVegypLEVgh3GwlmeQRhTJav8Sb7cLC9AEPr7gEQikUhnLEKo03ulTc31&#10;7OGCu9ba2qVIzEFhicWYDSShWPjmMmZmm+s+nCBZ+xg/e4u1levZywV2VpvLFUe/LH8kxJRYqmd1&#10;DnKd2+pMZYqjCsMj/9DZeZur8wZP90K7DvAOGj/jZ78dTgs7qY5cKKZ2XeEebDSXsEbyZWIpvYnq&#10;NpFIJNJ5ihDq9O7RJ3/HHbzSM3Svw3xw0jJIA/qkb7mDV7gHJqmu9Dvd2ructis9g9mWenn7/bpN&#10;amPhROx1QXxQs1hvzAOs2T0mcvYpH/Owbr3dmPWY5jRRqBN8VLG5ivNuu8ozsMXa8qqwsNlUssCu&#10;ez2c53RKHfmMZqXDmLVTF38mWw6TL4H/EUghbCKRSKQLK0Ko0/uEOvKgsOgNfgHwzfHw3nOnxDV6&#10;CqJaZRO4rp3XuXt2iYzyZ2FZgaX291plFc2P+JhDwnx5qcxjfPRym3CFb1usTfexbIUdUEiqtTHX&#10;UndEOIsJu1N8JIw/rEs8PDrV/VHt2jucniv9W/fox8l5Ak+0tcsJddQxYWQvl8+F2U9rVr6gWfqZ&#10;evafNctvdXrhqWPsRjn/KYJz5EtvKb3pf//t89AfdxKJRCJdOBFCnYsBKQL61Btd/h863fLakkZj&#10;TozN0C7uxAI4Umiu4br3LLULk5QDkAyodIV36y0u3x/DGVfg1VaeC+z4hqtbAUNfqCO79SlbDUnP&#10;alfIV+qBj/CzbabsW5zem12+lzWjCO8dPvZuB26ud0C3Xt4+ud8V5pdYqpfZNb/XjarywPyiZun3&#10;3T4Y8zuu4PPCGa3+I1880zwdiUQiXTIRQp2L9+s23OAKYFkBzxBvGtm6Tu7jfFS+pYbr3fczp+OD&#10;0cng4E/4mDeFBfJS4E8LKxrMJY9q1x2TNa6ztgOd/MjhVMyIneCjbnZ6uZ69UQ6LNIPG/Cdh2U1O&#10;H9e18yaXT1E6/JT6XrW56G67FfBL3j65t+kSuK5d8CAdpuKxi/KO8bOTrU3/4rTlmOsVOe/kS2Yp&#10;4ETYRCKRSJdMhFDnYocxc5Z7AMDiHrvlKc1Kqf0tYcET2lWvhatZPqpdm2BpbjYXfz66IvlvdBtS&#10;rY1LbJrd4xURkNtlzEiyNm81jKqrCQaE+i4wXGAXHFUUpvqQn7vZ2soNPrjaxo9bgvxdIfa90af8&#10;TrfWZMwd1KukaUq5d+oTbukMft8b1IrRtYOaxVZjNjyC1OEjPubt0RVByZfAFHAikUikL1eEUOfi&#10;VzUL7cYskynvaRk/PS8sXW/ruMPtaTSNLEMbCyVAPDF2I9ezj/NtcxkypHbgmGc1K6S3k/sLdaTF&#10;mFNqqvqzZtR+MqIjf6tdqzYX/fXMimqCC81VXPeea9x9DmOW4hD4sDDvgHb9Q7oNr/Fxz2qWr7Gq&#10;uZ69822GcfeWIV9ss4DT/7z9JGETiUQifbkihLpgNhpzOc8wF9yVOmkxpDeEuLvtVuh2k9P/Ch/a&#10;8GSvbvNPnc5fOO29umSp52l9RJhzVmnmzAc1ixXzcSWWKuC5611dcqQb11sNiVe7+7munffaLJOU&#10;ZSdfcNOSOhKJRLrcRAh1wfycdvlKGx/r0CuCSW9qFtQYS+/XbWZvT6gj06yNMQ7Tg9qNUp8acznW&#10;OvfvWG7jFXu8TOLHtGtdhkxFI/PYBXFvCnFtxqIlNs0v7XagKPmhh3Xrmk3Fj+jWHVVHi1sFh27g&#10;mDq6xlR6p8vVaCplLeJeNAW3uzoTrc1j86LIF9byqbrQn1cSiUQiXTYihLqQ/pyfPXa7FZW1+Qrv&#10;1jk2o1QyALopsqMG9cnfc/mv6RzsMBXJ2yfxB8K85XahzFQlQs9I+8vC4mJzzWZLu2J3vJN8ZIOp&#10;FKuQB3akjY6TwY3B0Xf52DxzbaTd1G4q/FjMXn9Su/Iqdz/XuzfOpgN4Yp2h5ydCzNjHJF8oU244&#10;iUQiTQkRQl10z8bMpz2/dDhOyLar+0wd/ZJmyd+EhUfDO8c9rF23XZ8oX443uYf0ScBDX/X0OY0Z&#10;8piTzZDNBXcDJ3n1aVIj8xv8wli7/mvewRpTqDD6h/xcicDgRb25jAvuutI9sE2XAC2P6tbd6PB9&#10;x9u33tbxFu0QfJHNNvelqToSiUSaKiKEuugGXllo0w7oVVILcFKtufQGd9dtTk9gDOiciU/xkWXm&#10;Sqw10H//Rmu7vOTBw9r1Nzi7rnX379NtYi2HhXm7dFt2a7e8x89/RrPCp097n58H6NajT1lnV6uN&#10;hWyBHtxVtqWe67vvRrf/Ed06aDmpjjygXb9ft/EdWnB30UxTdSQSiTRFRQh1Kayo+n1QsxhLNwV2&#10;cP4dKkuz/BD4TSHud9q1ADHSrnPj+kHthli7/l63vcZczubdmE+oo9yGTJ0xj2WaIxiZGzDRyjM0&#10;pE+Suj0trPimq5vr3s15tzLYOq6O0htz57msNmO2Yp6RfGHNkpz+67mdVDecRCKRpq4Iob4EH+bn&#10;/szp5Lp2fs8V8I2OQh3h56y08j90df7AFwQSkh8CAw/J4eZ1Ie4FzdJDwnw2kcdA6hSP3aQ+H/Ex&#10;33QFueCub7i6d8v2dXlas/I6NyDU3ptd3mfC+e+fque8KiyEEaRu5AtoiZxoqo5EIpGmgQihvhw/&#10;pVm5X7cRfn4+Oi/7Y3XMT5wurnsP2GLMkR/6go/SG/PmeGyrreqxux0/rl0T6zAkW5oUid4n+Uig&#10;tJ87nVtsbR/IyhAc5aN36hPKrNUWY/aHo0ufky+sGTlRejiJRCJNMxFCXV4+xUc+o1nZai7uMqTK&#10;iQcPqe9tNRWJdLX7AW0oz0nyA7pNEe6hr7l7ntaMbLHHDGO+xS8Yt4zTUXX0MXX02AoI5PM3Lawj&#10;kUik6S1CqMvRE5Vc2qpLuMXpvdthfVUI1eSU/JEw916nOdauU+ymR77EZuT0fz58iciJRCKRprcI&#10;oaaSj/FRHwjzT4y3kx34MD/vpKxuAvlSGsjpP/YLVJKARCKRZo4IocjkczeLORE5kUgk0gwUIRSZ&#10;fNZmGeK01y+JRCLNZBFCkclnakZOlCFOIpFIJBAhFJl8GjNyonpOJBKJRJKLEIpMntCMnKiGOIlE&#10;IpHGihCKTFYayIn2rSORSCTS5CKEIpND/rtxIZETiUQikc5QhFDkmW4qTEAikUikcxAhFHmGmpLE&#10;SSQSiXQ+IoQizzj/I5BCE3YkEolEOk8RQpFniv9uXPifj9qJnEgkEol0QUQIRZ7mZhN2VEmcRCKR&#10;SBdWhFDkaWtKdSKRSCTSxRMhFHm6mSbsSCQSiXQJRAhFnj6msBOJRCKRLpkIochT3n+nkpgkEolE&#10;uuQihCJPVVOeOIlEIpG+RBFCkaeeWWEn2v2XRCKRSF+iCKHIU8Z/D+/EEvqfl0QikUikL0+EUOQp&#10;YMoTJ5FIJNLlJkIo8uVrlu1EYScSiUQiXYYihCJfjmaL7CjbiUQikUiXrQihyJeXaZEdiUQikaaE&#10;CKHIl4WpthOJRCKRppYIochfsilVnEQikUhTUYRQ5C/Hfzcu/I/9AoWdSCQSiTRFRQhFvtT+N+c6&#10;CjuRSCQSaaqLEIp86fzPwcL/fvkhgicSiUQiTQMRQpEvumnOjkQikUjTT4RQ5Itots6Owk4kEolE&#10;mn4ihCJfFNM6OxKJRCJNbxFCkS+k/05bspBIJBJpZogQinxhzObsaEsWEolEIs0QEUKRz9c0Z0ci&#10;kUikGShCKPK5G+Dp/3z4EsETiUQikWagCKHIZ21KeCKRSCQSiRCKfBYGePrPR+0ETyQSiUQiEUKR&#10;z8hU4YlEIpFIJLkIocinMW1pRyKRSCTSWBFCkSc0LbUjkUgkEmkiEUKRxzFli5NIJBKJNLkIocgj&#10;pqV2JBKJRCKdoQihyGiAp3/fVUfwRCKRSCTSGYoQaqabLbWjjVlIJBKJRDorEULNXBM8kUgkEol0&#10;ziKEmokGeKKldiQSiUQinY8IoWaWCZ5IJBKJRLogIoSaKaYKmSQSiUQiXUARQk1//yOQQvBEIpFI&#10;JNKFFSHUdDbBE4lEIpFIF0mEUNPTBE8kEolEIl1UEUJNNxM8kUgkEol0CUQINX1MCeMkEolEIl0y&#10;EUJNBxM8kUgkEol0iUUINbVN8EQikUgk0pciQqipaoInEolEIpG+RBFCTT1ThXESiUQikb50EUJN&#10;JRM8kUgkEol0mYgQamqY4IlEIpFIpMtKhFCXuwGe/vNR+//+2+eh3xiJRCKRSKTLQIRQl68Bnv59&#10;Vx3BE4lEIpFIl6EIoS5T/3Ow8P8eezf0WyKRSCQSiXSZiRDqsjPBE4lEIpFIl78IoS4jAzz9nw9f&#10;Cv1mSCQSiUQiXcYihLos/I9Ayn+//FDod0IikUgkEumyFyHUl2yqVkAikUgk0lQUIdSXZoInEolE&#10;IpGmrgihvgQDPP3HfoGqFZBIJBKJNHVFCHWpTQvuSCQSiUSaBiKEunQGePqft58MffAkEolEIpGm&#10;sgihLoUp7YlEIpFIpGkmQqiLa4InEolEIpGmpQihLpYpZ5xEIpFIpGksQqiLYsoZJ5FIJBJpeosQ&#10;6gL7H4EUyhknkUgkEmnaixDqgpnSnkgkEolEmjkihLoAZmlPBE8kEolEIs0cEUKdryntiUQikUik&#10;GShCqHP3PwIp//3yQ6EPkkQikUgk0kwSIdS5mNKeSCQSiUSa4SKEOmv/c7CQqj2RSCQSiTTDRQh1&#10;Fqa0JxKJRCKRSEyEUGdkmrkjkUgkEokkFyHUaUwFC0gkEolEIo0VIdRkppk7EolEIpFI44oQanzT&#10;zB2JRCKRSKRJRAg1jmnmjkQikUgk0uQihBplmrkjkUgkEol0JiKECplm7kgkEolEIp25CKHQ/76r&#10;jqplkkgkEolEOnPNdIT6RyDlf95+MvRhkEgkEolEIp2ZZi5C0cwdiUQikUikc9YMRSja545EIpFI&#10;JNL5aMYh1N+NC//75YdCT08ikUgkEol0TppZCEUFn0gkEolEIl0QzRSEorRxEolEIpFIF1DTH6Eo&#10;bZxEIpFIJNIF1zRHKKo2TiKRSCQS6WJo2iIUBZ9IJBKJRCJdPE1PhKKaBSQSiUQikS6qphtC/Ztz&#10;HaWNk0gkEolEutiaVghFNQtIJBKJRCJdGk0ThKKaBSQSiUQikS6lpgNC/eejdgo+kUgkEolEupSa&#10;2ghFwScSiUQikUhfiqYqQv3duJCCTyQSiUQikb4sTUmEouATiUQikUikL1dTDKGoYCaJRCKRSKTL&#10;QVMJof4RSKHdWkgkEolEIl0OmhoIRcEnEolEIpFIl5WmAEJR8IlEIpFIJNLlpssaoWjZHYlEIpFI&#10;pMtTly9C0bI7EolEIpFIl60uU4Si3e5IJBKJRCJdzrrsEOrvxoUUfCKRSCQSiXSZ6/JCqH8OFlLw&#10;iUQikUgk0uWvywWhWNmC0E2RSCQSiUQiXd66LBDqn4OF//tvn4fuiEQikUgkEumy15eMUBR8IpFI&#10;JBKJNBX1ZSLUPwcLqWYmiUQikUikqagvB6FowxYSiUQikUhTWl8CQlHNTBKJRCKRSFNdlxqhqGwB&#10;iUQikUikaaBLh1CUOU4ikUgkEmna6BIhFJUtIJFIJBKJNJ10KRDqPx+10+QdiUQikUik6aSLi1C0&#10;4R2JRCKRSKRpqYuIUJQ5TiKRSCQSabrqoiAUZY6TSCQSiUSa3rrwCPWPQArVHCeRSCQSiTS9dYER&#10;ijLHSSQSiUQizQRdMIT6u3Hhf7/8UGhUEolEIpFIpGmtC4NQ/wikUNknEolEIpFIM0cXAKFo8o5E&#10;IpFIJNJM03khFE3ekUgkEolEmpk6d4SiPVtIJBKJRCLNWJ0jQtHkHYlEIpFIpJmss0YomrwjkUgk&#10;EolEOjuEosk7EolEIpFIJNBZIBRN3pFIJBKJRCIxnRFC0eQdiUQikUgkklynRygqm0kikUgkEomk&#10;0GkQ6t931dHkHYlEIpFIJJJCEyLU340L/+u5naFeJBKJRCKRSCSZxkco4Kf/efvJUBcSiUQikUgk&#10;0miNg1BUuYBEIpFIJBJpcikRiioXkEgkEolEIp1WIwhFlQtIJBKJRCKRzlAhhPpHIOX/Hns31EYi&#10;kUgkEolEmlSIUP8cLKTJOxKJRCKRSKQzF0eVC0gkEolEIpHOVlzovyQSiUQikUikMxYhFIlEIpFI&#10;JNJZixCKRCKRSCQS6axFCEUikUgkEol01iKEIpFIJBKJRDprEUKRSCQSiUQinbUIoUgkEolEIpHO&#10;WoRQJBKJRCKRSGep//f//v+u7F5nx3xXUgAAAABJRU5ErkJgglBLAwQKAAAAAAAAACEAqjQDBaZR&#10;AQCmUQEAFAAAAGRycy9tZWRpYS9pbWFnZTIucG5niVBORw0KGgoAAAANSUhEUgAAAj4AAAEBCAYA&#10;AAB49q9JAACAAElEQVR4Xux9B2AWx5n2B8I2YMDdcRyn2rnk0utd8qc5uUvi7rjbF8e5JOdU27nY&#10;ce58TmzThSpIQr0giQ6mS/SuhkRVR40ihCrqvT3/vPPO7K4+JCGQBMLMA6Nvd7/d2dnZ2X2f7523&#10;uGBgYGBgYGAw5tFr/e2RS7VNbdiVnovNafnYnF4oy5YDx7H1QL78pKK3b07JxumKOkdNXNvYQJe4&#10;JG5PTVsnHv6/RXD9+O+Y/Jw/Jj/rhxuf9ZVl6rM+ongPu7jczm5gYGBgYGAwpsHEh6jCsYJTSEzO&#10;wpYBiU+B3J6QkoODuSfRJfnFWCM+vX2aU3quBd/8QwBcP30PU54XpOc5L0l8pggSNBLkxxAfAwMD&#10;AwODqwi9vTZLqGlowfbUbGxJEwTnQKEgPYr4CMKz5QAV1vokpuVjW1oOals6dC1WHWMBVmvUtR09&#10;UYPP/cob4x76O6YJ4kOEhcmPIT4GBgYGBgbXAGwtDel7NFEgDU5G3klsTs4VJKdQEB4iPXmS9BAJ&#10;2nKApsFY67MpORvHz1Q56hsr6OHW9NKMV6/gPt1y6768Utz9oifGP/Iepj0zD1Of8xkR8nP1EZ/B&#10;NHTUYfQhl53b9R+1UTLKLrHWDe5eG42dnTh4tgKlbe006+gGrkPXxEs91nkJPCAHaqCBgYGBgcGl&#10;gmWLu4SprGvB1pRcJB4ggsPEZ7Oa5pJESBIgQXxS8pGSWYKObp4q45psqXWe7LxssE/Kbei1Nm06&#10;cgJ3PzcTrkdnCtIyH1OfEeTnOU9BfrzEsrcgRH0LEZspz51Pdq5u4jMYnDdM9ptNQfqSEX3TGafr&#10;65BWekZ8NqJN7Bd2NBc/iF+PJzfuxqyDmdh8phylre3QCkIJVV2vIj561PDmvvUbGBgYGBiMDsRP&#10;eCFy0nNPIyGFtD6s5dGaHiI+bPNTIIhRIbakZqO8tkEdS7KqW8qxK0t8BgeRnw+/MAfjHyby44PJ&#10;grxMvgC5Gax8MIiPvGN06/gmWnfQjQjp/brEflm19ThYVYNWsWnjiSLMyjiIGWnH8PL2/fjtgcO4&#10;KSQOrjnBcM0NwY2+4fhM1FI8k7gT8zPzcehcnTxODxImWBbrMTAwMDAwuDxQcqeivgVbU7OwOfU4&#10;NqcVYrMmPnLKi7U+PN2VhUN5Jx2zHfTj3TaWHnNyTNn8rE3Lw11Pz8S4x+bgxuf8WOMjC5EZmvoi&#10;r6+heX5d/cTHSXLkzVO30534OJBWXY97A6IxdUEEHlybiLcE4XnzUBa+vHQdXLNC4PIMhWt+BFwL&#10;FokSI0okXH7hYnuUIEJRuCkwFt9dtgKrC/Osc/TQuR0GZwYGBgYGBqMOJXbINCM9pxgJSbnYkl7C&#10;U17SuFkRn3Rl60PTYck5KDlb66jAYTU0xsQYe7lzo9ZlFOP2J2fC49HpuOnZeZL83Pictyg+Ytkm&#10;PnrKa6By9RMfCTKGUh0k7W160NbbLbUylaIcqK1HTG4B/i8pHW/tTcUbgujcHrwMLt9oQWbCBJkR&#10;JGdeMFzegtzMj8M4v8UYt0B8FxiFcYIgecwXhEd8unyI/AhSNDMAUwNCsftsqT47a5vG2IAxMDAw&#10;MPiAQ8k9WiivbcJWMnJOZY0PT3uxZ5cmPlvSi5CYchw7DuTgXCNJSV3J+YtjAe42syv35eL2n72H&#10;8Y/NxmTp5q7Jj7cyer5miI+CvPmdIPZ6pr4OM/Ym41tL1uDOhbEY5y2IzbwwJjr+YbhuYYwgOYsw&#10;3j9OfIrlgHCMo88FMYL0EOGJEN/Fi7IYHr5RmBYUhed2puCVPQfw1NpE/F2QKG38LF0LpSW61RC9&#10;YGBgYGBgMLqQwqcb3eLjENn6JOUIgnNcGjjb5Ed7eRH54bg+yceK0Nrp7uIz1kD2R8rrS/1dmXQc&#10;tz4xXWp+aLqLjJkl8VF2Px884sPE1lokBR25vzlB2w7WNeP+NZsF0QmCy0cQGr9YNXW1iImOKOME&#10;8SGyIz8F4Rkvl4kERcrPCX6KFPlF4+agWASXnEFVdzfaHeclzzBSNSnCrZpnjJsNDAwMDEYf9u9t&#10;XqpsaMOWlGxsTuXpLUmAZGBDHeOH1o8jMb1IEKQsZBac0kGTxyRYtrJkZdnKjV2Xmoc7nqVprxmC&#10;zMyTQQ6vfuKjSAT/ddrtMMmwOwOoF5+zDx3Ca0mH8Mr+w3g2YS8+GboELt9w1uDMJwJD01dkt0Ok&#10;Jh7j/IkIRYkSK5bj5ackPrQ+fwlvC4jiKa/5sXKq677wOLyWsA0b8/LR0EGaJZvt6HFjt9nAwMDA&#10;wGC0YUsdLS2PFZQqrY9yZ09nTc/WNC7s8i4+047LqM/Ffex9nJNLWtheOanW97wOYQu2+fnI87Mw&#10;7pF3JPkh7Y9MbWG5t5Px8zxBiLyYDD3ji0nP+Y5V4qPJhO2pRYouJjzdbMOsAhyVtnfg7YxsTAmM&#10;gWtOIFyeNKUVKkhPhJzKIg3POCIu84nQRMNDEB4P0v5IUhMplokUkcYnXBCfKFHEuk+YqGOhqCNS&#10;EiEX7TMrCC9tT0ZJRxcq29vR1HF+lB8DAwMDA4PLCyYrrAthVlDX3I7tB/KQqLQ+RHS2SuJT6CA+&#10;tP04Eg4cx7YDuaisb1H16WklXr7SxOdC2JJ5Ap94yQeuh2ap6S5PSXymkOZH2vuwwfNNYttNggiR&#10;G/yYJD7UwRRekF3EaY3pj/0tY0PxKXwhRBCT2YEYJ0jKeP9oSW7k9JSe1pLER01vLWDNj4d/DMYF&#10;RArys4g1O3Ib2fsIcuQTjm8vfV+QnH34eOQyuOYGY5IgRPcvex+bS06pM5upLAMDAwODMQAlEp1k&#10;hZZzT1YiISlbubFz4Txebuu0nJKDvUcK0dhmWa6qwk47es3+boxAueGnFlfjiy+HwPXAO5j8/Dyp&#10;3ZnyHH9Oe9pfkCB/OcV10zOeMgL0mCQ+1LFsokx/uJNp+VhdHUq7e1DQ0oag9KOYnXoUv9iViuvk&#10;9FSUZa/jTnpo+3ia5vISHeMTKpajMZ4IUgARIiZDrvmCAPkswo1BMQg+XSY9wlJrG/Hvi1fB8+Ax&#10;6HBPUs/Uw80aQ7ffwMDAwOBaRB9BJK1P5RIZLe8/XIyEZJ2hnT27OJIzp7Cg5W0quOGmlDykZp9E&#10;B1lIu9VlE5++FOiKo4dnhAg5p2vxnVcWwvWTd2RWd9L63PQMkR/S8vhg4vMU+8dPkqGxSXx4LqvP&#10;pti8Ynw6JBpfWrwWX4vbiD8nJkmvqtjTpZjsH8XTVbIQCdLLpMUR5MY3CndELMPMwlI8uHk3XH40&#10;DUb2PESAyKiZtEVk88MGzp+LXoWFKYdwQhCtiq5O5FVXo62V4zZLLt3rNLEyMDAwMDAYC+grmU6W&#10;1yFxf5YiOkSAnMTHLaozGTsnZyGnuKzPDIuaexmbxMdt9uV0VRN+/HoYXD/+ByY+u0AQHl9MeW4u&#10;2/kI0nOjzO7uNQaJD/WpuJb69la0iJVjTc340540TPQRZMU7Qrqi3x66BLOzC+CZnYM7SZPjQ1Nc&#10;THiI6LgXl38MJgUswrPb9uFH67dinA8bNdPU2PV+anrMnzy9wqXL+yciViCtphbVLS22y7pglr2S&#10;kBnKY2BgYGAwRuEQT509vTiQVYTE5GyZud1JfNitXS+T15f4TMuTxs4lFXV2JU5yMcZEHyXb0FxM&#10;LguU17fj2ZmL4frJ27juafL28sHNT3uLMg/TnvWUJGjsER+Fo/UN+NXGbbgnTFzAvBC4/MjQeBE8&#10;5sfg9oil+MyqTXD5CmbnQ9uJvLAruuWerqe8rM9YsS8ZLIfKepgokeFylCQ7N4g67g5ehFt8o/Cd&#10;mBU41caBnTggM9kYcVJT3mj9MTAwMDAwuGJwl0Tu2pnq+hZsT83F5lSa2lLTXZLsaFf3IrlOBs6k&#10;/dmUWoCtYv+KOtvY2V2zMlagI9nQB7lA6dA2zV29+O/g9bjhgb/B40lyc58vCM9cZfjsd6WJj91q&#10;1qZAJgKNySvEC7uS4OEfCZcXuaBTbB3SykThzui1+EjsOtwSslza5MgAhAHaDV0sy+kr0ubESJLj&#10;8idvLfLUorrCxbr4johQgCA9XlG4Q+z/5p4kbCqvwtHmVqRW1aGktY1vs2XIYw8lG3qb2/Y+m5xK&#10;Qt7oXouBgYGBgcFIoa+MYUNnmr5KSM6W01mJ6YWC5JAnFxEgO7KzM5/XxuR87D1UiEZl4sEJMZQ8&#10;HEtCTLWlP+lKMnz2yr2Y/Nh7GPc4TXWRO7sgQc/Ov1LERwUiUv2obXqaBFt7bU8aGyHPC8E4f7K5&#10;Ic8rW4PjQQbJ/tEyqKDU2NC6ID4efrRvrPTWIrd0D0GE7luyFpODouUU2Ucjl+AnG3fjlrAVHMzQ&#10;MwhfjV2B3YLw9Ieh3FtuOxf64KvQF8XLfYnP2GXOBgYGBgYfMCgNSEt7J/YdPo5NqRS4sBjb0ti7&#10;i4lPP4WSmSblIO3YCbR2abl1dYZwWbI3G3c9NV26u099jhOYXjHiQ6klKNWDDpbd2t2NwMOZuGFm&#10;AFyzg9lYmdzL/eMkoSEXdE4YStso2GAsT1nJFBPR0lNrgt8imVuLghTeFRCP5MZW+GXm4N75EdhV&#10;U4cd9Y24nVJVvOuPf1udgONNWpWnmiQ1PGy4TPOFQyE/kudYRIeGB/2zj9SUh2GIj4GBgYHB5cfp&#10;yjpsScnC5jROWXEe2XGUrQfy5GdCch6OFpShW3pXy2h6Q5OLYwFaMAvsyTyBz728AK4HKcWF55Ui&#10;PgRiDEwEOjq7UVBRjZMNjUg8VYZf7NyH6xcqzytyMw9YJLU4bL8Tx/F2VGwe0vRc50sEiO12XAvE&#10;/l6heGjDNhS1tEi39CPVtZKreqWk4cvhsXhtVxLOdjJ77e5VN5OjI3K7VPMG5ShyV84hwlSnV6t8&#10;VKH61LL1YYiPgYGBgcHlB0meY8dPITE5k93bpUHz+aSHi5r2EvskJuUg/2SlkmEOoTbGQVxNe2ET&#10;cirq8cM3BK/4yT+uHPFh8xnSq/Qgv6kV285UIbe1FSe7e/F/6Tm4bn6I1NywmznH4rFi8lAAQkol&#10;EcBTYRSNmTRB0pDZJwL3xbyP3+1KRnDGIVS1NPH5BPVp6upETTct6TYQ4SGdk7sljlq4EEfpQ2wU&#10;+XF+ScROxhmw6zcwMDAwMLgSaGrtxO6MHCTIiM4DEx9nsMMtaWI9NQ+FjrQWV4M845kXld5U2RBX&#10;NbXjJa81V4746E47VF2Jx1avwT/FrMTHQhbj4+GrMc6LpquiZFoJmuKaIKe82AuLAhXK2Ds60vJ8&#10;mv6KhMsvGC7vYEzzj8D/7D2Ik63tcvqsnXJqkSu6JCD22c/T0Fjf9C0Dg2qgLmXyRutdgkhlVVQi&#10;tfwsqrvJxpw2Uy02+TEwMDAwMLgs6CN0WAYWllJE50xH5vbzC2uDKJs7e4AlkEdYai5OVjL5ubB8&#10;HAsgpYZSc0glBBtqU3DkK0p8urt7UNbSjDcPZ+IWSipKObLI+4rc0ymdhPTUomkuDjTIObfYNZ1s&#10;f2QKCt9QeHgF4f/Fr8Hsg8ewo6Ia+Y3NaOliTY4stEjXTUTFumNsxaNv3nk3Uq5c6NZqUtMtF2kp&#10;p6oKK44dxepjOSipa3Tbz8DAwMDA4DLBab6hPps7urD3yHEkprIdT3+F8nppzQ9rfwqk1mdLWg4q&#10;ajmPwYWk4xWHNmORKyT7uy3v8dElPs6ekf3PGxq6u5FZUYmW1naUiPLF2FXsai4Nk5UGR7qws8eW&#10;TB5KHl7SdZ1sfaLgohxbnuH4dFQ8onILUdOPwTlb4Ng3XWb8kgSFtilNjRoXxI2YKtF2dt2zvlfH&#10;60/a3i6+IvuhZjCDdMfuM5Xw270fpa0cD0jyHmnMrc257c5RX0k7Iz1OmavJxvajmdK3kw7S2wwM&#10;DAwMDPpDX0FRXFZjaX1oOos9vDioIWl5tMeXUytE2xIE+dmVkYvKBiXXHLasY3ECjFrDVIfbpddH&#10;lfhwNxDdII0I9UwvzjY3Ye6+ZByprJb7vL4nGa55AeytJePvKG8u0vBQ9nSp7dHGy4IIURZ2X8qW&#10;HobH125GXrPDM2sQ8HSUXJCEwm4XZE/I5tF0GBVJQGxSQcTmtCBoRc2tkuwQEgqL8c3IeHw1agW+&#10;v2Qdnl6TgF9v243/STuCsNwT2FBWgZ1VtSgSx7mjvqUFTZ0dkjRV0FQc6JTERvV5VfvkOrXHzk7P&#10;6Vr5Wiyj6rE11gwMDAwMxgBs0WDLDUJTW6cgMPlITOWghUxunNNb52uBuBRgU1Iu9hwqQF1LG1em&#10;ZKU9fzL2MerEh32e2BaGDJozSsuQXlYpv89uaMY9wRRROVwZLmubHSI6nEqC7HjGk3YnkLQ/FGU5&#10;HJPmReBve9NRr9RWdCKmBgNAfmHvy+TCHgTyaysdhQ1a23jiNH62bgs+E7UKHw1djsc3bEdSeTUO&#10;NDbhl5t34heb9+KFhO14cmMi/nX5+7jVLwITZgRgqn80PhGxHP9v+Xr8fMtueB7OxJrjhShobMVp&#10;MWDyxbX/TRDAb0TEY2cpxRJytp71PXT+LkebLP0V/ellKictiRzXYmBgYGBgQOgrE6XgsNYySyqQ&#10;kJLrID0qbYWM7OxOeJyFUmDkIunocTS2qwCH0oamT/VjGqNOfKxJG9UhnE+DV95NOwyXZyhcfmSv&#10;o93RaYqLp7Vkni3y3qLs6QuWYpxfOP45YgliC4pVDeIv+6xZ9Q8E1qH0qhtE7elFfn0j1hUWobS+&#10;Xu7TLOoqb2lBVVMjWjra0dTTjYfj3odrhj9cvpQTjIhXMG4LiMCvt+3HspIynFP1HyovR3pVLXZV&#10;1eM3qUc5yKK0WQqBa24QxvmH4Mcbt+L7yzbi8bU7MTMtC/+dcQwT54fjX+JWgKyBKCluWRtrgtrU&#10;9RTX1CIgLR3V3TZx488u66KvJqZtYGBgYHB50Fcy0JrNTqoa27EtLReb0/JV9na267lQYZsfDnCY&#10;klmMxg5lZ2JlOhj7GFXiY3W0EtDlnR0obWaD35KOTvxT5DK4yINr/hJpz0MaHgpI6KLEo0R4KCkp&#10;EQ7SAnlH4lPBy5B2ThsMK68pgp6WGqjTFd9hCkY3if9GZBzFjL2pKBes9cCZMryfmY0jNTU42dyM&#10;ZmkcDcSfqcHkCDKiFiRG2hYpQuMZLEnQz7fvQ3L1OZwQhCWjoQV/2puEbyzbIPYXJM47TBEm0X7/&#10;UPwi7Sg+EUtEKlCQoTDcHLYYN4avxvWB0Zh+6ChWVlThqYTtePT9Lfhtwi4cqm+W3mGvbt2O51eu&#10;x0nFrnvIaMvq2sEu3MDAwMDAQMMmP11iMTWzCAkpOdiSQfm6nMRm4LI5I5eNng+cQEJSPtKyS9Ci&#10;4uJdLRhV4uPURJQ0NuKp1WuwoqBQbn11T4ogDqHSaJnj8ND0liAWlCldkJ4bRfneqvX4zup18AgQ&#10;xGFugLSfaZI2OJDskm1eWPhzDOiBCAAxH21nxO2i4xq7OiQBKu/uQnhhCSIKirEuvwjpVTVIbWzC&#10;67tSJTm7QRCxKX7hmOYbjam+MZgk2nh9QDwnOJ29EBO9QvGD+NV4YPk6fCEsDl+KiMe3xfp34tfi&#10;27Gr8c+RK/ChoDhM9l6I8T5BggwtlK73Li/xSQbbpOkSy7eFLBYkSNTpKYjRvIX4cNBi/EIQoJVV&#10;tXg2cRfuX7Iap9qUzZBifYNO8RkYGBgYGJwHlhpFZdVISM2RGh8iNWTfw5qfQbQ/6XnK26tYLJcI&#10;8pMtyE+RpSwY++gdTeLDahZW9vSisKUFP1iWgF/sS8NLiftxw7wIIfRpWovSTUSy4bIgEreELsdz&#10;+4/g3kUr8JuUY/hDeia+EL0Kv926FydblSEzCX2argIZAGs+M/gEo6ZGzl3ST53C8pwC0Z494hzx&#10;+GRoLF7adxhP7diHOwMi8MmgWLy+OxlrT5/FzvIq7CyrxI6zFdhVWYPX9mfgNv9wPLh2C947cAwr&#10;i09jZ0UNjrd0oFy0raanG7WicVWCVB1vb0d6fQt2l5/DmlNnEJhbgH+kZIhjt7M3m3cIa5EEqZq2&#10;cBk85lMy1XCZkZ6mAj8UvARfW5UI15xAPLw2ETWqTzX7GfiqDQwMDAyuWbgJB1p1bqpv68D2jHwk&#10;pLEnFycuHZz4bE3jbO7SFiidXd8pAWpKdgna1LTXWJdJI0d89JSLNfVCy11qKgZIOVePu4PIIytA&#10;CPtI1nSQAfMCcleP4fg8/tG4I3oNvrIqgW1jZvrh/qWrsecsG0M75ycZdI6+m3iRN7LGSS33agd2&#10;pkjF9Q1IEiRm/ZlzuCNkBVxz/WWqC9ccQUCm+wnC4Y/QglN2xW44UdeA9Kpz0jbnUlEuGnL/4tX4&#10;2vI1+NKy9+XU2UtJR+GZU4gb/URbvAX5oRQcRBB9Ijl2kWcgXtmdqsIycX/oKT++YqURs679amHh&#10;BgYGBgaXD+xAczD/NDYl50hSQ1nbB01eKosygpYkyc7wviEpCxk5J9BGc2hwE0P050KGuJcRI0Z8&#10;pBJGCl4lauUF81XX9fTipbW7MCWQyE6EnNry0IbL0qaHghJSIXsfUTzDMNE3HG/uT0OlI+KyJlFD&#10;A0fksciPSk1xrqsHrybswj927kVhUz2WF5bg81Gr8Ymo5fhszCp8QZQXNu7Ckvwi1I/KvKVuD68d&#10;rKhGUWsbYopOC6IXgFsEOZx9KAfhYv3esGWyL1zk3h8QJ4M6uvyjMN4zCEFZBao6rVXjO8CGP0oX&#10;JLcb4mNgYGBg4A4WQqeq6pCQnKnIDLmzuxOdoZdNSdlIzyXyo+SOktksiS9Gfo8uhkl8WMOgRa5T&#10;pmu6Qpmy/py4E68mHcZ31uyWnlET/FVsHorZQwbNKnAh2fu4/MJxe0AUwvOKVQ1cGce4sUlQ/7Ba&#10;Iv9qAia3yj7vRZsgUj770rCx7CyST5/Cuux8HKAEqe0dKO3oQkVHN+zIOxzI8EK4KEJG/SP2Jw8u&#10;JmOMtPIq/L/F6zFxXii+s2g5UqurkdPYjB+v3CjIzwJQUEfqp3EUrdovErcGRmFrRYWqkyrV1802&#10;P/rTwMDAwMBgILS0d2LPwTyZvysxvUhFbb6QS3v/ZTNNe5HmJ7sE7R1avo09WTRM4kNynB3UmfTQ&#10;H7pYvmAiPW9u24O/7UlG2OkzuJkIDnlFkbHyAp1rK1rm45JZ1/1ipZB/dW8SGpSmR8bv66EayYz3&#10;AkSEyBF9yGXFB2SbqOOpnawDahabjtfWoaZNBWByg76UoTLUiyI+Aj09OoJzFzMydfyZzl7sOlON&#10;sq5ONHdxYMOKri4ZB8g1l+x+uL+kpswrBF9btAonWtnTi6qgGu0UrHKrY9nAwMDAwIDBspJlRG7x&#10;GWxIzhHEp2RYxIdsfkhrlJiUiwPZJ9GiXd3HmCgaNvGRV6QUMaT96VIJHOqFJP75pu34/rJ1WHeu&#10;HveFkXt3uCI5nIpigiA6MgcXaXv8KFfXInx1xUZsKTuD5m4K3dcra9M6DHmewTpQCX+5iyQUZPzM&#10;7uv6wN4edz8omyzxdvWdY3HEwQ1URZ9Gt1Oj21qtFzs8uW6nTNFB0azJrf7WRatxvehHCq5Y72yo&#10;uOaUUyelDRNh7HFtAwMDA4MrDRZxLB9qG1uwNU0Qn7R+yMxFFJ3UNPHACWxMyUdKdrHMDTbWMGzi&#10;I7tN/dEu5aRR+fUWIahneeOflm7EF+M3SINmD/84ntqaTzm3mPh4yDQUpMWIly7dz24SgrzbwRJ1&#10;3eLzQooV+2s2YVa6KOkNdryhAafrmpgQUZG8gkiQk2zwBJnUDElV0wVOeAmgGuUZrT5T5yFbHfmP&#10;vmdS5AwmfbiuEXcFkQs99V8MJi6Mg0dwjCBDAfh72iFUdPegroO1P2sLCvHXLVvQxmorAwMDAwOD&#10;PrBEgxIT+SfLkZh0zEpQeilFp7ugKTMqZDSdfKwQ9S0qwvMYwbCJj61LsaX0exSReU4AGyr7UcA/&#10;mt6iLOuk6WHXdZmLa348By4MiIDLOxSfj1qKLWfL0Kli9bBdT7dcdupGBkWvzsLF+x4oFzez+ARi&#10;Dx7F3pJSuVXWKafS+k6N6YUuKMulUSA+BK6VLoqvTxMeuVW2n6+ZvtMaNHJh/8aS92VQxPGi3zi1&#10;R5S095nsG4nf7s/A6qJiuS+lxPjbtl2o6mh3XJeBgYGBgYGGFDKWfOjs7kVG9gkkJFOAwksjP5sP&#10;FPGx6XnYmp6PrWmFSEjKxS7K7dXkyKs5SrJ1qBgR4sMdyOu7q2pws38IXL6URZ00PJxclIkOT3NZ&#10;ywviMJ4CFwrBfaN/KNadKnfUrMEkaChgrZD2LQMKm5rxuzWJyK9rxLnObhysrkJRba0kHNqtnSp3&#10;r959fdRwwRMxhSNUt3fg0RXr4JodKMhOrNKSkRdcrOxrigf0/SVrUdbZgV5xfUer6wRlso2nVefI&#10;q+XT2pTVwMDAwOBag3r/yw/604uG1k7szShAQmqBDGq49UCeCmqoU1pcyPaHAyES8XG6upPmZ9eh&#10;46io12m+Hfa6DjHE8omtVeUXoySiRoT46CmubiFY/7R5Byb6R0rNjozTYxGfvkXG7iFjZ3LR9gzF&#10;C4m7oRIy9Kn/YsDpULtkZ1GLfrlpK97akyK/O1tfh1WZh1Dbzj5bknDK/r30811unOroxCt7UzDB&#10;N5Tj+lA/yiSuFPwxGh5eETJAIqFAEJ/TYv9dJ0tR0kzZvwQkKdRWP6M0ogwMDAwMrgI4iQfJQTYx&#10;KatqwpYUQXbSdEBDitLMxGfwzO2Dl00pediRno+yGnJ7UueUuTPVqoXR/1E+bOIj2y4nh7rlpMyG&#10;sgo8vD0NrnmUfuJ8wmMRH0pTQcRnfiTuCAxHihDUhIv1kHKCvbb45m0rq8Y/CeKVWkcJSHvR1tmF&#10;Fk0g1acuVwO0for++mZmYyIFePSJwjiKgURecoExMv/Xm3vT5X5HK6vxfOJOfD/ufcw9cFRVwmzP&#10;GlZXy8UbGBgYGIwoHIYeSjZYbkTIP1mJzclZ2OwgPRfW9gxeKD5QYqqoQxCqknLtksPcwTnldjkw&#10;fOLjYGxHG5vxx33JmEbCWLpen094bOITL0hPnLRZeTU5lSuges5jf0MHcya+nf+xbhseX7lRaZEc&#10;VjTSbkid5jJ29HBB7Sc3eN3m+Vk5uMGHXNwFwaT8XkQiabprWYKMJl3W2Yl7IhfDNXMBnli7VVkK&#10;Edig2xAfAwMDg2sXfYkPFXudZm8O553ExmTK48UJTKW25wIJTC9cCgX5KRCkKgd5JypkolQ+p5re&#10;0k2wZFOflRHDCBAftiPZUVqBjy+kaasFUhhzsD1t09N/kfYpPtH444596FSMz57fu3hocpPf2o77&#10;xPmjCkr0F1LUa4Nlza8c9/nqgBtbe2NfOlxzgjjyNUXA9g3HrUHxyKhvkkEY//39zXC9Nx8vbtzh&#10;sPZxuPNfTdduYGBgYDCCcAhAuUh/bO1DU1sX9h0twqaUXBXNeXgan0QiTTK3l/gU5CcxOQ+Hj59B&#10;Wxefj5tAJEC3a5iakEEwfOIjGtYkGvrgqvVCCFOEYSI8pO1xGjb3U6T9D2c3f2P/QY6s3Eu0h1Rf&#10;lyaR9XGLsnLx4NLVOCcr1foNu0N1t7Jl0tUDmsajwIe6zVVd3fjuig1wzQ1VRFL059wQvJfGU1v/&#10;sXEnJszwxeqTpaoC7g/7mq+mqzcwMDAwGHko2WiJAyIb/FO5qqEVW1OzkJiaw9qeYWh8KKM7JTZl&#10;zREZTwtSlZSDtMwSNLbxnIRUSFiEh9dGAyNAfMjjqB0/WbtZppygNBSkfWDPrcGnu8hA926x7+7y&#10;KujOv2BWisGg7t+BM+U4Wkc2Q0LIUxBD1XkWf9TMR5erBHLCjtzfpTs+N3xnZQ1upyzuVKSHl+jT&#10;hZFYU1GNF7el4IH3N4Ds6PlYNZDkofbgNjAwMDC4xtCH6LgLXiVMBU5U1GJTchYSKLjhMIgPa42I&#10;8JC7Oy2zBok0SvsO5qOyTjnh6PM7PkYawyc+onPau3vxtmj4ODJY9lceWxea5vKPxhTvKMTkn+Bq&#10;wJGaz+v/i0SfflKJSfUNlJusP1chrMb3WNdE3fXmjr1weQbDRYlMKbKzTyimBS3CnaFL8PahLPtw&#10;yXs0+aFPO6Im1Xa1douBgYGBwaVioLc/b6e/2SVnZQ4uitPTh9AoLc5mWTjJqTvh6VsKZD4v920U&#10;O2jHgVycrmQnJ/vsg2DQLwfHMIkPN626rQM/il0Gl1eYJDyUfV0mIR2gSG+vecF4Pf2woyp9mRfI&#10;x3Utg/iKc1mtHG1qwj3BbC8lgxrOj8Kn4tfgxoB4uX3WwYOo7lHaHR240XSxgYGBgcGgYE1Ep/jI&#10;yDsps6/bhEXH7LkY4jNAIc8x8vhKyUL+qUp5PoI1SzHCGCbxIfRIj6E/7E2Ga95CuISwpfQTFFvG&#10;nfBYxMcvBtMC4/FKxlF4pqXjdGOTujaH95VBv7CUktRNakwQpfnTrlS4PEOkYbmHbwRiTpXhj7vS&#10;4ZoRDNfcIDy8ehPOtpOPGx/IiTnUqulyAwMDA4PzYBOPps5uJB8lo2QiP0R6itUn2ewMz/CZpsGo&#10;kOv8puRcZOSeQouy++kPwxVbwyc+yijn1d1EfIIFsVmCcf6C+MicXOeTHl2uC1gM15xgfDd2Bc60&#10;UpZ01kIM52I+8FD9I4ei7Cy7w3ZU1eJGf3JvD8fE+THYU1OH3Y2NmErRnX0E2ZwVhLeSD0pD9I7u&#10;zr4jp59O72eTgYGBgcE1Bf6prePI1Ta1YXdGHhJScrE5rUgQHkpRYZMXd0Iz9GLn+NosyFSCIFfS&#10;7qfWafcDJZiGS3tGgvgIUBzGRzdsgcs7BB5+8XKqS3ptqUzs/RUybL49KA5JNRRgEA4hPjqqrQ8E&#10;VLdY5MfxFQ2P+5evF/cgHJOCl+DpxN14cetW/GTTdp6C9IvCPRErsCCrAHtPlFjHWdzHbe7L3AED&#10;AwODax1a2tipoMrrmrEzXRCf1FyQxkfn9Roe8eGiNT9UiFzR1FnRmWp0W4KKimiPtN9V82GXgBEh&#10;Pmc6OvC56OWCzITDRYbNpHmgVBTSrb0f0kMeX14BmH0oUx5vmffIFatag0Ggp7yc3eVzJBfj5lIq&#10;i0iZBuROv0UIKC7FJ6PEvfELl55fD6/diblH87H+5Cnk1TPptKYXnffBwMDAwMDAEgy2cDhdWYut&#10;KZlITMuTGh8qI0N88mWaDHZ5L0RCWqGMIH0o/yQa2pQzjiY/wxBWI0J8cpuacdfCeOlKPTkwHreH&#10;kI0PJ9A8n/QskhGGf7hyE+q6ufFa2eBMHWrgDof9kztBUcvpdQ24I4g85ihPWgRuXbAIKypq8DzZ&#10;+ngtlJqfzy/biFcyMvHK9r347cZt6OrVcY0cdRsYGBgYGMBBe6xZAZYWhaU1SBSkJFEmMSXScunG&#10;zZo0sccX2Q3pevJF/YXS5X3PoXyUVasZItWmS8WIEJ+9lTW4kSIHe4fiobXbEF1WIYRuhDRi7pf4&#10;eIbilzvTmeKQysoSvob4XBq49xpEuX/lerjmUUyfGNw4PxJvHsnHv6/fhXvi18hpsLuiV+H/0o8i&#10;6HgxHlm2BgWNlOBCKzLpXlBVpErscwIDAwMDAwMpr1laKzf3/ZmSsCTKnF5KW6NIkLb/0evuhOf8&#10;ot3dbeJj1ZWSh23JOcgtPosOR7RnhmMOZAiya5jEh8+wp7waEwJjpbHyO6mHkNHajruC4volPpL8&#10;+EXhwwujsOdsmRS4VmONj/WlQRs6C7yTmg7X3IVw+cdhvG8kvrg6AZ9ZvA7f23oAHv4xuCUgDlHH&#10;T2JG+mH8fV8adpRyNncZENFSHxrfOgMDAwODfiCFAxOPDiE3Dh8vRYIgJAlyykt7d2mtjfb4Girx&#10;6adYdRbJVBebk7KRdqwIVXUtVpN6elltYrXvAgJsmMSHkVnfhKkL4nFn4BIsr6rBE+u3YJw3aR3O&#10;Jz2S+PhE4r6YFTgsM6fDaiiJ2+HN3F2joE6T04Y9KGxpxteXrRV9HMZ2Vv5hGBcYiUlBlBQ2BpP8&#10;I7G45DQiMvMRn1+EdQUnZBWsxiRND2t7jN7NwMDAwMAd7ryCAhin5xRjU1ImEmUqCiI9dowfp9bm&#10;PFIzlCJjBOks8YXYSgbVyXnYnpqHgpPl6FSWz5bMGgKBGAHi04u6nh58d+n7+KeI5XhDCNRJvpRC&#10;4Xz7Hov4+Ebj48FLcKRaRWnUPelwzza4ODBlZOOvV3anwDU3UBKfcf5xnMA0IEqQoBhM9I/AulNn&#10;cbaxGbvKKjAv9Yj0ymMQ6eF7YHQ+BgYGBgbusPy7tMwWaO7owoGsEzIGj5P48LTXMIMbOqbNNAEi&#10;7c/mtEKZPT4lsxjnGrT2h8nEhaTXsImPNnhae/YspsyPYKNmSlchPbr6Jz+U1mKidyh2nFLJM+3a&#10;zGzXJYC6TGaeV5x3ZXEprvNRwQz9Fot7QpG0Bfnxi8aNCyKxr6JKDti81nY8JAjr/qoadPZQXjP3&#10;Wg0MDAwMDGxYksEiPpwVgLK5Jx0rRqIgIxbJGQGNz1ZBcGRR9fF0GtdJcX/I8HnngVwUnKpAh5z5&#10;sDEQnxgB4sPXH5JTiMkUKE9GbNZpKwYiPtGYtiAKyZXVqhLd2AszNYMBoO4D4Zy4+d9bvlZG0pbk&#10;cwFpfmLh8o7Ap6OWorid0pZCEJ8u/HPYEsw5fAyrROGtCuZGGBgYGBgMCC0kbGFR39qBpCMF2Ezk&#10;h6a9SFND5KUfQjPUsjWtgItcV6SHyI8sRIYEARLnkdqfrBJUOZOd9pIy5XxhNkziIykfCprb8MmQ&#10;xRzHJ4C1C4Pm6vKNwsdClyKvUaunuvsaJhlcNKSZj7UERGQVYPw8SlxK2jfK3xUniFAEfrN5tzUX&#10;uq2sWpDVELyRloHpO1JxVtkJGfppYGBgYNAvLE2P5Zqk/rAEqm1qx56DBdiUkseeXgc0abm0wnnA&#10;2M7H1hzpoqbSaGotvQiJybnYkpKN7JJytLYPnPJiBIgPEHDgCH60bitujlwqp1NcC+L6xPDh5Vjb&#10;1sQrHP8StwZ1iomRfUrfeUPrBAZDApuFU3dqAlnS1omPR60QJDNc9D3FVIqX7uyBmfnWUX/cngTX&#10;e4H434xsBB3JQnY921yZW2BgYGBgcHGwzS2q6lvl9FNCKtv8UFZ327XdtgFim52LmQZzkh7377hs&#10;TsvHxqRs7DtUiNKqBijPd24baYAwbOIDnOvpxdPLN+Efmbm4J4q0PpHw8F8ktT4W8VnA6zJ/F+WO&#10;8gzDsxt3KlNcKPaoPLqM1L14qD7TNJJwur1DGpu7PGm6S/Q/GTl7B+OPu5Pl93srzmEqxVqauxCv&#10;7kpCXXcXWrrojvTw2O1HPWhgYGBgYDAwbBubyvoWQX5ykEh5vdIpr5dNXjgthXZ1P5+8jERJSM3D&#10;5pQspGeXoKbBacjRM3zic7CmDh8XROeVI3n4NKWt8ObkpK4Aih4cI0kP2fwQ6fGQ6SxiJfGZnnZU&#10;Hi/5lxS0ZpJlWKCOI0ILVjh29PZgce4JfH3x+3CphLHk4v7l2LXYW9+MR9Zsg0cgad9C8PrO/Y5q&#10;+GaYQJIGBgYGBhcLp01NeW2TIj9k8GyTkq0H8kTJVZ/nk5aRKImCVCUKspVAru9pecgsKEN9S4ds&#10;17CJz+qSYrjmBeKr63bjI1FrBfEhkhPDCUr99TQXaXqipLGzyy8O4/0isbaEPboobl5f4mME7sVC&#10;W+bov92yH3m+dempM+I+REgPr/HinlzvtwgfClmBmxYuwr9vSxYkNBLvJB+R+7K2Tddj7oOBgYGB&#10;wSVAxoNjAmSTn1yZf0tOc0nDZEF80on4DD51dclFu79nFCExTRCgpGzszsjH8VNVwyc+EdnH4fIK&#10;FYQnCreGxWLKQiI6ZEwrPv1I28O2PtK2hwxsfaNxV2g88ptY9SSJjyrcTUbnc7Fg4gM52Kw+VJ5y&#10;b6ccFMRU3J/5kYL40LRjlDQun+wfjveyi/H58MUIPMzaNyafrO8xd8HAwMDA4GJgyw375ziV8nON&#10;2CVIR6K0+eGYPIkZ2mDZmZtr5Ir2BCPD6MQMtiVKTD2OTUl5wyc+q/OL4Zo+H3cHxWBRVSW+snS9&#10;JEE0tSVtevzjlGGzIj6CJP3bqo3QDme6YwzhGQao6+Q0l9LTqBgD5DP32JpdgviQt10Uk1Cy6/GP&#10;xFTvMKw6XY68unqcbGnSR3LmClWlgYGBgYHBxUNLEftHdFV9C/YeFGQnJYdJSAaX0SA9VJwu8FLz&#10;c4CDH1Lsn0smPnoer7KrC/+5YSuWFhRhX20jbgogOx4ybCZBG2URH+lSLe17gvD63jRVCRcOvsfJ&#10;Sg0uBb2cq0QRIJrqom01PT34+rI1kmxKQ3PS+FDxi8WtC2KQWqPiKNHePZI5cQVmlsvAwMDA4KLB&#10;Mrwv7VGCCeTq3oZ9B8nuRgU5TNdJTc8nLiNXOA7QNu3+nn6RGh/lNK3mQ3rR3tuD43X1aFPfv77z&#10;AE+rEMkhw1mK4Ky9u8jQmYSuTxhi84qc1UJ3lsGlg+6LtOqh26O6s7CtDZ+OE8THJ8IyMh/nHy+T&#10;x340OA6FDZyZXXMdHprq/hryY2BgYGAwIhBypZf9uOtaOrHvSJEMOMg2P0ROdIoLuxBh4fQU7kTm&#10;YoubVkmQraERH03YrLg7/Jl+thqvJW5F+JGjMurvT1duFMQnBB7+ZE8Sr+x7KIaMihzsF4XJC6Kx&#10;82yVVbXByIBj+PTF7rJyTPQl0hMlAxl6+CvvLt8wfGvpOjR0E1XqYW2PRX7oL+mM3GszMDAwMDC4&#10;VBD5Ye5Q39aJlGNFSEjOlsEHOZaPO2EZvTI04kOgNvMfaPEYdCgTi4vP4MnVCXj78BH8eMM2GZyQ&#10;7EjGzde2PRzQcLwfGTaH46NhS5DZ2Cc5gsGIgW6OTVk2nizFOJ9QGVqA4id5+JMWbpGM3fNCwk5J&#10;VpsEC2ctnh1AkqYxtZm0gYGBgYHBcCF1J3KJ/7a2d8kYO5uI/FgJSB0ERael6Ie4DLcMifhohQ/p&#10;B9jbmRu+/cRppJypwDtHM+HyDMSk4CVSu0PaBSI85D5Nn+M08RFC+LNRy3GiwwpdaDAiYMKjGbWm&#10;LDG5RexxR+RT3pMY6W3nmhuEeYeyseNsJTxTj6JV3lTS8nQ7RqchPgYGBgYGIwOWUCxr9PxEW1cP&#10;DuefREJyJhJVFncZ6VlpgEbL/mdIxEe7RmvxyHMitmCcK4Soa44QsOS+7h/HUYKJ8FDAQqnxieVt&#10;PmGC+KzAiU5DfEYWDgd0B2l5Z/8hQUjJlZ3DCnAqkUW43jcYiaXlSCg5ieeXvI/cylp1TKddjyE+&#10;BgYGBgYjBpIp/MtakiAlYjoFl8gqPovNSZnYkponiEmRKMXgCM+jMwU2dOLDdM0hDntR3liPlu5u&#10;zDuUKTOBSwFLmh5p06O8ucjGRxrWxvJUV8QyZLdoc2iDkQHfHL43vEzp2V5I3CPuS5gknh5+inz6&#10;ReKusEUoaOV7UNfThWZp60OgT142tMfAwMDAYOSgSIReIj6h2A/RoaLSamxLyUKiID9b04n4FDoM&#10;nUe2DIn4SH2PJmsCXTzpheyKcyhubIF/Vq4QsMGK+JAXVyTH7JF2Pqz5Ya+uSExeEIVd5VeTcbN9&#10;s8Yu+g4oQqUgNF9fugYub0odQrm6FPn0CsZ3398g7Xv0sXQM6eDksdafsX7NBgYGBgZXC/pKFV4j&#10;4uOUXKU1DdiRnocEGeWZND5XcKrLaqxa0Iavta3tSDlbiaDCEiFgwwSxIaJDCUkphg+lq2B39vEL&#10;hPD1D5eBDV0+IQjKzuV6erv7hu6RK1dA4KpT8oQR+zZZrvtKA6K/7dXRkdUN4z34mCvSdgtKW6Oa&#10;kFF3DrctFP3uRxo3vg8ynIBnMP6S7B5HiYmPhMVyr+S1GBgYGBh8cDGwfJGBDg/lKo8vmvbi6S62&#10;/aFM72z7MxxSNCTi4w6nWFyZdxz/Gr+abXqsrOxk20M2JSo7u184PhS1FF9euROu2aF4cO0WFfun&#10;m82HtLB1kIkrASY0jiLQLNqW29CKtm6l7pL7UDs5TKCkO45jrkT7qQ06ho9WHYbkFUqSY8XvkcQn&#10;BhN8w7G0+KR9oKR3pMPT4cVVbZf7IgwMDAwMrmHY0rOupR3JmUXYlJSl3N0pvxcFPCTiogjPMFzg&#10;L4n4OJHT0Iy7yUXaLxKuQPLkoqkt0vyIsoCC5UVj4vxIPLpxK97LO4nxnuGY6BeFzaWVXAEJ6h66&#10;3C4ldC8/+pAVB4khLM4vwV3e0ZiekYOtFeU40tDIX+k/iiewvofc/OXFXFZYTe5lOkbam18l7sdN&#10;CyhiNmneFAH1jcQdQYtw8FyDPK6H6A5p3ajJXIGkP/b1GRgYGBgYjDa0BoR5AImf5s4eHCs4LZOb&#10;Jqayhoe1PNr7i7RB55OaoZSLIz5upEDj7eSjcM0h7UIsPJQtiRS4FDvGOxK/SM3C4wnb8P3ErRhH&#10;BGlWEO5fshalHWSCy/V1S4+iy08aCH0uybFyprUNX41ZJq5tIaYtXIopIVG4OzgO3mnZMv6N3p3b&#10;z7qT/vrncoCm4NDL03LptXX4dOQyfG7VVratClCJYueF4+uL30e50l6RlodSXbDJFrW9V449Y95s&#10;YGBgYHC5wNKG/ur5C95Ca0Vl57BNZnenNBek+VEZ3ofh8TUixKewuQX3BsfD5SWIjh9peiiWD2l+&#10;wjFRkKHPLF2P68jOxzsUXxLLP12/C64ZC/CbLTvQLgUuXSARiSs4xaLPy82R5VhVDX64KkFcD9nK&#10;xMjM8q65YXhoSzKWlJbhWEMDWinwnyYN6vjLrbeS7VWNpl78/a5UuDwDMDFkEW4MXiJJjzRsnhuK&#10;R9Ykol0fpM2XBJq6OyQRko2XlV3uqzAwMDAwuBbRV+wreerYWFHbjD2HCrAhOReJ0uj5uCBDeZfs&#10;8XVxxKdfsObjrZSDyrMrVpIeSo9A014yUrA/ZQQnwRuOX+3ci+TWTkz0jcK3Vm9AiyYM8ip5wuiy&#10;w+2UOnIxEYTw/FO4JXixnCaiRKvjAiNwR0Q8popr+nJIBE42Ug50OsjWAF3+KTsaJMxiNp48jZt8&#10;RL97h+Dft+zFx2LWw+WjIjZ7huL325L6HFbW0oIFBw5iY24e6X94o4MQGRgYGBgYXDEojkBpLtKy&#10;TyAh6Rg2p1G8n/MJzVDLsImPSo2JQ41NuDM4RubjckkXdjJ0Ju1PDMYFUJZ2ztV1V2gMntqZBA/v&#10;MDyRmGRNqzDtuUKaBkV8ZCvIa4umjSh/lcCus1X4VPhSQXwo31U0J1/1CxVkQhAhr3AszC9SlTBt&#10;YFjO4ZcNRLY6RJtL6uvw5/0ZuDVwEX6XfgxTyc6KCChFbvYMx/SkI3L/PadKkFN7DmmnTyM0LR1n&#10;21RspV7tYmjYj4GBgYHB5cBA8pJVCZoXdHb34vjJcmxJy8XGVPb0cic1QynDJD4kIFnTQc16eWuS&#10;1OrI1AgycjMb1ZKnF8WRkcJ3PhEHsY/XQjyduM8+WmpZupStiuMUGnLb5SBFuqP5g+jA8wk72YYp&#10;iNofimnhK3BrxEqZ9fxm/ygsOpajdCXaCX502mm1zOoLImr6C27zmfZOGbjwQxHL8INNe0RfR7AW&#10;jsiPID5BmceR19yCn69egxONbORswRpfdA2G+BgYGBgYjBE4eEFZdT32HcxDQjLl8ypyeHtpF/f+&#10;7X90SoxhEh+wZkQ1KLGsElN9wqUnl4ze3E/RpIjsfX66ZpuMMGxVRdqWHhVRxhLotjx2XPdlA53T&#10;+0gWbiMbJn/SXIXh5qjVslDsoq8tScDs3Skq07k6YnR4jz3t6dYvumeKW9vwvaXvC5I2H+MDojGB&#10;cqUR0ZR9Lj59I/DH1Aw8tCYR7+zhWD5NnV3o6SYtT9+M7Feirw0MDAwMDPqF5gQKTa0dOJh7GolJ&#10;mTz1lTG0HF8jQnykYa/K21XZ041vLF4u0yR4kJahH+LD5Ed8+kfjjuBF+L/Uw9hwuhRnWtqUULcs&#10;Tc4T8FdGGPfidHcP/jV+HVxzI9hWhoyd50fgOrH8xsEclIvGdVnGzaz1GRU46+51eJKJ0iQ+nlib&#10;INoYCFcg9zHZVXmQQbZfGGvb/Mn4PBgfFyTubGc3KttaEZdxCM1dVCf1O9HQnivZ2QYGBgYGBv1D&#10;i1m12i1kYnFpJbalZWNTSj4S0ovV9Be5vKv4P/2Qn2ESH56eciYsfWXXfri8KIozu1D3V2jaizRC&#10;pEGRuaTmBSIkK1tVaVv6sPxVzEeXywh9unOdnfjZmvW4fWEcJlF0auWqP0GQuy8vXoO3k/ejpot1&#10;VzzRNUrEB9zjagEcQpE1ZHOPZME1J0AmiqWpLQ/KyyWIzoeiV+On+w/L4JK3hSzCD9bswt+TjyC7&#10;oQmLs3JQVK+muyThVGEM9Q0wMDAwMDC4guhX7PdxigJqGluReqwEiUnZSLSmtHSmd1sTNILER+sc&#10;uAFZTa24N2KV9CQa708Rg/shPkrrI6M7k+2P10K8lX7IqlMSqV5HKCNFeqxrvZxQBCC8qAgvpGbg&#10;3sUb4fJlm6Xx0lMtDJ+PXoJTHeQDRm23jxlJqC6QBEV+kE1UL5GtXhyobcAdZH/kEyH6liJmk0cd&#10;EaBoTIuIwyfiVuNm3zAsLC7GH/cdQWj+Kby0ZhM2nSy1a1f1khaJoyhcic42MDAwMDCwMZgksgLu&#10;CnR09iD/RDm2puZgI+X6klNex2WEZ9b82ORnmMQHFiFhw17WeryyMwWuGd5CEIcPYOtDnl4R0j1c&#10;kgffaHw6ZAnyG1ukC7kt5PkUo8QlhgjWsfx++x5M9AnG5IVLpKfa+Pnksi/Ihlckvrx4LU51O9iZ&#10;dC0f7HZdGvgMZI9DC9SqTjSLv8+TEfPcUNEuJjz0KT3r5HRXJFwzF+B3u1OwtqoOd/lH4IfLNyHu&#10;+HFVaY8sTqLDaS+uXI8bGBgYGBgwBpalclbIkle8X3ltE/YfKURiUha2pFLQw3xsPtCX/Ayb+LAW&#10;hsVmtwpAeKq1Hf+1dQ9uCSJSE85ER+bvsjVAnC2cYuOQcI7B9V7hmJtzHL/dvgvrTztySfU4Lsm+&#10;tssIjufz/MadgkAE8fRcYARfExkN+0bh9qA4JKk0ENQhPAU1GuC65cyiituz+kQZbvChJLBEdGJU&#10;5Ox47msiQD4x+IogOl4lpfjnmFVwTffHi5u2yAmys42taOnskm0mbzqtXdO+aZcHl+s8BgYEM94M&#10;DK4u2IJfij7HN5p/sO7HllrtnT3IO1mJ7Wm5SKRkp25an+ETH/e/aj6KmrrxbBVuCVmkvLzIvZ0S&#10;mZKnEQlnzuQuiz8L7LtjyFMqBPeGxuBgrSISlv0QaSbU4mUGkYQ/JezEJ0X7bopYrkgG2TDRVF0M&#10;xntHIrZITRv1jpauhC5eTUSpm13Z1o7vxa6SHnJMKuMwgSJn+wviE7BIGTTH4lNLNuLO8MUyVch3&#10;lmxAZWc3jlZWIv5ojoz9I2tzm0e0bauo35nY6olNbWLNRIl6h6yDaDfa9wJu8KpOrp/+Ur4wvZ0I&#10;GNctLZdYtaUO5MHv3MLgenRd8mirPta8ybZaB9G+etng2gLde5VcWI4Z/ULlMW07C9AzxmNdPh2j&#10;pMG9FKjWqSX60O3Sz4BeVm8htY2PsZ5a3ket85o6lq5V9ZF6rD7w4BHAS7pX7P5RsDrEMS4uALte&#10;gjYJ6bvNmZ6B97HvIcdT4695W9/7pe1hDQbGufoWpGeVICElGwnk6UVu7+n5wyc+g4GmYb6ybI3M&#10;dUXkZ9yCxTKmj1Pz4ywyJYRMrbAQP1yxHlWkjZC3mF9Q+jV1WdHDQy29+hzeSDmKu0KXyWtxBVBA&#10;wyjWAHmG49n1m9Ck7W9GKYAhv4Tsesu6evDNFZvkdBtr1WKljY/sS9XH4ymAYUAcXD5huDNkMVJq&#10;6mUNERmZKKxzi+PTB9zf9kuW1mgqk4lOf5APtX7h9gv1MNMDa71R3YkSaaDIuosebPveD9yfzu32&#10;i8GGqsPazf17g2sJNAzYd7G/MUXrNL5pDHY6xNBYGjPUHvdnxgl6bvj54avj9ttvUPpO1SCfQRU+&#10;pF9wXR90yH6SP9qUV+tg6OmUpNl95PSBGlp8D/RblMm0OptjR8e2PvXqYweBfJcO2hIDgY7uXhSf&#10;qcKeg7nYlEzGzwWjS3yaRHl61Rp8PiYed4YJAexLgpkEctR5pMeaAiPBTXY/sxfi7ZSDsh5tQM2M&#10;23mG0Qez7l6UtnVg1sFs3OQTwsSHppEE8ZkYvBgfid+I/0hIQIt8eOigwV5Mlwj1jOjHhM4QeCwX&#10;H45Yyho1OcUVwznSyNZnPsdSGh8Yx8RHkLN7IhYjv7Mdp5sacLi8StU7UIfyQ6h/j+gXabv4c66j&#10;B9UtnTjb0I6y5g6ca+tCq3o/Dhr4sJeVkSqHvQwOWd/RhUpRR1lTByrbutFiHc4PPbfO2Ua9rDpE&#10;nbGhA6hs6pTTd9WtHbIeSdFk48ULTcWb4hYMdM0GH3TI4aDGPIm5BjF2K2jsNbbjnBjEzT2aFGiB&#10;T2sXEECXFTzm28THOfG8nBXtrtBtJ9lKu/RSwmfnk6hpHv3lH2VkkqifAvHooL61B1XiOSxvbEN1&#10;cydqO7XFJn37QQb3DJOSHpTVNmPxriwErMvA9Lg9eCd6B7xWJiE04SD2Zp3kH3ZSKzaUdwj1NWnP&#10;uOf5CL3U3/H6zUR/e9DR1Y2EtHyEbTiA0A3piFifjrB1omw6iDVJ2WhsJSMMavcg79xrGPzkcl8S&#10;mlo6cOT4GWxOzRtd4kOnO9nUjLL2DgQdP4nrSSNBmh+V0qK/Ir2SaDrMNwy3L4jEvspzqi5NKvqc&#10;YtRBgrJbDPbjFZWoE+sv7dgrSYScrhNk45aYNbhJkLrogmLe3+7nEQVVK5OIyl8lQEV3D74ct0q0&#10;JUiQMJo2JE2PIj5y6pByplEspShMEH35zbXb8PGgKKTU1gtS0CUeSa5n0F8Mkmja6tSs4gq8+N5i&#10;/ODPYfiXPwXjSy8H4Ku/C8R3XwvGA68HY+U+FZJgICjiQ1ezP/sknhF1ff/1cHzjdwvw1ZcD8e1X&#10;QvDAmxGISmTCKw+RnensUL3O2+hl/cbCNfj+f4fjq38IEfXMx7f+FICf/C0Sr89fhbO1pHcU55TJ&#10;ZNU4kr++HFUaXEPgG78v8wSeencxfvjnYDH+AvC13wbiO6+Kcfw/EVixN7PP/mNtqMRvP4IH3wzD&#10;d19diK+Jtn9djPnviOWf/jUMIWv2Wi22220LX35B0TI/P+l5p/DCO4vEMx2Kb/5e9MPL/vi2eH7u&#10;/0soXg1cL0iVSmXzQYUkMvb7ZeOB47jtof/DxAfew/WPzMR1D0/HxIdnYPwP38Jz7y5xBNwd+CVv&#10;9z7LLFoiIawmEO3vHGt6iZf5OyK03/i1Fzx+/HdMemQ6pjz8HiY9PBseP52BTz43C9lltXK/wdpy&#10;LcPuW/vHC62XnWscXeLjZMUhWbkqiamyPRloussvCvcsXoOPLl4N1/T5+NGKTahV95UzuNt1jjbk&#10;8JTCvxelDY1YlVeEF3anw+VFgQzJpZ2m5qLgERiNpcVn5DHU1NF4VbKo5xtYJ6r/zy17Mc4rFK5A&#10;CqZIBEcRHzJw9hMEk+x8xPJ13kH4e8ZBZLQKgrBxB07KXwmQ1zTY48KPJl07qfx5z+yT1bj7qRni&#10;waOXwmxMeHQurnt0HiY8Mg+u+/8HL81b3reSfqB75t2IBLi+/wY8HpkjHuqZmCzK9Y/OgutHb4mX&#10;bjgaO9WLQGrcnOCe0DUdKKrC3U/8A64H3oHHY56Y+Mhc0ba5cP3b33H/qwGoa1WvKvUUOCfwDK5d&#10;/CV4sxiz/5DjmMfeXIx/eI4QMm8hbvthuY/Wmoz80zw8vBq4Ea4f/E20fRaue2webnh0Dq4T1+G6&#10;/3/x7PT4PpoePfDV8Hc886zRWro7Ex7/9pa49lmY8Jh4nkW5XtQ37sfv4L7/8MTx8nrriA8qdN8Q&#10;EtOP446fCZLxs7mY+pQPpjzljWlPemGCIELPzlzhID6DjAr5lf6eXjpEgPreFfmDUv2o5D31ftYG&#10;nG3swFd+F4Txj3pi8tNemPL0XNz41DxcL+7RfT/3Qr4mPoM05ZqGoy/tRX4CRpX48K8MfsBSKqpw&#10;X0ikDFYoIzf3Q3o08flw6FK8nVeChzbuhesdf7y8fb+cFulzJZcJPEhZ7fvarv2YvJAMhqPYWJvS&#10;QFAUZ+8wTE/KkPvzNXN8nZGAu0Ymq7EZj2zaBtccQb78RFsCw7gNvlGqPUR84pkMeQfjdzs5G/vB&#10;sgocrWX7Hv4zOAGgXfjO2aksWrt78dO3BJl6aDpuedITNz81VxQvTH3SFx7iZfmjNyPR1Ga/GgYC&#10;7fGzt+MwQbxsJz/jL18w00Q90572xvWPe+LeXy5Adilr+hT9UqClvtRydVIBbn1cEKcn58g23SrK&#10;lKd9MO7BGfhr2FbrSBuD0T2DawGUpuXf/iaek0c8xbjzEWN4nhx7Nwji/M+/8sOpmkZr35F5ikcW&#10;fwtLxPUPvivaPk+Oddl+8fx4PDQLL3itVSNctFwaKfMzw9fh/LHDSyv352GSEKST5fOnihD2k8Tz&#10;/KXfzMeJimuD+GgkphfKd8ikJwTReMpf9IUvbhJ9M+Ghd/DcrGV2/w02MJSY4l3oHcvvxNM1TeLH&#10;Y6XWtav7o++EfuPa7+RyQXy+9vuF4sfcHHFfBAl7mtsy+bE5uO9FQXzOMvEZrCkGDKuPlPH+6BIf&#10;urc0V65UiQdravHwWvFLyzNUGjLLzO1qyoiK1AZRUEOvSHw2aiXCTp/Bu4eO4VMBMfjLrmTUdziF&#10;qhpdow5u+4YTZ/Dk1r24bxkFMKT4Q0TUSNMirsM3FFGFJXI/+aIZ1MD3QnBek32NTT29CMkuxL1h&#10;y5g8CrLl8iaj8QhMCl6CW0IpvhClpqB8Yhy1eaIgPrFnzyGx+BT896Sgpr1V1iUfN6lJGdxwUd4/&#10;vaDwv2GbMOHB98RLgR5Cb1HmiReveFGIX573/cIPuWWasPQDVU1RVaMQMAuFoJlrvWinPk11EYny&#10;xNTHZuL9JD1t5varyLFEmLNkN657cKb8ZSaPF/VMfMYLNz78Hpbt7Dtl4dQUOXvZHfZZDD6IOHqy&#10;Ch99QYyVx+fwmKHxJwjQ9Q9Ox89nr7BGCZMGaSnWt4IrjDdDt8BDEPuparzT80fXMF4QnxfnrVZ7&#10;8VWwGNU/cuzr0ON7zb4sTHtUPM9PeqnnmT695LP5uf8KQEklTfBfCkbnCRrtWsnt+bYn52LKE3PV&#10;j7F5sj88HpopiM/KfnqwP/DPX7mPshU7Vd+B770WiBffjZDhUXg3nsGw3zd8nK65srENX/99IG54&#10;dJYkt/Qjk8rEx+fhU7/wQb561/ZtSX/t6m/bBx/Ofu2zoXeUNT58FhoqHIOZkN3UjB8uXYvvvL8N&#10;43yC5PSMh388JkgX7Dg2GqZcU14RuE0I8hlHsrCrqQ0+hw5jSU4+mtt52Eh7lx5ib30ubVRwpq0L&#10;X6cYOD7Bop2RSmNF00kUg0iQoIBwLDl5Vu4rXzUXaIxlYOu4EXwMbXUYcqs+21FehR+v3Ci93Sgd&#10;yHV+kfjyknV4bP023L4wHh9etAYP7EgDGY1z/B4iZpSjKwLfWLwac9IzUNetf1c4rWYGa6hqn1zs&#10;sfp5xe5M3PjoDEx+0ke8dH3kS+FW+aLwwu0/m43Eg4V8iNxdn0mRF1XflsMluO1nfMxNT3uqlwtp&#10;kIgEzZO/rv4Ru5N3JsgDHS8IqTaWUaPwW9/VuP6BmfKX2VRR181P+2OSqPuTL85D5smBSVifK1cr&#10;un7damufwbrJAX28vbujFski3Xrdusd9J1T61uG+TR9jvyCd63KbXKDz9a3TeeyFofd17m/XYrdH&#10;b7EtGKzz6+OV4agedfpAqzY3rSbDec6+Z7O32qS4vxoGQuyOI5j0wD/kWJsqfkXT+CPiPOmh6QhY&#10;y8l7+QnV90a32z4Ln1NfowZf48DtOn/LpeCvgvhMEGNeEjb5w4GeQ28hnKcL4rNK7dXfGDkfq/dl&#10;C+IzAzc+SSSK6uIfIhMf9cTnf7MAxRfQ+HD9dm/wOp2LBb6zH9yvvM+2gXZygL7qO3qd40oXu0X2&#10;PoNU6gbS+Nz+xGzcaBEfJoIeDxLxWTVAL/YF3X3WtfHY6RAH/afPeri+91c8O3OxbS4u32PafMN5&#10;rxgVjR34+h+CcN1js2Vb6Ecmjdkb3IiPfYW6Pmcrda85cX5PXmsYZeLDHa7klniIanD8XAMKWtoQ&#10;f+I0bpgXKuPMkBHuOFE+uXwjJsjYM+SeHSdTQ7g8A/Ho+u2IO1MrI0JvKavkqnuZ/NjDxf3mjgyo&#10;9sQzVbg3WhAfPyI9ZEDMmikKvijtauaF4PUdKfbgu+B4On8HvYX6im1rgIauLryzNx3TKPeZZzAm&#10;L4jEf6YcwxNrt+P96jqkNzTjd0kH4SHI4rSQxYLsLIZrfjw8SHM2LxJT/GMw61AeWlX/d/R2snhS&#10;XXX+o+YEHyQfD4cQPXLiHD7xohcmyV/LRFj4l8gU8fKdKH4xL1ib4qhDP1x9z+O7MkkIGf7FSsfT&#10;r1Z6wdz8FP169cYEUc9T7y2GNPOx4Ly/TBRq27rxw7+E4IaH5/B0GRGfJ30x8eHZ+NEbEahrs9XG&#10;A0O3z/HydArti35BOPfl32/O2uxvNcmlvmUiZwlZy+BStUU30Sq0Ta/YH5aIdjvE2mFIsI9yttmq&#10;R57X2VZ9Mkd7FOw22H2g1/k5cTdd13vZNdl1aNj7MBwttATJ4Hg1aIMgy++yxkRqLudhsiDL9zzn&#10;hZSCCrkPTzE7z2y31NkvEu67OmB/1c+Xl4i/hibiOov4kDCk6S5NfFarM/Vpoduyvb5qXw6mPjpL&#10;EB96Dpn4SK3pkIgP1cHnoSU9/vqcX148fepl+k6PH7WuxhTZcF4wz6FVh2OTXNdfuBV93iGCiM8d&#10;gvhMfoKmQTWx9BLvpBmC+KxwVDV4pew1x9fotyYFUx58V4y5GXhh1nLLTkj3lR7xXKPdXiI+3/x9&#10;EK4/j/h4CuLjbU118WF8rfpZ4212Tziba227hjGqxIdvAg1nfsEdKqvA/OR0lDQ0oKqrF5+MiJf5&#10;paQ9im8IHkrcgwc37IEH2atQYECZeoFsaEJwe/ByXC+Ix92BUXhfkCaCRXvkn9EwfFa2PTv3iHYu&#10;lHnFpJaHyI8OYOgbjcnBcfA/XoTmDuby/CAOAjXy+IPFHz/wPepgegEAe06U4vVdKfhs/BpJfH6S&#10;sAchZVX4TMRS3B2+HLcFx2JakDKy9qf0IORmT1OFYfhY8CKEFp3CmqJC1Le3yXq7xdUwiTn/YTgf&#10;3DrrRaYuql78fPnhG6G4/uHpuOUp/lVEwmPKM77yV9EfFmzoU0PfFb7KX3utgscDs+SLRZMn+uVN&#10;v6xuFr88J4mX7ldeXiDnxO167E7T9ZLh5Wde8pYvginPeEvt0U1P0pTFTPw5MEHt1T903zs/eXvf&#10;l4f9veOFMiBoDyZleo3vqg6tSI3nYn9nXdkA9dP+NC5oypjr1sfq1usD+9ah1+i5oFGsX68Xgl27&#10;ranRddGyg/BY25216hFtb7fHEBWtEaE6rI3WvrzFrsGGvZ/8Ri6qT2ur1rUMDCLL33s9UozfWZL4&#10;6DF4w8Mz8L0/h6O2nYWV3Vu6v7l2+66p9p/ffLXC+/CTbT9H9m6Dt3Mw/DV086gSH/oRQs/ghYkP&#10;wb5Wu3Dd9hjQ48a+S/b7zqZLup8Ghdu408c4+1ef3bk2VCRmsMZnyMSnv9P0qmYKJBwuxJ1Pz8Dk&#10;xzxxw4Nz8OLMpVYwVX3Iee1VXwyd+HD/0mG6p7kS1jtxn6q+1gbU1zhGmfhQR1PhG0IoaW7G/2zb&#10;iSMtLXh51z645pA7NsX4icYnQpcgsqwSX1uxFi6/hWw/QxohZfQsAwb6hOJOQYjWFusEmwqjcjP5&#10;cdpRXos7ghbLqSNys+dYRJSvi9oWg+sXxOHB5etwqoECAjoudiBY41u/qvnR1a8F7QFAW3fXN+Ir&#10;S9dIMnNX5Cp8KGyxtDGShs1k1OxPRs0xsh0y+atXKL4Yuwxrz1Zib2kZtgni06l+CbDg1Y+EbshA&#10;4EbqlwqDl14NXCu9HHiqgKa8/OTLcsJDs/HA/8agXT3ZunZ7rRdVLe34lz8GSm8wepjJPoHKlKeo&#10;DtIeiTof98UdglTtPsapS+QrU7/wHN27/XAJ7nxyDm4kQ0RpI8S2DpMemonoLUfVXgNB94Lud+d2&#10;XeivU+DZpGZg0Pc8bniV2qyNFulZECTEaQMmiQCfv7+atVhwnl+fwf6ONtPW89Xc8q7r8/V3Ajc4&#10;r1xPcerz6atyloG281F0vVoDQ/UReWPDf/s83D77Djhqdbyk+55H9ZhdCXh0O+9j/8goqsCHn/fC&#10;jY/TWGHiQ9rK68R4fkMQCoZDWKhl+1R0Xm4NrWsrDecosXtMk07blmMkcHmIz9whER+7VrpXPD7p&#10;zH3GJsG6T+peWgeqduoOdm+mO6x99AKdST1f1pS8etbc7txQQMTntmETH77ynLJ6fOm//HH9QzNE&#10;n/qL9+Nc/MesZerdq/aTY1+t6r9qQ3nTUImPO9S90M+PKpqMuTf3WsSoER/qWPkYyF7WLyoeEOtP&#10;nMJvN23G7KP5uGF+mBTaMmeXdzi+sHQdvrp2CyjHF7lkk6GuFZ9G7ieWvaJwV0AcgnLz8P6JkzhY&#10;PbAtx/DAQ6RMNPuLkSsxSRCxj8et5lhEC7QXFeXDCoV3Zr48gvRbFPdnaKD6efDzwLSHJOk6fI5l&#10;4q6gKElmpMcbRbb2i5TES2e4l+kpAiM4Zo9XJL61ZB1WnK1CVl0TimudqlD7dPJcQxn+6qHkog8G&#10;orceli7AZBfBxIdevJ6Y/OgcfPE381FUaXvF6CP1uVIKynHXs3Ol14R+mKXGR9ro8Hz6tCf9pKGp&#10;/2r2SJNn1U+tVR8Quikdk8VL5eYnvOXLn46dIl5Yd4v6UwvL1V4Dw9nfQwHd18HurH7N8j0dqN5e&#10;5kLq1L3yBXUBL0DliaDTedjbLnCcgnWZslzomvk7+iuvR+5OS4NdOYGumYgNFV0HferXPK2peDKy&#10;OvrT/7SUvk4OFqfKoG0mOF70bnCO9cjNGZj40LuY9gSNORqDPtJe7abHZ2J1Mj/DdC28t75mseb4&#10;McK10bW4E82hQWtdLxWXh/gMReND12FFxlIdo9fcz+cEHaf7VFvCEGjp/DGhPVu5362t1tIFIU+n&#10;6hjwuWRctMbHsc7jlltZ29qJh95eggk/nY5bpeG4LyY8PAcvCOJjh4S0r1c+EqoeXfWQNT5Dej4d&#10;/Sf7wH18XFsYNeJD4E5W/UwLPTTI+UFJLS3HjrPn8KX41TKLu54+kpoMSSziBPGJg4cfBTXk78ZT&#10;fi9y1yavJZoi8w2Bh/dCfD16BQpbVaCtCwzsi4aorlH8eX7jNnxh2RY8sP+wIiI2GXN5R+I329jl&#10;Xl7hBYgPt1APvvNf1smV1XicyJ9noEw1QZolymI/nqb//KPhIV3p2d6I83LRdKEgSHNC8ZXoNVh3&#10;/CRaOtVMsh7tVrFXLtxTTtJiv8zSCyvx0WcF0bHIi9K2/Gwe7np6DnZma22c2L9XmqFbx4ZuPiIE&#10;z3Tc9CS9WGiajF+0RJzoBU7LRKToRfPzucv6tJGXrdcs/nvhJtzwgCA+JLhUXZMenoXv/ncIKluH&#10;HnGW6j3X3Ia80hok551FUl4FUsRn3ukanGtq66cN/cN6gZPw7+HUAC3dvahv60SDKPVtXTLyNUO8&#10;Isk4X4FmWArLa5GaVyrOfQYHC87iVE2TI24I1cc2WnyU/dJsEXXmVzQgNb9MHH8GaYJcFlfVo9U5&#10;DCVRGqz17qB97QpojYLZZZ6qkudIzStH+vGzOFHZgKYuZ72ihT38+rcFGn9aNIG+7+XraO3qQUMr&#10;901jO0/xEogQOtOfdIp3R7HsnzNIyi/HwcIz0u3cNuOiM5I2jcacdRh/4xCcv/NfJ0j1e3LMTn2G&#10;CfOkx+bg87+aj2KLsNu/wvlAqpNPxC3SV8OoEe2nmCoH8qj/z8pyqKgKJ6qbUHdeeAcWkBdzJ9wx&#10;dmx86N3l7pLNaBcbSuuacbi4UvQH9UsZDokfI6W1zWxzaO3P7wd+u9g1OSH7q5+x29LRhTP14hyn&#10;6LktRxo9tzQ2SqpwSpy7mQxtLhKXauNDa/qu0sh4LTgB1/2UCLYPbpGaaHqnzcIvZg8W64xr0VUP&#10;RnzufckHeVYAQ0adGGq5ZfU4kH9W9MUZHBDv6VM1zW5UkseFU8d6LWJUiQ/fQX6JyI4mIUg6Tscg&#10;fjvpIFxzKckmGQqzmzgJeTmtFRjBpIcMnSXpoemuSEGGOFIx2dy4SPDPCcCvEnbbQqKfh8SGGlxD&#10;ATdcIvB4CaYFxGECtWsBEY141sJQGzwj8Y3YpZB6J/mSHLh+++z2Ep2CHM0P15zDK7uTcBuRmjkU&#10;HTpWapQo0jXbFNEn9ccySQrlOu3jQ/nCQvCZyFUIzcpHm55e6KH/1PP6JUjLShz19veK6Qv569xq&#10;J7/gCBQt+QevheH6R+YI0kFTVTzlRQ/5lIenI3zLIasGba+k8UrgRvHSpl9Bc+RLRR4nCsXgkZ5Z&#10;4gUx9VkvGTX1m38MRHWL5fzp6LcuIdR78chbi3DDQzMEifKVL6kbn/GSEVdf9tWxTAbHueZ2LN+b&#10;hV95r8a3Xg3FfS/54e5nZuOeZ2bhI0/Nxqd/6S+2h+A/vVZhya4jqG5ssY7t/w7TvSeNBwtJqvuR&#10;v4Xh/jciuLwegWfejcceSQy5hhZBGhbtzMbP/h6Hz73khbuemoMPPTUX9zw7W9o5PT9zGWK2H0Md&#10;uYZI2EK5rZcC0B3Fk+8uxmeF4P6waPtHnp6Fj4nyhV/74/F/xGHhxgMob9YkkEdD/21n2N/x+c40&#10;tCFy2xH8UgjUf30lGJ/6OZHb2fjw03PxEXG+L/3aDw/9b4wMK5B1ph/Vu9IA6FHE/dMhydLsxTvx&#10;4BvhuP8vEfju6zH44RtR+IPfKpRUCwKinqEGwQhjth/FE+/QNfqJ/pmNu8X5P/L8XHz5v4Lw5N/j&#10;EbzpgEydwuc7/+r0luqmdnz7tQhMfITcg70xRbkq3yDGzHMzVkiDVIY91rnN3GvOmuuFZF++Lw+/&#10;XbBREu3P/nIePirGzd2C+N/91Ex87Pk5+OLLAfjR6+H4vSBbUVsOIutUJdq69B04v51DxYU0PjYJ&#10;cZ7D/Xy8vrIf4kMxjQbX+LjXZYPs7vzWpOJn4n6RK/YnX/DEXc/MFfdtLj723Fx87bfzZcTs0E2H&#10;BGnh8BrWm8i9yQpaM0sE+YAg28FiTP8hMAH/n72vAKzjuNaW2ZZMgb6kTdo0pdf2tU3bv5zSaxMz&#10;Q+JwmiZN07RJmhc0kyQLLcssWZbMzMzMzIwxUxwzf//5zpm5u1eWsUnbNDr26t7duzszO3DmmzMH&#10;Hn23D374iozbJ5Pxxfrs+4nSLxPwwBNJ6o27XpOeiO83E0u3uvA8lljwvQC6feAT9JDuE5ejQvXm&#10;KF87ERXk+bgGtq1atmYifiTlbd5rGlrI0aTXLDmmo0mPCeg+ah5OeITikr4+8EnBJgd8GPKn06gF&#10;Mg574hvPpCvvul/64AOPU1cyE4+36o+eMobDPMTPCJ9V+oSBDykYhpEvetj1NSdP4YudqeScgyJq&#10;LUVpBkGQfGogUEp7OMkTaPC7j/PlwI+Cop4oltgJnVesc3lcwfrDR7HLmb57Mh7MRr9og0kLFQAB&#10;Hj4AnZbODZKFBw/j132H4Y6u/VQaZWEhepuOD6VU7bqj8qBhsGnRpaXkXzY4t9AbzMiuUCto0Ycn&#10;8OcZ83BPhgDA5EzVZ1KrNrUco1THJF4GfOy3oun8XeonqRMe6NYXrZaswNbI6tJtyegrfjLdm+Ci&#10;eNU2aspOaQ/9+pARl6rSAu9mj3d3sRQu4KjQCSpGv5WN4tXbgM4PybSp1FyuXrJuPZBJlK/fXlbi&#10;qeo59QsNEzBno7kJCMjqdOfRU+pnJK4mmQK326jnk4QyVZujy8gFofttsjfAENTFkDnr1eV/nAA1&#10;MjV68C1VJ0W34MpJ3rF1U/S8FD1Uy++xNVrgF692wAABGp59GEPmWdB/rM9YPv/XdQxifvsOiksa&#10;BHI86OH6pfTh+vuuQx/hsdb9UV4mrFJVWypDK1M7HXG1WY4EWXUnoFTlVoiVOq3RuBe2HAh8qhC0&#10;vZQ2BGWqNUWxKq2lHkzXqUxdqb86dHKWpGmWqNwEv/x7dyzZbPVodjNWvshf+28jwfV5vlXf6avw&#10;01c6oWyVZijB8gnQLS1pl6mTpEydEr/itZMVfJaq3AxfeSYZCQNmajtb0pLi5XzbQW7b6sOzF/FL&#10;AVL0sF1c0mUdlajaCiUeeRe9J5vn5HV7jqJW457appq/1E/peqnqY6W09JeSNZPUkV/JKs3xmzd6&#10;YOEWs8jS97nCd/H5Wf6zZRV872NJUr+mS1ae/qek/5Ws1Brth86xZ30C+Sg8X85YsxOPvt1H2q0N&#10;ikvblajZBrG120p9cAs3SfpuAmLlKFUrQS0Mi1aLR1zVZvjiYy0xduEGS6+APG6Wrg18WuOZdh74&#10;wLWra1m3IPPnHtoNmr1egE+bawKfrQc98PElZuqhLVbHxymtSx4wG994Ok36XXM5Wmn/jauTKnWS&#10;glgZ43EcXzJe2S/jpF8TnPSWPhYhAkwnQbLFQ7C1zNhkf04bhLvqtJX+xkP6pNRrUY4VqWtKm+Ok&#10;L5avwz7aDsWl7ktJ3yhTifWejDc7jXXha1hyjtcrBWKgmwc+JO1g9tclNnvjXnzxcW77t8Vd9EnW&#10;gAsy284nfytXV8oufaF0labqCJb9uujv3pVFTzvsPOa96ttHGPjweVscpqC0vOc3n0lQ6dnirQdk&#10;fGcL35U6r9ZS+qH0tTq0UkxSXkannCUF2JeRuqgui4R13gT+Smjb/DNI/wTgcw3SxrWqb7VwqUz4&#10;XRHbc6hTaDapT9H0XigWsaTK0+/F2lsATpW2UC+IEpDU7rgnqz8ajJ6GEVt3aZrxcxfjK53z0Eaj&#10;kB8TtHvGOvrlkI2Lv+CYgmog2KiDBee7rMxzsKRZdcgk/GrCTJTokC3l62HlU2lUrjpkTHegK+zH&#10;x6QrXOEyfZesTjsGULYc/xBvzZyL3w6egmK6xcftK76bbfOxHoo5L9GU7BRVj8zUc+pullztemhI&#10;j1UfUSPI0RVnEhrJzxXmY6aOY5foREUrLColmzl5kiryPda6b2RLx7tlJ63fcwxfeVKYgkxg5r9H&#10;wIpMZPc/mYZ7yBwURBHEpKgjw7LVWyNrkmeMkRdS4srvnoZkeO30GeYdK5PO5yTd2WvN6s+eCAOe&#10;K+p9uknOeFSQVX/JqgKa6pK5Ub8o1azCZMVYoQFXagk6MdIzLvWPytNaTBht+eot8H+dx+Kks/4x&#10;PQ8T11ufclkJNek5SeqIHnZNdylO0ipWvS2qNs7DtiNnUElAYLFHm2sdcNulAj1hqz4APVmn6BYe&#10;J6HYemmIeaS5xmI6ee4CTl+4jIatBsizLQQEpKklG5kit2+o5E2zfvNiLeBE8owR5v+zl9tjx2Fj&#10;/H6r0Irq+qbWk5/ELuHNLmNlYhewIcw5rj5d99OLrbkM0Mmxfrq2Oa3p1B2BMOZYmdRKV26Mx1v0&#10;xp6j1iet60dyitBHMlH+/q1cMOyCSf3MuqqYMOkWfWdg3YET+MHLHVBcAFXZekyfrg7M5UFkQnIS&#10;G0odua3w/T+kSR9zTt10HJAiLYNuQ6eh1O//Lvc2V2VmO5rh/jotMW+dKdIXRDaMLI0BM9fg/gYy&#10;qVdqgTt1q9e7dDBHnvSuy8OU9k0SGtswTSflsgJ8hy/Y7FJlv7m9sVnQVhfbnguR59oNc3cZX7NS&#10;B3nZX8eXhIbNXofyNejH5xpbXfmAjx3R5d59+CRqN80V8NtcFgjx+v6U3mqdsO2kjGUbukWO9KM4&#10;6TOxkkcpGU8VZDw17jkx2P7ys7HT/7HTK7p1Vu2dLMRUbq3vSokx6z2uIfmF1QHH6R316eW4nebB&#10;6xwbsbUEADzaGP/7emes/sB5O9YXIa/2GRrdPPBx/coPH3Br74wsproJGGYZk2UM8p25pUq+Zulw&#10;kci6KV/PpNscR3EC4L/+VBI27+cyGJEEr5b4cHGXpg4MqTTdc9ZWPCSfxeiaQfhGRQIr5QHpmi/r&#10;gnyAACxO+ATDkPzmtY66hR7K5jNJ/0LgI53ade4PL11C3VETcHePQfiJgABO6CrN6JiD4ul5KE7g&#10;k2nbPGayTamLAIWOuWpldVfX/qg7YxkGHT2BJ8dMReeV69ByxTbENO+AXw4ZizG7P8CifXstW5X2&#10;6JfIQC6YbOWx88iH6Ll6HdI2bccjo6aiSHKOmdmrTlKuelD+Ye5Q7I2YwbqEL9vQyM8kPJHtdN68&#10;BTFJ6YhJZPgJSnDyVJJDvR3G21JF7kwHfCgFI9BTCRilTNn4Ss5ArDvtRPyUZKmfnvM2qkPv+EnQ&#10;rPV7dEumTB3vg8e8MJcUhvmDP2Viz0e2evFFIQ2ftwEVaraSVQ8nLQ5SmSxl4nshcxIefa83yggD&#10;piIgGVZZYV5kIH/r7KVH0a1FqUDZmgIqdFI05epSNRPxnT91xr6PfIATB2TdY1RFIWgpVbmJlFvA&#10;gZs0FdjoxGoi6VhamNUn4yDDsvS5T39Hfa4uhQlWaomXU4fi1EVrc9/KBQEfCy1gYmqG54iVfP/n&#10;pU6o3rgXSgkI0vJzomhoeRBsGegxL7plG5reU5x8LyEMLmHgAjTNmSJlaKHSijvrE/BY6AItK+tV&#10;QQTLb1ZuPGIqtcJrsuq14oWZvW8gmxxPCah6MWWwAo7Y2umgUqZ5B04XJsq0klCa9UCFcpl8KtaP&#10;l3ySLC+GH5F7SjzaFDWa9FbGHckj8teIwOeRt3qqGblODs4ZJj0GP9K4H37/roCiqraNqQBQ38NA&#10;sXd4qRMbJ0EHOIpKuzyTOEC3QW38un9uNb562z50H78UbQfNRuv+85DQdy46jFiIict34Ky2ZbiE&#10;V9PC9R/gQQHbJaqzX6TphMLJ3UBthjoBjJX+QakYpT7l6pnlYnkB0vRs/q3nMrD5kFuk3EAP8HpU&#10;kMSngtR7MVmIPJ82Kv/t16WRi7ejvEp8WJ9e4hNSbo4AHyOWOqwzsuXAR/j937O0v8TV47gx0Ecg&#10;qwsHgvo6iSqJKcvJnoYQsqioyO0fTuJ1U+XZFni721gHx0lB+1kt2d83u45TqdYdXBw4MKxAjVJA&#10;aYfyDQwg2Hhmf3KASIAADTGKVm6F37yRhQNui01HrduW9nSzys22nCKTt9rg1u3ziUNQUsYZrQQt&#10;fwPnbH8CdoIw1UVUcGw8hv25jIDirz2VGMRFc5mEgQ/Hty8P3+XeRsl48BkBkbUTVELO6waqHNhy&#10;44Sfd9bnOJU+Wq+98oHXO466QU//z6d/GfCxiSJQ1dx57hxenjAdvbfsxuNjpwkY6OCAjkl8dGtL&#10;t3toSs5PAwFF0nugbKfe+NaAcagzeirqTp6JEpldcHfWQBRNycEvR0wRUDUFjectD61zryjf8SBl&#10;+0cnkbdmM4Zu34klH36IwxcNspAOX7yA7G07EZfJeFg9FJTYFhelPbSk6oJ2K5zptGOwwXdL56Sk&#10;cdZ5Tt55/jz6b96BBsMn4XOdzGKN0h6TYlGaY++m23qdzNqthOo09XagRwBhSjbKp2bjL1Nm4PA5&#10;Ti42CC+yPvliVyLrEf3tkyAG0PvxnzsK0LGJtiJXWvXJ9FNx/+NJWOy2HcJV0qrXVDDcBYP+6SQm&#10;zPaOWq0waOEOvNNjsk50qnvRUH5v2E63n3739+4ySfotvIBJNcudghJVmzsmZwCGjP+xxGGhaZ0r&#10;OraxFaLLhKWI5bZVHWNIccrUjMGVlWslq7ZFySptUVomNkqDylDCU8dti/B+LZdMbjKhFa/cFEmD&#10;Zrp8bgR8vL8iM90n8KMo3ACVpM9tvloyMTBmUl2TrNwhgEInNSkjARiPcsKM/6tROu5iOnXIzBi/&#10;R1a0tbm1RcYWADVbdbNdTBLBwIZfeToFGw6ELe5MGmfVY7XWotd0lKrURLcm+OxdUta7WL+SRunq&#10;LQWotFCX/vdyUqvRSkBAa2lPAyAGvmQFKwy+yKMt8W7WRFcd4b9G+YEPAZ5NFGZhVYb1o4BamLfU&#10;D7fX4qgzUcekghUcUzcAzdV+um6PVqzTFlNWm9RXrWzY/O7f9en6v1OC2ajNIJR6lIr5ZoGoAFOl&#10;O8lqsVNRQP0Djyfgy08k4r7HEnVLjR6WSwmgj5HJvUHbvkG4ArVquz0qCPhw3JSpLYuOv2Th/ZyJ&#10;qjfSJHsC3pXP9+RonD0J78nxbo+JeL/HeD2aSf+s13qQ1i+BQzTwcebsDvj4FuQ/r7FFqWe9lgMQ&#10;I23NPkEAyva607VZCQEpjDN1j5TxHunPuiVaM0HuZb9KUgmFLgiEZ5Sr3hy9p9kWp+UW1kOxcT9U&#10;Fk7la7RE6dppKFGTfnFaqcSOW2c0mChZrSWKVeH2o4CBuiwPJR6U3rp+QnD4aHPhQ9M0vSD9gG7W&#10;nN3GOjuXAZ/E/jMR85u3hAfFa5wzk/AQrHD8yfitxzZK120obusWrx4v46mV9v8Y6VP//Wwyth/1&#10;Bjr2ETZnpyTXpIgWtyuWY7wWeYBJelnfceQhAoToEZ/jgYAvlmoDDYyHceFSplaK9M9krNr9SVlC&#10;fzroXwZ8rHE5SXNFZpdOSAc/Iwj8wIXzeGwMrZq6IibV9Ggo/VAApNZNdqiOD6UglIikdUcMPUGr&#10;vx+afWeZBRjNvOV6iZRcvDBpFuYePhIyJzTaeOQokmcuwesTp+L/5fZDw5ETsfn8BczYfxDtN2zF&#10;D+hAMKWnepku1t6FhFDz8hzc16Uvlp0ITyZX0/xDx/DKxBl4ZuIcfCdvENQZIsuaxvIT0JhEi1Zb&#10;FnLCpFoEQCXSemtID72Hlmzxmag5cgJmHTqCfRcv4iwZqBvBkYnXfbcVze0z2OsRFUGfSxwoTKat&#10;xclqQGeGKTLpyWpGJoCBM1b7O/XvWZmBGrbsp/dz4qLfnlgZ0N96NgXbj51B76mr1EReRcC6gmmn&#10;vla+0igRq3cfsaScFRQnj0ZtB+qky9WeFyvTTDl5mNfviVYi3XzwhCoAe8VW3SJxoKdkHWEqwugY&#10;fTl9yHxkj1+OtKEL8JgwOgYs5D65eZXmJENxOoFGPL4kk9yybeZJPLKlF+KkHvh4fzF++4OrVb4/&#10;QZtKfSStrzyZgq8/K5OoMC1uM9gWDiU/fusrXSeU0tSXqE9pjjA6Rm2ukYgHGqUI40wTgCK/C2Co&#10;UM9PKpaGAoV6CSpR6zl1TVBAB3w8Upy+egfuqdtCdQiUmerknoYKZKQCeKq83RMZwxdi4rIdmLl2&#10;D3pOWok6zXsJAGqrzNb7Y1LwWqu1Kj/PWx/42wqDYL/VVYKOBLmdqKCJehB8d7OC0e1Feb9ytePx&#10;1SfbyTum6hZHaYr+nYSLkgObZLiKlomtUnO0yLOJTfPUv3xBt92j7+oBND/terhsBdGa3YdxXyO2&#10;O+uTq3Urqyrk12qD2s36YMCMdViy7QCW7ziEBZv2YuCs9Xi352T8+o3uuKdmM+ROcUr/HJbhjnKL&#10;dC3gU4H1KH21RKUWKCoAnk5CuXVYrEorFJHvRQgK5Lx4lRbyvSWKCBjj5Kvbhwogry3xsS5Cfs3D&#10;Jvuuoxeprgq3WSgN1QUEpSsy+d5Zuy0eaz0YORNXYtrq3ZiyaifShszFw3/tLgCFPINl5hatjati&#10;NGZ4paMuqIx8DfGv5X7w9AX86pUMAT/x+PHfuuMPiYPQsvdUZIyYh06jlsqYXYTmPWegXpN+0o/j&#10;VQ+s7GMcO6ZrU5E8QvrqD/6Ygb1O3+d2JT6m8K5f9G/ywBn45d8yUOO9PDz8WpYCQd0ObuDHvPQT&#10;GbtfeSYDld/NQ7V3clH97Wz57IHfSf94rf0wHI/oB9jHVTo+lECrpIxbzLa9HUcwV13Sl/J+7elU&#10;fP2ZdFk4JChwVYm26lI6qbjcSz7JMZcxcpFl8hmlfx3wgWtfAh9wZcYzIl7r5B/JebNFy1CWzvoY&#10;1JQSF936IUiwSO5Rh996yuijn8XTndWVPGcO/qgI3AV3Zuai9ogpyFm3DXvPXVB/ObvPnVOtm7nH&#10;T+AX46bqfT/sO1ZATR8BHt302aLpfdWMXs3Iuf3ENDv3xHfzhmC766jTd+9F4oo1eG3GYrw8bSFe&#10;mjYfz46fjYcUOHUx67UU8/1DcKMAh1IrfQez3irenub6Jv0pnm66PvReXTK9O37RbySazV2EzccD&#10;oMWszX9EaCff/QlP/J8EpQsjowTA/PkYc9Fgj7L6atN3qrvLSfSOnlIrJSo8mvVWmirj0SKIJVyy&#10;db9aZJStS0ZlTLgC9W9ksu490wUsdbPTIWGAP321M0qqYrOBCio3fq5uG0xesdXlG63J0rr/LJSq&#10;1FQHPoGASjO4By+r8nvrtUa2TOJhET6J53nT1yrAKSerKfXHoRZk6bq1U+LRFnit4xiXg1fKDJ73&#10;Oj5msm9SH5OOmSSDK+BfvpGFPtNWYfnOwxqRfsSCzfjtG91QtrqsGuu2B0NwxDWgXgQBBSd5erhm&#10;WI6WeOilDHQbuwQLNx/Eut3HMGnJdtSVCTiuWrwyeQII3arS7YdEYd7NZaU/MSigRzywkdeoTV+Z&#10;UJu4ZzK0XmMbpqiX49c7T8CHZ/LXkDx34TLe6D4ZsQI6CbgMhBqzLyqT698yR0Tu9eOd5IEPFZtt&#10;y8LAqNdlIKPmarhKk94YMHMdVmw9gPWySh29dBcqvZOj1oP+GeoyEASxnkpLfRNgR/Sr9S9P2Bs4&#10;aQdvbdBYLjgp6fVo0PRVAuhbCuhk/RO0cgtBJleZhH/+Wg/sO3V13Xg6IvU2Ryb/Y6cI2Q1keScP&#10;t0MF6fgYmGe9c6IzXRDThWEsPbaJSRfvVOmhAXjvLd08sF9fx8dLBb2F1YGPzuHnr2TKYqOlKe3W&#10;b68Sv9LSX++um4DOYxfnCzljtOPoadRu0kv6VBuZvNNVcqfSVBo1CCDrOt4vmDz/8luWRgvWbsc4&#10;6ef7Tpu7iILovDR1L+kz9z1OJXOOPdNH47tSX+yuWs0xeqHz2RRxsGl00zo+V7hfEfSl8/LDqYtX&#10;tN9NXrsfX5CFYNk6xhctBmG6LPraqJXmhxfp5gI4KZPOiQsMTSTj6JKTTmt/tDQL1PHh1jfbmhJP&#10;KWOc8EcuAkcs2Irl248IQD+K/jPW4xevdkJsdUrQTQfNpKJpKv2Kkb7zUspgV/LPJv3LgI+pUlpD&#10;s/OYlRV94ITZMTBawMTP+g4T0NDFLKpcfCx/WNwstx3mwkkUVbN4kwjZd+cEkdtFvCe5q4CpTvhh&#10;3mC8PXcZnpk6G/87ZBz+SwBIcQEYjBVG3zwqPaIURoGJ217rQMkMfQv1QkzH3ojr1AuVRkxC3217&#10;8Na8pYhpkyFlzZL0edBKq4tJo5ivpuHSyaCSNqVYtEzzaXsQ59+JzglZpm5os3yjgjRPanrrx4mC&#10;RzIl/2tQu58E+XQnr9yNirVbqW6DWWjZBEal52cS+jngYa05bdUOYYjC7OqQoXAQ0ltuc7wjKzTS&#10;0TPnFcyUrsH9cDJDrlBSUUxWh+/mTnM5Ws6rdx1UCQC3P/z2CFc433+pI/Z4yw2tF3vm6OmzePjV&#10;rihZw5i7t47wE+X7ESs0u9/4T1B78f2nC4NvjlhVGmSeicpEaNH0nT+kY/shs+dz2UUokPjYqta8&#10;SyfrypzbeL95rQt2HQlM5D0t2nEYX2vE96PeFPUlbEugotvKKlUzCd/9QwZWbAuZ6TqiAvNDL3YU&#10;ZmmAwoM8TmwlBCw807Z/COCxbax9lu04iPsbJaq+gW0hUaepnUxQ8Xjk7R74kNqlSmxVbqnKh5Mm&#10;fnjuEn73Vg5K1LDtO2XQwuhpEUcFZSp9ksK+WAKJD9/JmDPBofcEXkaA3WPNe+Lgqfx+cPiOJ/Ej&#10;AdElaTUkbWiSNIYrSVMg8ovXuuEIZxVENYc7d3ojl9nOXkp3YzP/jiMWSl00l/zYP90WnJSX8Zee&#10;TfLgzuukWABdn3Y0se6un9eN6FoSH1UibsB+bYFXqVtiUilrfwWYbtvHpJ1sa9uOCQOfKHN2r+Pj&#10;Ord/m77TViNOwIsaITiJAsdF6arN8LosBjxFatbVMWn9riP47ydpnWS6KGpMIPmWrNIKjVr1F95m&#10;99n9FpHR6jNcl9oBo87DAInUOGcC4jQYrW1H2oIqRa292vSfrffkb52bBj58UpmM++64HWnuxr1q&#10;Ts7tc2sfppMufb0Nnmo7IHLf1eTeyWUSreNjIFW39dlWwnNLCpD6e5ex6uMqPy3afghffSpJx7NJ&#10;q8lH2D/oSLENar7XE9fB6v/x9C8DPlc1VdSFy9aX3LXDly6j3eKV+ALN3hMFtKSbB2due5npO8GD&#10;ABRaOhEwZHhLMEp93NaYAxcmGXIK0qkCSBgAlJ8p3RVYKRjxv7vtpvyHAR8DJ5pvYmfcIWX76sBx&#10;BpoiwMVAmilm+/vd9lxmlm6bUTJlZaaZuoEgLb/e10slQkXTuuH9JWtw+MxZnL9oTFUHbP6x/08j&#10;YxfbDp3Ad15MR+laFPubgi2lG5wsfy2T+tGzwaZip9GL1EKobANbgSpYqtsaQyLecoEXUocL0GkB&#10;7mNzO6hCvXTVnajeJE8dAfp8R8hqrUKtlrJ6MxDDlSv1c8g0CxrLk1ftwt21Wqllg7feIiMsI4z3&#10;K08lY72z9PATurKwADkJ8z+JbwnAKVWbq2lj8GRCZcjsJd2Bc72lDp+L/EHjnpMjEh+b0ClqpoWF&#10;KXyOXLjJPeIb0d6Pf59o1RtFhbEp41Ww5RRGqUArq+wu470+hJCaAAcd4c1u42V12dIkTTohGfMt&#10;ISCSvo+sLn0p7W/asIWqJ0EF1PINKQ1L0O2IWGGSfaauiKQd3emCNuk2dqnqXNCtgQHbNH3Hu+u2&#10;xYQV293tQSlPnL2gOj4EPoGCLlekBHzt8NUnErFu59XAzlPb3tP0HSmRopTDJFypug32/T91wu4j&#10;3oLtGhRqp5uhTmMWCBhrKu9n7WAK+PKeNZLxvec7YNr6qz2Fa1+6wk/+8Vc5YQZm2rdD1wQ+bivV&#10;S1TjFFRQGsYtyPag3of1o2B7kPebUn/BwKcgc3aOj+dSGOiVUjd7hro0NJ++7/FELN9ihiQGXXx/&#10;8QzdUnm1/Sjp37aAoH6ePl+rHb7zfJoCW1LgTYlkz3oQZYDy+u03fc0u3FnXb8M6KTIltVVb4rXu&#10;U9xdQZlIBnwS1DWB3/pjvVCpupEAn6h2izwWncbs9Xvw+fpMw9WnGjAQ+LTFk20G5uNRwXP2je9n&#10;5wZ8uijAV2k6F4P6DkkoLoufn77aRe7xvpD4KJ8NyvLXjqNgzjppIOEkP/IuXJD8VH2kFcQtPxv0&#10;LwM+1yMbLIbzw+7vVh77EC9MltU3pTKpXU0vRgFPH5QQ8HAngRGDmlJpWAERt7lyTC9HJUSU1tDz&#10;sX03AJKnUh3bUgp8A6kukTObv/5h21Jqip5qDhfN+soDHweCHGDywMmuufw62rYXLbkMVJmjRvox&#10;Uouu9Czc16E7Ju7ZiYvs2OExf/2x/wmRrW7OSVkatOqrKxmTvHCgJ6mOyIMyca3dHUxcf0wdguJV&#10;zMzzTpmkytRKxDcETGzcH/im6TB6mW6dlSewUOBDxd12+MazKXJfYF2SPGSuSmBUt4iDuT4Dk7ZG&#10;wgBbxeWnZEaDr9Jc9Yf8Ko7PlRJgUbfVwJDOl1VshAGFrj6dPEwVsznZeDNqTvL0WdKkp2ei/jF7&#10;tnFPKmBzKzBYWRP4UOHzR3/NwaEzYakE/waMiNKiYgQ+Wl7TeVKT8VoMC9IBW454hsfn/GrTUuoy&#10;XuqxWrDFxkmN5S0hgJR6OqfcHoR/Q07OT8cPkPdrpUySdaO6TVL3X3suA7udhd71aOWuQ7jvsXiU&#10;dhIAq+N2qnCaMdxCj5B8nicF+Pz+bQIfMnUDZurKQCemNng2OdgiK4jGLt4qE2aCKporkHW6UB74&#10;7HKT58c1UIbOW6++esrWNes2ggdTGE1TpfSvCoB+reNojF20BR8cDU1GSraV7+ekyOR9m1TgVpeW&#10;KUUlFaUq07dRK+0/nOQprShStZ0CafbhYqrEH49SldogtmYbp1PHceQn+qs9N7PMVuIrOiH/6M+d&#10;UKaG+dBSaYTqjsSjctP+N1XTfWZtkLy5eHH9hUYDUvbP1WuNaS5Gn+UYLAasn0fX2yGZvFftOII5&#10;q3di2Oy16D99JfrNXIUpy7ai0/gV+NxjrBPjTX7ccyv+udRR5udJS+sP0/H5HP0wFQB8KPEJcr/2&#10;WxL40GEjgaDyxXoGMosXCHzyp6gdRMmAT2cnvTXpkZfUFZN2bNU/GFf2aHTd5E5fi7jqLVWp2787&#10;64HA58d/6VQIfP69yIYYbZTMtb3fVzZi0w7dvgs/yhuMoqmU3ti2URkBC68sXYsfDhwNxs7SgKIZ&#10;jGFFgCOr544EG063RoFPAEpMn8YkLQQhlBCZd+j8IOdahwEpbrVFpxt8MvRGMW5rsbyUCqXlqYWY&#10;mcV7p4wWlsKkTXyvPANUbdLx4pT5kQFjlltugARj9p9IAfJq22e6OhMjCLD95ESVFJSXSWKUTAKk&#10;Q6cu4OE3uoGenr2/mRJV41GveT9VevY0c90+3PNYO3UCx4mQynlqElyrNUbLROfpj2nDdQtJnSYq&#10;szfdhfHL7R4VkYeYAD3nlmBoCyfyVRAizIBpvJsTAi36Tp7ZRgvW2w6cpcwmAD5U5EzTif2p1n0C&#10;Qbe+jr1TGPh4fRSu2EpLOs8mj4lMJBGGF2KJmaOWyMRCZW+u0jgx2fYE9QToxZg6BQH5LRs7G7Zg&#10;C8rVbiOTijE68zVjwKfqO7lXAR96NP71XzuZIrHLi+XlVuKDz2UifvA8dBy5UADMAnQYPu+qgw4j&#10;W/SejvufSEVcXQMEXqGbirVvdx/ncgqIEh8CH1q4eP0FAiWa7ZepRuXLhXajAoarO/iSbYfwxacE&#10;6NThpMD3tO0WOsgj8Nn5MQMfxkW6/wmznLmDAI2TPX09NTCP4bxehnGZaiXhoZc64/nkwciZtCwK&#10;sBux1anPke/yLdC1JD50lfDtl7vjlczxeDVjJF7OGKOepV/JGC3HGPw5Y5QeL2eMxV/SR+Nvcl/V&#10;Jv0FzLG9AuATpdwcAj6+yIs378WXGpnxgZcmsm/G1mqLn/49T9uu44j5QR8ZNlePTPnOo6v0l5cy&#10;x+LOOgw3k6B6KxzHcZRMCRDrP2u9ZaSKxxwTfpPMRgy9X49btAl/6TACD7/WFV9+Mhn/1VD6nfT5&#10;CvJ8eWkLWiLeqWMmkHTothqBjwDBhq0HRvTArDEsB1Nu/ucCn+geeiWSdBj42Ba5STbJ7+6Suhu3&#10;bLt70lFIokoavXQ77qjdWh2b2ha98QP6zvopgU8BOnufFfo3BD6wtmcLuo3y05cu4oPT0boQiz86&#10;gwe7D1JpiJp5p2XjmwKGnpm9Cr+dMBdf7j0MJTvmOPDQB98YOgV3ZdOiyt1PiQulK04vyLxEm++g&#10;Ij4Gl98eu60j2N7ieSD9yUWZzDyU79zLrLsYboJHSrbpFSU7/aAkxiLLxRe69ELVQSMx46DfjuGE&#10;bPveHn5cewh+cuSH6xhZCVes1RJl6rePbFVwgJWQCTplyHy9hxGx73vCPP5W1C0CmRBlkmiTNzWc&#10;JA6eOIcfvkz9FDIdb0UlK1VhVG3dnvyJ85fwyDsCdGlGrcCHq/x2+NYfOlioA/iyWfkYKb6+MDlu&#10;mZkvHvP5QouhuJqt0HXMYr0vYD6sVfNMG+za04vxGlkFU6chJPFx++XV3+uB0x7A6Yd998DHROwG&#10;BCidonfrd7I94PLbHnwmYKvcOoqrST82VDw15svJJaZqAp5OyK+YGPQF0pglW1GxztXAh1uQVaXu&#10;TuYDPpv3Hstj1ukAAIAASURBVMM3n0lBKepcELRGtk4odUtEbLXG0gatBPi1Vl9C+Q9aCZWW9qaC&#10;Ki11aNFiZvVpYHiSVzqMdDkFuRL4/O7tPAE+tEKzCYmMnQFDywl4GTjDuYjgEwUAn5XbD+LBp5IU&#10;+PhtgAD4dPzYgQ+3XV4WMFHs0WbSByj1oeSSJve2dcT6urNeBsrXoS8iSlhaygTbBv/zbKoCv+0H&#10;vWQzaO3bLVFBwIfSLva151LMK/jN0rD5W1ChBrc48/vxuXZ09jELNwhoaaMuD6xPU/Hexna52onS&#10;v5tJn6Cp+dX9xH8vw3A39WmZFNqqoyRY+kPWpDUuJ6krbuOGFJBnrd6Juk16aR+JkfotznAbAvio&#10;SKyOLgk2qFvD87pm9Rf4tjFpJs3sH2s7OKR8HbSGmbP/c4GPTzMyKl3SZs4eSHxsi5Ie5VPxZQHh&#10;q91WcPBcNB8Yv3Qb7qrd8irgU8oDn0KJz78fWWew1dGZi5fwxrhJeHXaLKz6yAbizIOHcQclOu27&#10;C5igJ+U8lOvUG3cIePl6r2H4/tDJ+FzucFUqZjT18t0E/IyahrLdB6jSchRIoRSIkiHqCKVyq4rh&#10;KAKp0O0cAdDh1lmebakRcCV2xNPTFqDHrj34Wd++eKBjLzzQqRe+ld0Hv+o3As+OnYG/z1yM5ydN&#10;xbvz52P5hx+pxU1QJ+zWgTKmHdcehJ8U+cG6Zf+H+NozZhLOqOoEPmrxJIDgz+lj9J4+U5cKUGml&#10;CnlkIrFyVJBJfex87+3aiJ/PJAzSEAy2OjOmVbRaWzwl10lUtvzGM/RhQRNPW+WXqNoWdZr1KVDJ&#10;76Ozl1DpvVwHfAwAqP4JmUEtWV1OtQk2KAPfjAwhGviMX7JNmDq3OshEk3SyVr2Zmgn49etdhYn4&#10;WFGRP1HAx28hUBrG7Yem+UBffiIgi61BnzEGfMj0WHcx1dpdE/j4fEcv3iKr39Y3DXxW7TyMB54w&#10;x3t+kjCFalvJ3yGrcm4TUqeFBz1Q+4Mg1qz6zI9P2YZUrDVFSp1kqjbDn9KHuZxIVlJVbn47FyUo&#10;1dJ2NNNb6j+Vr52AEXP95Fcwrdy+Hw+qgruzJlSJD3VTEvCQAJ+Pe6uLtPXQKfzqb10F/DRFWQ17&#10;0V4n07CiMLckK6jDOCpbpyC2pvSRR1rhxy+mYuZa5x1adXyClf6tUsHAx2J1PZM01N3Feg5PqeEp&#10;0V9j6BbG6or23FyQxCf8zMCZq1WiS6BhCwBzzWBSTRuTcTRrZ3+oHzq0j5ikVMdgfdYXr6eDBgrl&#10;CbJrtEDWRPPWrrJ/ZulMzvtPX437G7RBEeEPZbjIqs8tWfrIsa1OHdMaTkXqvrZJR1gW37+8xIeL&#10;MgKfQGqqmei360p8BLQEPOHarXc18GG+1wY+0T30SiTp6K0u38dTldeS5252XsqDpz3w8e/igI8z&#10;PjHpHE364/GzQuDzb0rajuwUNqGM3LkPpQU0fDG9C3acOY/pH36IEhlZqpCsW0Np3fHLiTPx8LiZ&#10;iEnpLAclJz0EzFDqk2UxsDpkoUjHnqaQHLUVJcAnPRcVuvfDPVl95Dl5Pp1bTbzX7okcPA8DmgJA&#10;Txj4UFdI72W+qVn4fq/hmLPvgPor4hpwy+lz2HD6LD64dBmU6XhWRZnDsYsh3YpIxGsOjMuqmMFz&#10;vb+AFfEnTX5wnbl4BZXoZZf+aBzzo5SGTtseeTNH45e9nzMBxSq3UAbCg8rQ//OHtJBX2IAppw2Z&#10;pQ7JyFT9lgt909DHx4cyYc9e/wHuktUmHXapcia3rGQF2SIvZKYdqg4Guaz8nk2wtgVjkgHqJDA4&#10;Y78pISVhxzw8pAyDiUkrdgozjTfnYBHgk6zAh6un/T7got5uz+Tf6vIHdWka54aAjytvuBW7juFW&#10;F8GLPeu36IpUjVdwGE2eedrfkUu2ovwtSHyWbj+I+xql6MqZkwilGXyOExLBDZ2lWdgK6jUVfNCL&#10;M30F0dybfobi6nMFnoQilZvhb10MANv2o9XqcXVgmCNlouSO20UGIDh5lZVJddgcF3cvqlaC8+VS&#10;5i8/adtxqp+iAMAkFR+3jo/vFaSth0/guZSBuLNOgkk1ZILlJGygkKEZvPSJbcb2Tpc+mi7t1hb/&#10;80I6Nu1jnw9vHN06FajjU98DnyHuLqtrP7LITwzO+z9GQ2cLiKnJyTEAPgXp+Fg6Nu3n0Wu6jKcK&#10;3GJW7922HevHP31rUTKav4/4g9tqFevSszUXQexb7rOuAFkBPnlTzaQ9XO8TV+7AF+vQ71Ab3KlA&#10;j9Jlcw5IFxl0HFhRAPP9jyfj843ScS+djcq5SSENgHg9Fy/xuRbwuZ6Oz+0BH6ZzbeDjyVK8Ekn6&#10;ah0fK48GKRXgs9HF3QrI8yz7S7P/O7nVVQh8rqJ/U+AT4FbtA24lP/XAYVQaNBJPjJmKSoPHICah&#10;o20TEVxkChMVABTboa9+fjVnABqOm427M3uguICin/cbjV+PmIK7uvYTkENfOgQm3rQ8T7eXXpg2&#10;F/OPHkPNoWNRRoBQTBIBlHOKqMAnF0WoQE2niHJejICJTgVVobkg3SEHgNQ6S4BPy3S8OmOpe8f8&#10;A4fnTnnPhfLQq1e86uoV9900oPx+bnhy/ucRB2ekdfBm98m6faO6FgpYZCITkPDdFzKxdP9J1G2e&#10;p8DIBi6VVxPM14ovtgtISJqyYgfurseVfzCJlBNG9IWGbbF051H0mr5WA2Kawl57dTxIC6/hC0wv&#10;QJMMlY1bY9XeJzAzCxRO5lyVVqBSZc149I5YLFltBvXtpww7G7lgizoaVCASkYaYQuev/56NY05R&#10;2RVAv4aBj91vTtSo5N04d7rdH6lLe8pXCYEPna3Fue0888+SqpPtcwmBSazd75mnfQ6XlV75OlyR&#10;E/hw8i0Y+PinV+w6ivueZDwp8wrLSUUtpZRpJ6KU1F0s/TVVa444WlLpuR1xMtnGMshq9QT5vSXK&#10;VW2unwzOWbpaWxT59Vto1tOB0pD1GYHPowJ8SjvPzWUe43ZJsjpii6vTGkPmWDDP8MRgZM8v3XEQ&#10;X3oqTS3zzDW/SQcpqfi4gQ/JLLOsLJwupqzciVfThuEHL3VAxVqtwUCpdKhJE2YCHSrm+/h1d9YX&#10;cCd9tWjlNnizs/f7dPtUkMTHgE8bPN1ueJB+RBcwtPmr50Hg4GGzKPFJuGaQ0oKADx0zVqjV1iQs&#10;2l8MUGh/YZBQ6RdlqrWQo6W6JaC01w47Z58pS2/L0kdiBVCUr9pUr5Wq2hplKjfGMDeWjeiO4hx+&#10;90aWghvWKbfHKL1VgCaLg++/lIEWvWZi7MItWLL5IBZvPYSFG/cgof8s3M2xWtdcJnjgo/EEbwh8&#10;aOkWDXwaxYe3uq7NeQPgY+NOgY/0BwM+A64CPtE9lO1j59E6PhzLptzMQKRfeyYZG1x09qhnlaxs&#10;Y5buEODDcCSFwCc//ZsCn4LIGpXsbMLO3XhnxgJUGjoZX84aIiBFQEW7LiblSc3Cb0dPwbAPDuKw&#10;3Ltg/yGM37ELR6UvbLx4Gd/tOUhN2M28nfGxuMWVi+Lts5G52UTRlDHNl+cGb9yCZotX4PNZ/RX0&#10;qNSma28UyeytukXfHDgaNSbONYBEvSCCIW6XeYkQn6HEKS1HAFIP/LLvcEzb4yJIO/IMKIAxVw+l&#10;qPEZPv9XkhbCStJfwAj1BOjTQ0XdBCvCnO59LBldJq3F917tpNsoanlSnzGn2iBloEXDjjAS91L7&#10;jp7CD1/uonG3zFSdTCNJrRPypq1BywELUKpSMyfGppv+eHzruVRsigT4i65DYuZG8UNQVBhrwKST&#10;VU8jVhhR2gjnwdQpUvJpS8FNGo5NZU9YqeCNwIcM1/tyoYkq425FgiyG6iV6q8ukPWr9UrUVmoQl&#10;PgVQlzFLVbnZS3zC0qKnEwdG7mNO2ndC+Y4U4FPBb3WphItpJGn5K7+bGwI+Ruv3HcdXnk2XujRw&#10;xXzoFJBRrr/9Yge0FxDWfexSdB29UI/OYxajk5x3ljJ2Gb0Y3UYvkvIuk98WI2vUfL3WZbT8LkeX&#10;4XOwarOFkCB5fR2V+Lydo4qW2sZue03rV5j10Dnhye9qWqYSH1r9ucnFgVFKfL5H5WYXiDHoC9Hv&#10;fMvkTNC93FUvybH76GmMX7QRTbOn4Hdv9xbQnqATPn0uRdpcQSs9cscLUMrAngL8Gt0KXRv4tMbT&#10;ScPcm1rP8B+R9498t/Mhswl84q8NfKI8N9t7j1q4WRYcpu9m20cc22Zx+Mg7fdB9/HJ0G+P7yiJ0&#10;kv7CPtNFvvM6+0s36SPczqX3566jeE2+j1qE7qPmYqfXh3JFHiNAiAGLGUPP2prSGEqHWuL37/bC&#10;5pBlaJiWbTuE+x43pW8bAyGJT3xYxyegSYs34r/k3cqo6wtXH/VNf+rxtkOCRZGCR6+GahzDJzd7&#10;wwf4Qn3p13UYdob8wkA9/e481WaQ4yhsG3tGzxWQBu1C2n/ygpqzs994JW0epWWcflWADxXuA+Jz&#10;0dun44QPULmZuk7WFw340Dz+J692xpFC4PPppDPSzJtPn8HYPfsRv2Qlft5vpEpoKH25t2sf1B4+&#10;CXOOBn4oTl2+jD9NnKF+d9STM4EMlZk79EAxASn/ldUPVYeORe66TUFMHaGXpi5WZWPqAZm/HUqJ&#10;clG+c388N2u5ALAJiInvZv6ACHQ6chuMCstZKJPcA/dJPu8vWI7tZ/IHy/gUU2iErdxxGA/qtoPz&#10;D0KRvzDEOxqkodr7fXDvkxaNWa12ZCV1pzCE6astgnqEXHoMJMrI47ReMhBl4Qu4Svtzh7FokDBK&#10;xd1e+baYTJw1mvSCjeGAmRgZu/5rp3Fq3msmzzZZsJylq7TEm11Czgsd8wnkT8Fnq9xJKFaZVl1c&#10;eZGR2tYMgcjzqSNdnnzefaLgrS6VvNwS8LEtHK9DQQXjpxKDra4Iqwy1RwB8nO8fB3wI0gz4BPeS&#10;Dpw8i1/8rYtKmGxlaZKKUrKq/96fOuLQ1T4Eb5nUnNv9I5mOjzk99O3BSYIu+MvXaoNhNwA+ttX1&#10;zwM+gfyZHY1HBLJH6MSFy5i2cgceb9lLwVs5Kjtru9m7MZbYPQ0SsHjjnvyP3hJdb6vr6aSh7k3z&#10;L6Lyv7+dG/Bpe8OtrjAt2WRWXXQ1YbpnbAOCg3gBFF7H6B8kHYv2NaGvG0dqSUefQdJParcXkNkO&#10;k1c6vSkQfvj2MXhCAPJ5OgKt6/TkbgL4jBfgc3e9tijjFmmmP0YpUQvUatY/5BE8X3/QSO/224wN&#10;e/H5+vEWqJbAp76FuaG36rotBrpFknte+Y1J842CfmXKzV01vpn1bwMu3Or6Cre6QsDHL5zDrT52&#10;qQCfOoXApyD69AEf7RdsWnZu6+Ce9l64iKdHTMFj0+biiz0EnLTOxB2ZuchaGziYOy7g5735i1Gu&#10;PYEKdYRsy4vm7KoondpRpUdVho7D+lNmSfbEmGkCfCgl4taV8x1E8/h2nfHevGXYc+ES3pixGD8Z&#10;MAFluwxUiVLJDr3w+qKVGLn3MKbs3IuIO7UCBtunlfyrUILw2zdzBIS44HwNaDlFcJCGu2nJVY9b&#10;TLYdUUpWhbTc2nvcW+lx8BmT8+klDJip1kD0/mvAJ011fr79Qgc8+IfOAp48iEhV9+vv5UxyTyof&#10;Ca3HbWBzBRonYOMOVUx2puENaRHSCpXey8FJDUprz1o8sIB5kui0uH6zPhpiw7aAEk0hU4APnf4l&#10;DfXxwfxL2JsUKPH5FwIfWlAR+NBNfvCIMctnEwk2afJvQJNKyvSRQz2JEc4tQZAZn/DjL4CJUVDA&#10;KtO+6ikVVXlu1z5twMevxvWtfD0wTt4VvhFPgv5y7OxF/OrNXHUPYMq+tiVEr+WMaTVnbT7Qf4t0&#10;bYnPxwN8ClZuDp4/IhPyT17uhBKMC1efY51AOR1xtdrhm88mY+s+r3vi+oBaZQVgMX9JbEsuIkux&#10;Wg7F0Hq5PX1omQd0vivLWUb4yLdf7IQPItHuvbtDPmcdfO76D3BfQ26d3kji4/uzgIUlm8AAwbH1&#10;zYrSgItJax59vzdOO+QTlM7Xs3tXIQKfe4Vv0ew8nC+lm5UiW80OqOmCIOyqMRhFHvh4HZ/bAj5O&#10;4mOK0YXAx9OnD/iwr9hH5Dx84djZc9r4PTbvEGAiICY+HTFtOuDNmQtx6Hwgcem2YQvu78AgoNkC&#10;agQAMYYWlZlpeUWnggld8LPeI9B+01Z8b8AIBUne+3MJKj7TF09iJ/zf7AWa35EL55G4Yi3KdcjF&#10;17v3x1NDxmHU+o04czGw9nFT/H8MhdkYpSo0O2eYCWX2Dc2/Srl6jDdlEy8HH/UQnhPmHBneyhT9&#10;sDXiqusurrrqmuUGfaaoFEJdyVMK5Ny3UxlSmO/AWc46zEl7jI2QNVnZGAfsXmWANkmQgTKSNKNC&#10;3yPX527ap/eZ4jhdBfDwdnO0IDqMLz4hq2DqE6nVDj3hpqnyIiM5T1621fKP/vNvD3yMjIWnDJ2n&#10;jt1UosU6Uv2qFJWu1W7SE6ect2cj1ozVD/GAxtkjsNHfwqz3gt1jj+g9vpU/bcAnvy8xPbt80fqc&#10;e61wwPUX249HmSrNbLJS0E/l3WTcIXU6e82nAfjkN2cPtlEI/J5rN0gdIhL8q+NJ3c5J0hARzUJB&#10;Ykna9P5QfSNfUUF/0DNfl/muv5A2QiWrfgyVbUg3Bm3w1T8kY6M3kNDKvxJkJDR/3R58oSEl0X67&#10;9xrAx/Vf0uQV23EXeQOjx7stSvar0jWT8L1XMrHnQw+0LuszfCrgNFbm2et2C/BJEP7AfC0yOg9u&#10;JX/z+XQNmGx3Mw3fUlG1pL8fVB0fAz66WPtHgY/2lULgQ/rUAR9jtq5zuBbmUKJ2RniHc8/pS8he&#10;uwUtFi/CK9Pn4fGhozF0zcZIB9t/+hwWffghxn6wH69Pm4sHuvcTIMMQFvShw6jw3S3GFj1E0xu0&#10;OhmkNZjp7pTu2gd3pOeg0/I1OHHpIvYcP475hw+j3vBxSF29AcekNIfPncMJBWJuEtVyB8Pk00vB&#10;IPMKn9kTliGuemtUqEtLKzkaxAtI4B63bQmpy/h66SgtTCdjhJeQWFp+cvS1svXAMfzPH1JRqpZf&#10;MZluDr9bzBpTbixbO15DTkT7s/BMIFhFnZVJu0qTXihWvaUDAlZGKqCWrtocz8UPwNnQpGVk6ICs&#10;4S9pQ1FcJhVaHvmwHPRBQmXFh1/rhuMnbWPU6iPy598Y+IT7n32fv+0Q7n8sXuODmSI244RJPddN&#10;RNkazfHXzFE4FJHSXZ+Y/N5jJ1XCYwEOECqk5Wexunp+aoAP2/bo6fOubxVEgQxg17FT+PGr3aX9&#10;LLSJRpsnmBDg/QVZEKzYenV4i1uhfw7wySfxIbC9wg97Lnf6Cg2CScssWnZxIaAASCb3O6VMHUfM&#10;k3F31aAqkI6fu4B9AiiUMyoIif79naxJMk59UFopJ4PECqioULMZOox2ji4LoKWb9+ELjQQkqYT4&#10;esDHHUKLZRF032NcFNn2HfOkBEitOWVMMaBwftJHQwYaK7btwwMN2wo4s3y9G42y8sn3aNNvVvjx&#10;KLK07PvHDnzc84XA51MIfHwTh/qqXglUDw0G5R899IVz/ALZMFehF/L/jHWnzuDdOUvwo7xheHTw&#10;ePx86FjQP1BMei8Uz+yNUl0ZMJQSIQFAnXrih0OnIWXjDt3CCkdaPnrxPLYf/ygUaM9KZdIEXgkY&#10;5KeXrPZtkNp7LtyyD196nPv+HOSm0OmZjQZL5MRWO1X3vmdvyK/j4KGPET2z1mneSwGCibctyKBJ&#10;f7xTMnogjUfVt7N0ErVUPDE13yp2td/MNShXvbGzyjImbebtlBq1wUvtR2LT/uOhljTT5Tc6j0XF&#10;WubgTX2zqMTIFLVLV24iIM6cNAZAMPLn31bHxyQ+/gFL4ax8PJ/QH8UrN5X6DXzTcAujVIMOGt7j&#10;l692QsrwBZi/eb8Am1M4LfV+Ug6a8q/beRTjlu5A0tD5qN+yP372ckes2nnE0o8qpOVrEp9PD/A5&#10;J+D5hcT+eLJVP/SZshorth/CCZk4aBlE3sL6O3jyLIbO34z/fSsbsTVbCSAwx4IK/BvQ63Zb/O71&#10;zvjoH9T1+1fp+GiKbqGzX9715690VJ84d9anI0e6O6DUp51O+HfVaIFaTXqi55RV0g8OCWg+g1Pn&#10;L+HDsxfxwbHTWLrlIEYu2IqmfebgN2/moO772Th82hyH+qL6EvecsBhlqrRwji4tuDD1fCrWSsSX&#10;H0tC+tDZ2HXkhLSRLVTI4U9fuKRxAOkJnpK26wKfEH1w5DR+8GIGStX07jmkbtVDN3lbIr79bApS&#10;hszGxOXbMXrRFoxduEn5lRlGWIKHT5zBT15qr64umKfFCTO9OVqr3luvDd7qOlnNzWdu3INxy3ch&#10;c/h8zN/gJIGuXAZ8uoBBSm8b+BTq+BRInz7gExI5awv7w39w3FwOgFDUeNffCEEc8JH7PEBxP+PQ&#10;xUugfVCrNVtUUbpi9kBUzBmIz+WNAENgUBGacbQqduqLR0dMRK/Va3xSJvIPZ0jNf64ELgdynnBx&#10;Pr0USGn8Cx0SpvXL17oHVjoKEDJ00FO/hwygTPV4/PSVTjgUcZXuWYVbLYUq573cyShZpZkxDF1N&#10;2p572Yac5MxpXdFqCcJAJkSe8YPf9vvNu7UHVNybr924N4pVaaku8rllxbRZPpp7lqreBv/zXDoa&#10;th4qIGgsHhfG+M0X2qtpNp3qqZRJGO8d9M0heVMH6ed/64b9J5x7Se9dNlQpgcSH7x8An5u16qL/&#10;ooKAz9O3CXxM4pOHjxT4eBZ5ReuLtGjLftzXqJ36RdH6VsCaou9LyzqawZaRyfV+mUzoJJBR0H/x&#10;Wlf88M+Z+Poz6cJkaZ7cUt6vNWJ+3wwpg2YGhYoU0gpKq67fqQNDY+oGfFJCwMf78SmYVhQAfNjn&#10;KKl4iObsUcDHjlAV3TIt3rxPA7fGVGqNcjVa44Gn0vGLv3ZF1fd7oXaz/qjxXh81PeZEE/i0sjaj&#10;Q0+aVDN8R+rQa0sobpbyS3wMXN0K8AnagcCnbAHAx0t8truQG5Gnta9Yf8mZslLN1stRh6aBAVd6&#10;7aYiL/0+EWjHSV09+FQKfiR18/Ab2fjZ37rju3/qjC89kYy7azXTwLb0Rn5nzWYYs9TpkikF8vvV&#10;O/bji7qosgWURoOX8Rv3GLebk1C2RjN864VM/P6dXNRq1g/Vm/TDL9/oIX3SttkZdy4MfIpXb42G&#10;8UOiPDcbnLPFUqOEQShaubm+E+vVHC3yHVNVIhpbvaUaaMTJuz/0XAq2H2Rfi9bU+YO0A9ubY0fT&#10;UCeNTlItfYGuJej9+r8ea4275b1ifvseXusYrRi+P2LObh7CbeFF4JMkwCf1HwA+iYXAJ/+FTzOF&#10;+nH+L1HDPnLhirEHG2LexRew8/QZPNSlNxqNnYJOG7ehTEZXjfVVJJOK0NzuylO9oP8dNBZz9u6J&#10;pGVdz33xmRQguv30k3vhyF+jP6YMcb42bIL3YMWU8lI1WOLLacMck+HDfuD5mgtSGzxnrTJNmswy&#10;Hfru0JXoYwRCZGTt1F9I7ynm7CyqJB7MOiDq2dqSLYfxtSfI+DjZelNcX1aa48ZLGdsouKBpcBn1&#10;Du1AiwII6gbRrX4bfL5uK4xbscNnGDCckDl94xwCHwb+tPhV5tvFTNKb5E7Re/TuAvoHgU+pmvHQ&#10;aOAEXa4ei0j5ngmZs/u8w21CB4bl6MenrjFuAwZJKCqApkoB5uzhuus4binuqNIUcbU4kRmouIOS&#10;C1n1qqSNZssy0VH8zjhbxaWMJeQ7V6Fl1F8J80xT8FO3WR5O0UxPszBAam9sISsefSvXgpTWN2Bp&#10;wIfWT/EYNvf6wIchK8yPj5dMWbT0UjWT8YOXOuED78dHK/ei5p8fCtwKJQ+eLe/EwLg0uW+HEgKG&#10;KXGkxKN4tXhVfmVIk9h68VoW9ncebDdKB4tVaoFfv5mNPae8VON2SyLAJ2u89FHq11gbmWuHNNW5&#10;CRwYkvxUbG9ufY15BxLxYRHgw/Fg6XFxUapWIr7zx47YeVWssaCfcXv4rx1Ho/TvWqAMwUHDRNzJ&#10;PiflKftYouqJsT3L1JLJukaigNxE6S9y1Gpn+nI0iVdQkY7SVRrjnXCw30gu1m5/6zgGxR9tqn7C&#10;dALXckqfkYNjpKSkWVT6UjFpC0rW6F9Lrc4UuHseZNKXYgLIGrQd5oCPLY4UyrkFQL85G1CO8Qfr&#10;2vNqEEEewXalVFKu0WklQ+XcXT8R8zd84MobtCnDxtwtYC62doLqdZF/sAwmteFCRg4BQHF1EhSY&#10;cBFXVRZmZ7QINkb2nbiAH7/cSRdAFq6C289812Q8KAuNsB+fIPegfcYu3Y4Kdeh7zPI0fpxskd3/&#10;Ugh8PvPksYnnRXtOnkLawkXYcvESRh44jK/mDkFM+74o0on+fKgE3R0VO/TAtENmvaDMRHk6E4hM&#10;6//B5CQprr782qzz6IU6EXjphF9l6UAXhsWVUtb4kMNA5wvDyEt97MraD47ga0+nafDHIH4UV3xc&#10;USbq5Ht/oyQs3nowkkKB5IrpdU2Gz1yDLwloobm8hVow/aE7nOt7ltv0eFy4BrdlZ9ZgqcJc43F3&#10;nRbo7UJdGNAxh3Ba8pDzycY5UxXsBWnZNmApWa03jUh8PCCIyKuUukldlq3RQrfmytJRo2OYRRX4&#10;RMcMsu8BqBghTJcSn3IaMNS2gHSly63Bd3IiQUoLIqbStv9MlBfQWUTelY7XKtZ1Hnl1YrTP/O2r&#10;bgJ0S9LAUonayXjoxQ7Y5eKnWd34L9zqIvDpIeCBDgz5jEnxCNYYZPJGW13LdjBIaXsBPraN4Cc3&#10;Krs/9OcM7Dxq+UY62LVf+YZEve4n4wfJhEkgnCzg1+tcmKQj1jnaVL0x1/fLso64tSH9npaHnMBW&#10;bTMfXioF/geAD2N/UeJjYNGsJjk+KPF5MjlkOBDpk/4s6CX+HkY0r1DTInizDXULqT7BSjy+/VIH&#10;bDmUH/iw6EHZj505j+elP5ao3FTbPK5+ho1/J+X1Uk7v98oWACbBNOXhJNWdK1a9Neo07R1UyxXn&#10;VsJd2H7EhwuhhMmcJYYXVQYsDByY5aVJSHyolwgQrUc/WgxSOiTiwNCPXTu9omD9haRBKPpIYwXz&#10;FpDWJHfkE+pvivp+8r2iAItJYeMG/XtZtz7/mjlS0miGMnXTVQrGcmicwHxjh+elazD0TTaOnArA&#10;CCU+P3k5E7Gy0IqV/GIbpmt9lRFQ+vVnkrDJAR+fr7Vp0DYEPpTC0qeaLe6cxLlmO3VgeKQwSOln&#10;mKyf2h8ONtdvqMb5+swFKEG/PPTinEGPzWb6TtP2OmOnRbrYBU79OkCDyec/m2wr0QQqplFFmrVm&#10;F+6u2xqxssIrW89i8HCgc/ImI72/QWss3OwVO43VBIPWDVxXqSfPX8Yjf89CMWHwDJlACQ9jRnE1&#10;SSBRtFoifimM8Kj3mFwAaVKOo1mrWEknL9uJn77SBaWEWTMook62mgcZEpm2eUvWrYT6Zo1DHzel&#10;KjdRU/yRi71I3sqt7X4lvOIyer/HJJSs3EImP4Y0MGbHein+aGu8lxMCPgXopHUaswilq9LdPMM5&#10;ePf/sqqv1BrPtukfda+9ZwC4Ri3eLJNZc1lNJqoERiciMnyZGCsL2Mjvx4cUzGUGEPvNXIcfvZSh&#10;uhUMQMogkAZoTT9Kj3r0RJ2sbgIq0tkkr1EJVNo/pnICvijtvXqntXcgdzM6du4i/vf/snXbgQBU&#10;66a+hc0oL4Bv8OzrS3yW7jiABxoJABYmTqV5NcGvzwCMbfAdmbC3HXUOJK6E+sFtjs3jsjL+6Z8y&#10;EPNIG5TRmHR+4raJXD0JUwfMSSXZ1qx7buPEVW8uE3ofbPzArc65DRsy374d+r9u41CyUnMpRzvE&#10;ab9KVYBaTNrqicShTi3fkfZ//uG7mwQoDHwGzF6vzkFp8ch4WrZFnaxSTYaV2RIJKxNQfgXkk5cu&#10;I3ngLHz1CW7FttBJvELtFO0f2i4OLKvEQ3Xl2NbpWo+MfVeyTrJujT78cjpOnfXc5LJzKsHBa9fW&#10;7TuB6u/lokzV5gLKTZeIdc4taErVCNr0e307VwtTDZ8hoKEe4wnSH08bxPz2XdRr3kfBSTQF73Xg&#10;5Dk8JWCXVmqlZNxQ2VkXSg5AqFWn9NWKtVpgwuKNUWl4+e/xs5fxeoexuKM6g/u20oC66kWZ702+&#10;Qt7IOpcxQz9jD7/SEQdsH1pp/4lz+H/S74rUTEQZepzX9yG4j8fXnkrAeheywoocDd9IGqyY4UgY&#10;1qUe+6WNE0oqf/JKJg6fvv0++GmnQuCjnMCxgysXlCldkIHdbskqC4mR3AX3du2H8nRKmJllwCc5&#10;G09NW4StJ89jw1HvNdQ6fGTl/x9O+qY6zoItqgMfncGvXumAUpWaqn8bBuMsJYOeUdBLV20qQKYz&#10;PnSKyMFw9X+ZHhlPUHvvdBsvDL6JemgtKZMhV7QlqiYKY22DUo++j9cyQu75r0lsV78W4j8b7B8c&#10;P4+E/rPxsz93UPf73KLjoVsW1SkRao0i1eJRVK6Vr91aQEAq2vSdjp1HXUwup8xoqYXbPAAxzXpM&#10;QOzv30aZ6twOaatKzXTZX+qRd9A4J4gtFv0OVtauYxagnNRj2aqsu5YoXqWliu+L//59vBDfO+oJ&#10;owD4jF24DndXe08t6ErJRMQVLvMt+eh7qPp2dj5z9miy6rcyHJRVduqgOfjV37vj3noMQdFSt+lY&#10;N4xKTwlSMXkvvhu3B/l+VAR/sFECHnm7J1IGz8MRVVi1hAPweRkfnr2Aym92FRAoE4u8V0mGMGCI&#10;g2rNcWeNxhh0g62uJQJ8vtZIQHbl5qp4TckaFaWLV26GH72Qit2RkBV+i8v62K2Ql2ycOX8RKQNn&#10;yIq8O+5r0FaAQgvdEi1ZlW3aVkNzlOL2SjVukzJUQxN8SUBfzfd7I3fyqmC7j2lGjlsrS5je7D4R&#10;pR95TwEL/duUlHcvXV3K8vt38WLb/q6eOZb8E+wbBOe+b/I3G4eDZ6/FHVLe0kyrRmsUrc5+Jm0h&#10;4+6HzyVj2wEnOSuAoqEUsGbnYbzbfTT+30tpuLu2jNEq1l+KSl8pKpM1/XxRakaXFkW5lSxtfmft&#10;tvjmc+1Ru2lvZI1fhjMXA72/CFhWCZn1oxPnLiF7/GI88lYW7qG/ners461UYZlpMxgxxwnbgiEw&#10;WAaOnzvqtMHXn05B9Xd74s0uEzBtNbenmJPl4/PULVFXb3Th0GvSUlR9s4saZcTWSnRbadTjsnAb&#10;X6jbFJNXbNb79TGtXta31S+/jZi/GQ1a9sfXn2ynQUNjyc90XLaSftNa+E8bASitUPf9HBy3vS6l&#10;gx+dw8/+mKxBcRn0mWGBCMIY9/BrjdoI8MnvudkfRuOXbMRdVd9VSzLyY0q5mV+xRxvjRy9n4FAo&#10;r88afeaBjw0uv/6xjnP4/Hl8v+dgdWRYY/hE9Np3DN/oM1yVnYtr8NEc3N21P2oOH4chW7cFj7rP&#10;0Nz9H0vBRGIvzEmC1hTLth1Gn+lr0HnkQiQNmIH2w+chZ9IKDF+0Fas+OOKqKRig9tevQZmWlzlc&#10;UQVVWk7kTV6CDmMWIX7ALKQNXYSscUsxcu4G7DxINXTfdleTlZHAR0+U7O5gwB8Q5sL4PEn9puON&#10;jqPwTPwA1G6cg6cTBuL1zJFoJ9fHLd4Ucrjon3fpIvwmLj/3+xZhTENnrUXW2MVIkxVx+0Ez5ftC&#10;DJy7BhsOCNMiIAsV39KxZz849hGGz9uM7LEr0H7wfCQPmI1OY5ai98x1WLmb23uuDBEySQLTOHDi&#10;LMYs3oqsCSuRMWwuEiXvTqMXoc/UVVi0eX+UQv9VpD+5idLREVmFz9mwBx1HL8H7OZPw57RheKJV&#10;X9R+r4euil9KHY23u09G2pC5GDp/E1bsPoyTF4KyhWvG2vgiLskqftGWfeg5bQ06jlmsfaWD9JXu&#10;E1Zg9OLtwvQ9wCyIrqibiMkrd6HHpNXoMGIh2vWfjsxRi5A7ZRWmrdmFcxdowHBR69i/7XXe+qbo&#10;yNlLWLR1P3InLEXLnpPxl7SReC5xKGo2zUWDFn3xp5SReD9rErqPXoyFm/fhZGheiVh1OsX7259y&#10;rqhux+BZG9FdxgF1j5IHztbwIX1mrFULKms7p0vkngn6qBtpCiYu46D069HSV7InrUT68AXa3ztK&#10;PfactArTV+0SIHLt7RB9HfdaYdp5/AzGLNuJ9CEL8XaX8fhj0jA0bN4HdRvn4dmEYfhz+zEC/Cch&#10;U9p73LLt2HzgI11skiL9JKRE7UsdtCRj8F3E/C370W3iKjTrNRWvdBipit21muaiXvNeeD55CP6S&#10;MQKNe04UHjQfEySfjVJvBFYBMT3mEYSq8XHMwsD0w/OX1ZKxn/C1DsPmyVicpWFZ+kt9z1q/FyfO&#10;nHPldWVVx5Ye6NtfmkCs33NcLbmypP+kD5mNlEGzNCbfoNkbMHPDfuyQhcYVBaQGxmhJOGX5NmRL&#10;O2eOXIzEvjPRYeQidBm3HCMXbsbJc+S4dq+RX3jb+b4TZ9SyrevYZVru+P4zkSHpdJX0pkjbXvAI&#10;7zNIhcAHvpsFnYBduObwsfjN4NHgrnzWuk0o4vz50HtzMQZFbZeJn/YfhMMXyUCMAViCn43OpMPa&#10;TSp2BJKf65N7IqqeHJPTLQA3dG+yHq+XZ/QvPv2gvNHAwYiGxqcuey8++cmXz6ftrcd4waXvrheU&#10;9lV05XykTMGbcAvxxs/aPdH3eeBzY7r+tMtUeYeV6Op8SGTPNOO99rTIZ8yBoaXlJC+apPxx2xfX&#10;poLzNWIi138HLeFlVx9R9fvxEvvJiUtmzl4gsU10EnRljvTxa73bjehaGQXkQY3lcMX/dzVgOavs&#10;56Z0EgseCRGyBtWvXh8nP/FXej8/cynYFo8mPmdAzfpK+HrwzfgC6zNyOYr4LE3amdeN3io87vyh&#10;/TNybr/ddK+JALdQCv5PSKn/hsRx4cfxDbOmdMqP+fA78G/YxuwadBN85j+VPvPAx/qL66rKoEwc&#10;3HfdRrw1ZTbazpHV6LqtFgCVkdc79EaR9rko0z4b3Vbb3i4f1y6kn4H86D+VIkNMV69+iPHczuye&#10;Aoadq+tgoPoPmxj0SR2MnDD9hOF/JTEnp6YcWRldhyJZMBVrFcuObU0JyRVl1sEEXxDxHhN/59+K&#10;s9TsOStncD2Sj/5i5bY6cne63/hmvmS+HJHu6H4PWCkv+jRI0WWOOPZ0zNPIbW9olr4mg5JeTVai&#10;oM6svPbEtZ6Nvm6TU6jU+oflsNU09ejs9/Bz9l7mFsKd35D8s/n6gqsHVoFd5RGWgNwG8VG3Qg7+&#10;sie6+o0i95ubXO1NPfzzd0dP8bdCWm/6qC+DJwPiWpVXfMn43uwP/jmeG1jnDlygb+TL5v+R9IZI&#10;6gUTf3dPah58bx7+en7itWggwL5gi0/PBaJ7hrsLVqfuN/3jyx6+pyDyz/p+zYLS1UjQw63MIcmP&#10;L6PjE1YNVipfTz49p4YdKrN791BxdCyzfxdYRntS/1mysC8cL+F0rXT+bs3f8xP3fNCSrt0jOYbq&#10;iY8GiX4mqRD4kNgRdOgZw2YXYZfZdO4Cum3egYZT5mj8rWIZuShKJeekHHy3xyDsPuf1F/wfm6Y+&#10;sQ4VStf3208qqxtTkHt0GW6/REFqV6fhr0TnevV9nwzdOJ9r3+HL6Y58N179XHDl9t/w9p+MLu/H&#10;SUGa10v5er9dm26mvDf6/QZUYBa84Cee/JT/WvDu+X+5VbrZ5wvOMTjPn07+80+O8pfpWmXNT9f7&#10;LZquTslfCR/BL/5a1NUbZldwesFvV1+5+ur16PaeCL6Fn7+1dP7T6TMPfKxryN8rPj4TsHD/Prw7&#10;cy4ajJ+Bb+QNQLH0HijSvjeKdMhFTGY2SqZ3R9NFSxHRQtA+ZZse7mshFVIhFVIhFVIh/RvSZx74&#10;GEqheNhEkaQVx47jp/1HIya+M2IYxJSgJ5NWXYzX1Q2/Gj4WPuiCbX+YyDMivC0EPoVUSIVUSIVU&#10;SP+WVAh8lGwf16TWhlril6xETOs0xKQL2OnQV701F6HH5nbZqD10PE55jXi3z2x7sf6afXyi9M/I&#10;o5AKqZAKqZAK6T+MCoEPbKvLq4CZstglHDp/Dv83bxXKd+yDIgp+LEBpsbRs9NiwzT3pVeFsw+yT&#10;pvw5mDLh1dcLqZAKqZAKqZAKqWAqBD4wleSITYiT+By4cAmvzl6Ocl0GCPDpiSIZeYiRz893zcOy&#10;w95xVAhyRCGQyKaXSZI+Ibol0PMJlqOQCqmQCqmQCunTQh8D8Mk3/d7k/Hr1bS6dfD/c0uR+OxQF&#10;Vuxk25mzqDZsPGISMjQiO625YqjY3C4bVUeMxzn/SH76RAtaMJ08dw47T5wA/avSSVYAuQqmsPEt&#10;rdfolo8HHfzTOT393fKcittMz4xf/xH6uCvlVtL7xHvPJ0BW5kipb6H4kbcN/hRM1/np+nQTD7pb&#10;rnfnp7FVbo9u/y1v6smbuumTIN+C1yvAzdzz70f5S2xG4gVT5Po1brjGZUfX//WTpH9dzv8+dJPA&#10;J+wrIPq692Ggv0f6ev7u458M7lFnV16vxt0RkLtbfvc+VIJ7otP9OIhFoOM60qbT5/C7gcMRk9xJ&#10;wE5vAT0e+PRFTGo2vprbF1MPHcPRCxdx+MIlHJFnGLSCYIGgguBh66nT2Hb6LPafP69AYsVHJzB+&#10;xy6s++gUdp09hz0CVvbKsY+HnO/lNT3OYp+ke+jSFWyVcozcsA1Dd3yA7DUbkbN6A4Zu3YGZBw5h&#10;y+kz2HvhLD66fBkLj57CbwcNx88HjkCtMVPw4pS5aL14JXLWbcKILTswa/9hbBAgt/TDj9Bn0zb8&#10;efIMOeagw9oteHHyTFQZNgHVR07Fo8Mn4+FBY/DI0ImoJufV5bzmiEl4fNwMPDN+Bv46bR4az1uM&#10;dsvWoMvajei7cStGbduNmfsOYunxE9h05oy8zwWtk2NXDDj9I4CJdck63XXhAtacOIUPzp6X971x&#10;mgcl/xWHj2HnOat7tivBm+9ma48dRz+pm8zV65G0YhWSl8uxYq18rkXSstXosGIN8jZsQV85Bm7e&#10;jiFbd2Linv2YJsfio8ex5PBRrDv6IbZLm+44/hH2yOfhU2dwUMp3VDqqB4s38hpDoHro/AVc2/e0&#10;e9p9XJS0T16+pKDbg1EdeXKN4DdCNnD8r/5C8KOOOfoLsWsXZXwdOid9VdI4LO9wUOqN/fboZav/&#10;gsuWn8x7SPiF7avL22Xr/SDRE5N6TNGb+Gn3WGkjN0elF0lK77PpKMJT/O/+VjU2CN2jt7mz0O2R&#10;RyIn/gtL4g7vJyUqGxYi8i3qb5Af/1u9+HJqXfJR+BqLeoOoPGzz3bvH8If9yA9NS6uOd7hWiiRm&#10;X+y6q+fQdfst+Ge/XFWafGf+ms89fISe1FMaenjfNq7+Ikdwv0/c10uQSLgkBZUimnw9XXVXVJo3&#10;oEhZAiMV83vlr1ydUORMO1Uo/yv2W1Aqf4TrzI9Pl/YNy+jSiCoGU7+ebmmorkn6xVsf+7d01696&#10;9jp0K/dei241z4+ZbhL4RFO+unftERlm7jz0JXzkI04U+6QPbJTJeZMcu4UBX+0B9DKOy8S69+Rp&#10;HL10SSeLTafOYu6ho5i0/wAm7D2A6QePYMGxj7BAJid+zpXJabJcnyTHqJ17MGjLbgEQm5EsoKDJ&#10;3MV4c9Z8vD5jLv42Yw5ekIn9ubFT8YdJs/GTAaMRk9LFApJ2oG5PFmI69pDPXiiSlouKWQPxy8GT&#10;8aO8ofhB7iD8tt9IPDpgFGqMGItnJ8zA02OmotaoSfh/vYfg29m98Luh4/EzARdxqV1wX+de+EZ2&#10;f/x3jwH4ZvZAfDNrEP47cgzA1+W3b+cNxkN9huMbPQejRHIXFE2T/FO6Iyapm36WknLd113uzx2A&#10;nw0YiiojJ+N+KQdjiuk9SV0R006O5CwUSe6BuPZ5+HLX/rinY56G3FBHjO16yH3Zcg/vz9Kgq3ro&#10;uTyb1FkOpifX2vGafE/mtU52JDP9biiSmoVSGT1xd+fe+HL3fvhGzgB8v9dg/H7gaNQfPQUvTJqF&#10;16cvwDszF6Hx3KWIX7QSXVZtQFc5+Nl51UZ0Xs3v6wVwrJd7luDvM+fhjenz8PzkWag9YiJ+02sQ&#10;vt+1J37Wsx8q9R+B5yfMxNuzFiBDAMoQAZMzDxzGmpNnMHnPAbwlzz7UeyDu7JiN7/UZhtrDpuC5&#10;cbPw9IRZeH78NLw+dQ7+Mmc5vpTVDzGJne3d9GCdsA74XnzXrijZPgd3du6DL/UYhG/2HYafDRmD&#10;WmOn4+nJc/HqnCV4Z8lqNF+5Dp137Ea3HXvwlxnz8NT4qXh27BTN63n5fHnSDLwhZXpn7iIBo8vR&#10;VcBWlrxv68UrBHCOwXdz++N/h4zF83Lf+/MWobuArSl7D2LDCenrAooOS1/3EacIdgauXY+/SNrP&#10;jRUwOnoymkyfi50y4Ibt2Y0OK1di09kzev8NfO1GEcdT3vLlGLN1D0ZuPYDMNZvw9sIVqDt6BmoN&#10;G4/35szHqH37dDwN2LwLnaSduhGECyBfINcOXDZwyRHLfPcKUCUg98Tx7cKFFkByn7OkjLpGCrEA&#10;nT68EUHIYVv0RGKTjD5m3ibdwf/83U007tH8uOoquga/ujZZGaz0TJx5+URoNeqcXeglTqXeyeQ1&#10;MvHl19/D7+kWmwp4/EKA5y6/K3ZXZIHgsoxIel2SPuXgS34KTdph4BX51f3RVzCAoPe7Ymg9uPvD&#10;yfO7n/LtdqdmoOW/rGDDZ2vv7yG+b9/Ij8ERKZu/Fl1f1z+M9HGfViiX/FlF7nXf7V62bT44Ebo3&#10;SCdI+1rkf8uXpaYcDSLtb6QuQ09EPat5snTRz/lTXxqrWd8aXJbY+4RqIvTt46VPIs0b0U0BHyuY&#10;7yjm70YHceRHq9ybIUpH1p04KUDkA7w9dwGqDRuJ7+cMxoNd+qLm8PHoJYyXg5RSjyHb92Li7r36&#10;3Hlh0BM+2I92MmH+adpc/LzvcDwgk2wJKhynywSfkYu7O/bBXZm9ULFjL5TtmCuTVzaKt++hCslF&#10;OeErgHAHwUGim/hSONnLhJconyk9EZPRF0UFMBTLEODTvq+AoN4oKukXERByt5T120OmqD+f2Ox+&#10;+PHIWfjvvuMQk0qgQGDA9LJVOqSfyXKkCdBoL+mm5ch1OZJzgnsIbPReuSeVBydfOQRU6PYaLckE&#10;dNFrtKUhn6m5dn96N7ufEeQZPJX36Ke/P9ciyzM/qSNNj96nGXKDz1BhW+6lJ2pV3taD98iRyc98&#10;19pTz4kHnw/lkdrT3od1zHLzUwGU1Ek7AgyCJgeqCK48wOKn1H3x9Gw8mDcc3+45BF/q1g9F5Dwm&#10;QUBfehaeFDDUbtM2vLRsHe7JGyDPddR2K5IobSr1Fidt9IVufVGqA+vaux/ItU9Nn/llG7hh+9In&#10;E10TaB30lvM+9ql1x3fkkYOyAnju7zMK3xowHt8fMA4PD5uIR4ZPxiMjJuEXg0fjxwNH4KF+g/HD&#10;AcPwrd7DUa5zP+tf+m7Mk+/vDwcitQ/6d+9u7c4yJ2fK9Y7aniXSugsYmoCk5RuRu3YDui1fieSl&#10;y5C0eBWaL9mEr/cdIe8i/SyxC8pIPdUcMwv/T8B6bEZXfCUrD78TcPjUuKl4TYBYswXLkLh0DdKX&#10;r0PHlevRY8NW9Nm6E2P3HcBiWRysPnsBXdesw4Bde5G7cSeaLVyG5wVM/V4AZ5lO7KfWn4vLOCov&#10;wLkk+5+2sZQ9rZuMs574Qd4QPCYg95Ups/G0LCAe6tEXjcZMQdd129F0/nLUl7RqDh6OgTv3YePJ&#10;8wLOLmDruQs4wlAvQmeEdew8cx5bBehtP3ceBy9dVvAWmbgLoJvjNB8fHT93FluPn8TmE6e17FsE&#10;3O2VCYVSu38F044mma5cAM9bp4KmMn/NeH3BtS2/hwGKTpYWN+qqe65K/zYpkoybh8JgLCqb8IWb&#10;OfJR6PLVvwbgK/ybPuKe40cEMITfP/KbPwkdlkJw5L8WAXZGejX/bZH2MpAY3GgfASAzeGMhlq0u&#10;/e/+TMNgyH1RTezvuh5Yvw0K0v/n0k0BHxbNhJeuYiOrmYDOyym3PMbs3o8Jew5i+qGjchzCBGGy&#10;A7bvQerqTXh56nxUEab+tU69UZwAgxMApSvJnCiz8K3+o/H8tIX446Q5eLjfCJSUSbScTGB/nb4A&#10;Y/YeRvOla/ENmZBKcFLjRJLGib2XTe4eWBBk8HdO9AoI3GTGSVwncgKJACBotHVO7B3l3syeCgqK&#10;0DszJTwEO3qeKyCoB4oK2InJkLLKREBAENctDw/kDcPnsweiWAcCCebH9F16kg89PRchYMi0vIu2&#10;NxCl55k97FCA1VPBlgKTDN5HQMJP+874YHxWy6vP5kg6VLpm+fu453L1WfuU9Jiu5sV7eFjaqqjt&#10;3p1pM/5YTEfex3LKebqAPZZb64nv4+rKlaEon9NnrXxaBi2HP3q7T/+erFur3wiI8qBK6rJE5974&#10;6pCxaDBlAZqu2o1v9Buu1wnI7uJvOQME3PRDbGemyzL1dsCFIIx9gHVIYJenZS+W1tfeSfPOjby3&#10;AUlXBl8u/Y312EM/td21j7j6YL9SsEqpEMEygRfBCgEAgSoBLPscARTbwdeFS0Pf1cpgZc93rn2G&#10;7cXneqJ4l9743tDJqD5qJupPmIGHB43GF/IGyTsyP+tDWr5M1oUrl4Jg+S1Fzv8/e98BWFV1/+/W&#10;ausWkClWa2uHtnb8/h3aVq1oW2uXXc46amuHG5EVEpaADFkBQgiEsPcIe4UNYe8RQvZ7L5vs9T7/&#10;7/d8z7n3vpeAoyUJ5nzg5t1x9vme7/dzxj33/YkyeqUIJpN8blvuiCG3jatHxKAjhXFH9HR8YfgE&#10;XD9qMq5QbWqMEDPuCHw4TpXdxUNNWXNdxWp54HKJk/amyB63Y034mMjzwWTTxDsghohpHNqPm4o7&#10;x0/Dl+j43qSZ6LF9DxKyC/CLuUtwx7gp+Pr4mfjRlIX4+ZxEPLN4Df6+Mgk9iLyNPngC006kYV66&#10;H7GpWfj3qg2YcPgEFmZkYoUvF+v9+dhZWIq9xWXYU1yK5DNFOFlegf10DExOxpB9hzBq/3F8QDpo&#10;1NETGHvkOKakpGJOWiYSs0hX+fKxNf8M9lCHbG9xCY6VVyK1isgYEbHjdCT5/BR/Krpu202dtHjc&#10;NXEa/i9hAR6ZtgC/m7MYTy9bjX+t24ao7Ycw+vBJTDuVjvkZ2Vjhz0NSbiGSKV0Hiyqwgc7jTqVg&#10;aY4PeyjcIfuP4sUlK/HS8nV4gY4Xqb5f4mPFevxzw1b8O2kb3li/FZE792PYvqOYeDQVMyn/K7Pz&#10;sbuknEgidxGBfCJic0+dxsRjJ6lMsrCedO/uwhKc4HxUVMBXzUSzBkXUeeQpaJ4YNVOm/xujc+5Q&#10;2FTyqCCP/nEa8mqqUUI2hOP3U7pOELHMoDTmExkuooPdmSnjxocxxd4REA/Z0VmVq4bpufIdzkw0&#10;kZDZDEMz3HicEbOzwQQF9un+k7DlJ2SExgTlXBoyxrabR071502MQ2+yvMnTD81IUOjCgU8IE0d4&#10;NsOvGwEfi/g4ZcKFyx/+8wxlF9VUIa+kFFt8ebhrHCnggSNxDSnhm8nA3EyK/FoySpep0QDudeve&#10;9weswMVQsYG9YlQ8biCleOlwVpR6CoKVKRMMJi+kiC9RozZ0PpTckEFXBluREjEePC3ljJAow64P&#10;VtCGeLAR5CksNv7aGF5CxvWyoUJu1AaFI8QACkHQ5Gc4uzHXYvAVmWGjy0TLvPWlDBL/cjrEoKm4&#10;6fpiDluFbwgAp4uNijaWhgSp9LMR1OlX6dSERhk9JmFMaGKIDGmyZAyoOkza3fRy/C5BYQPJ5cuG&#10;ytQFp5fCHeYeTBzcMmZjHatf6We3TAJ5REqPImlSJfXA5SeEy5sG51D58ZzzochFtBr5+cHi9bht&#10;+nwZmRmeQOmbIiNcQ7i8OC5NWFRZefNr4uDRK46f78txiSI74lbkgcjbCM4fk0Nd1pwXNco1FUJ8&#10;Ja+XjonDTVNmo+Pk2bhv+hL8bEkSvpawEF+InqbCMuWjSJNT7lJ3jkzoQ+RNDnPPIbRMLjjdRK6v&#10;GkXhMaHijgGTLh7lU0SH08dlLHIseZe6cwknn8uzi4aZOoqRdmTIC58PnSikjX9ZBngkjwmlrhfp&#10;KPAv50+IrEm/SqvJG+ddy5Yi6txOOH+6DMQNyznHGS1xcjtmUjZoDG4YzfLGhIwJkyaSrCMG0NGf&#10;3A9kMjYWl9JxOZM/dsNkiuTlcgrvC5S3G0ke2o2dgk7RU+mIR4exsbhrQgLuiJ1Ffpmk8qgb++X6&#10;Fvm/mI7LhozDNcPIP5VZayLV7cfFo+PYeHxpwnR8LWYWvjZxFr5KxzcmzcZ3ps3D16YvJj00UbWb&#10;Symc+2YvxS+WrsX35q/EdaOn4vMkn1d/MAYXRw1XpO86KrPWJEMdKF23j01AW+rwXfzBaHye9Fzn&#10;8TOorGJlk1TOD5NV7+FMW+v06+NSIprXUh22Hx+P++Jn4oVVSXhry15K52w17Xw96dKbRsej3Rh6&#10;PnUBHlu6Dv83ZSa+R8f3KQ8/m7cMj85dhseIXP564Sr8ZXkSnqbjqeUbiMCtx6tJO/DG5mS8mbQT&#10;727ehV5bdxN5PIiRRD5jj57CHOrEriNCt6OgCEfLytSygzNkDhacysDf1qzH8xRGxNb9RFj34I1N&#10;O/DCmo14cuka/HLuCnSZsxw/iF+A71B7emAmEdwFq/CdyXOovBNwL5XxdyfPx//FUxqpXB+l9D02&#10;fzl+s3Q1nl2dhNcprG50RBD5jNy+F0P3HcGHRBxjj59WHeu5KelY5wsgKZCLjf5c7MgrwK6CQuzK&#10;lyPZc64Out5Nx1Zyx8Q5KTug1leG4iwGXhlqsdY+Im4c3oHCMzhAxPloaamiByFOmxqK/HgIjjm8&#10;vEkTIvPdNg/Vc90rLzwi9ClzZbxxnOHpaWR8POLjSVhOZR2SSFCmHj6GpZnZatrqcG4elqam428b&#10;tqB1zAxRpsO14VcKVCtfNljK0LByZeM0WSmyL06dhTf3HMIrWw/j82N4tGGcVvI8usBGi0daYnR4&#10;ooANUXGNoDbCiiixAqXwmZho5WsMrjHmhjTxcelQPZKhFDiP+uiREmUcxYArxa8MFE+PTBZjzAZj&#10;ECtiVlRaSQ0eRcoxmnq41HunfFzMI1qssDkMZbh1ubAS5kORQu5lj6J7o3VZCckwpMuZhlLrjthY&#10;eg29lIWX7DjEiY2hMpBMFNkoxeLG8VPxowUr8ZtVG3H/olVoFTsDN47h0RTZpFFGz4zh4p4+X2tj&#10;qUbT2ICKob+c88gGS60JYsWse/pcJkP0aJSTTm96pbyNoVVpU+U9QRk0Fd+Hks9Lzaid8itlwb/s&#10;XupQSJcZIXOm6RTZ43KOEXkYxMadDTAfcUImmEx9oPPI9cRTSEwGeTSSjRKnY+QkXD52Mm6MnYl7&#10;567CA0uTcO/CFbiOrnlESmRG15MhWpokqmvnV0ivmjJVeeU88jnngWV4gpJjRaBUnrnO+bke5SP3&#10;V5D/y5Qs0cHTgUyKhnAaKHwmLkx8OBwy5leRAbx16iJcPorKdzT55zVeulxcosh+hNRz+ZmRPRW/&#10;qksqkyGjhbDwqJoaXWM51rLMZaRIkz74nOXDXBu5deLUcmVG1TQRU4SJZYFHHUfGavnlvMTJPdNZ&#10;UDpFyk06FRyPJnVcHsPMOZdLrJSPaQNK9+i0OSPA+h53sFT+JD3qnEfA1KFlXk1Nc3giQ1ePJGKx&#10;YC1+umwLOk+eh85xs/HKtn0YmZqBXjv3adLF4WqZHjFOp1WXnXomOlCtH/S0ESkjzrf51elV5cVt&#10;i3UFd16YMMag3eSF+Pq81ehIxPym+MW4gkibKi96dhml05lS5/yo6VZzMPlkgsW/3I7HS6eTlwDw&#10;tDAfTDy5fZMsXErE6+oh43EDlXEbkqcvxUzHT4hI/YgIzVWcT3arppSZvPG5IWysH1meuC3quuGR&#10;SS5Xzheno/8oOdifWnIwHq2jZ+JzXHc8who5wg2Tr9X0MetbmR6+ivJ3PcnJDXxQnd5C+ec0tiFZ&#10;4d/WH/K5HOp85GR13ExlfT3J0nXUof7BjAXot+sglpzORHJuAVJKyhCoqkF+rUxr8miZGYXKKK/B&#10;rJOZ+HPiKnw9djq+TB2hDtFxuIuOMYeOYV9uPpZn5+H5FWvx+rad6gWJjMoqZBNRSiktw3Gym8dK&#10;Sum3FCf4PC8fxwqLcKKkRI4z+pfcmGv2c7ioGIeIZB0ksrWXiN7+HB+Ss7Kx9nQ61pA9XkcEblV6&#10;DhamZWLi8eNYk531MUfOQkkeXzU8nvXp0RDHUdcNPTjPOAvxqZ+KI1QBUTt34Uli8N+gHu9VZOiu&#10;JsG9b+p8PLd2M17ZvAN/WrcNt8TMFGXGREMZXVF4hmjISILuJaqe4yS1TudGUnBtx8/ClR/yCAg/&#10;NwpfSIhSzMpQeAyHUgjsdjIZ4XjcOCoOncYl4OuUvi9Sz6JtwmJcFZ2Ay8mwXzluhihLo3zVuT4U&#10;KeN7ovgvoR7TxdzDZmX9oRhlx4hROq+mRnUDxdU2JgHfmDIHP52zVJVB1I79GLXnIKYcS8F8Erxp&#10;qafRf9c+/GD+MtW4LyFScBk16Gsov1+nXs+Ty9bipdUbqde1Ab9I3IBvzF4m6VDrcUx6POlVveVx&#10;otxHakNiFKP3MH4UadEHG/ghMbhj6kK8uvMw3th9CP9M3oen1m/BG9uO4XuzVpBCGY7LjNFTPW1K&#10;MxnOq6gXfDU17BsmzcMNsXNxGY92UN0/MG8tuu+hsHbswhOLl+O7U+bjHlbC0xehDZ3LaBgbFj60&#10;4jbGy9SFrkNnGpLzzMTS1DEbLGXQ2I/OlzK+Ol98zQZ3AKfZEFCePp2g8nH92Gn4Wtxc3DFxJi5R&#10;67BEYV5B5zeOnYIvUH22Hx2HFzbswnPLkvB9Un63T56NG4iA80JyZSyUATC9cjrndVVG/vhQhjhO&#10;la+qHzZqxnCq6TA2nuaI1YSFn5nn2q0afdHGWZMDId4UPhGeu2cm4qHlm3Dz1Jm4dsIs3Ex1cf3E&#10;ubiC0npptMirCofJ14ip+HzsAilTJj1smFS5c5nrkRs+Z/nmOIyhpbq6efQk9N57BAOoV/3zuctw&#10;z6S5aDs2AddRPr9A7q4i43cVyeh1I9hoxFHbJSMSPRXtyFC1GTeLzhNwCxEYHpG52JEljl/atJBB&#10;GZVTpHy46Af1q4ijGbEzMm50iJBMVfaKqOg8OeRKkzflXpOr4YZAS13JNKbcDw1fyJk7eumSNTPC&#10;K1OMLJMUN8sx5+l9rtNJaiToOkrLN6bNx4ubd+P+xWtVXdwcNw/fmrceV45kmZZ6VSTeKXPJD58r&#10;AsvhKp0n7UQIom5DlMbLiNC2TSBCyx0VJvFExC7hkUlF4LidTBC3qt1x2pjgsHzxOcumlkNnKUCs&#10;/uV4vTI9UR98T8rL0UNM3oys8qhcFJMSfumB29ZYISS81k91PFlvczqlTFW5UnqvpLbXavIsfHfJ&#10;Wvx+zTa8tfMQ/rJuK75FOrAVyfU90+ciOsOPuHQ/+u85ikdIP6r0UNu/nDqHV1F7uII7AebFD0WI&#10;OO7x0qb4mdEbSv/p9Kr2xWXDbUrnxZBgTjOFc8WQcbiJOgudJ84gPT0X3562EA/MXorHqMP4p+Xr&#10;8fK6zfj7+p34y7JNeHzlevx5ww48tXEfWk2arfXLGFxDYVzOJDDqQ7Ue7xqK9yv0/Btxc9CZ7Mut&#10;1D5aUTtrRbqnE5XFQyQv9yQsUCOPbcZOxa3U3tpRO2pPurb9uGnoSEfnCdPwrTmJ+P6cJXhszmK8&#10;u2U3hu46gAH0+68V6/Dr2Quprc7ANVQXF0eNxEV9RuD2CVMpvdvQfeMu9Nu+B6MPHsHC0xnY6s/D&#10;XiJaB+k4TmQqpbgM+wpLMfnQcby1Ngmvkl16Qa8VfHfrDgxI3o3pJ05ha6AAqaXlyKuuRWF1Dcpq&#10;a1FzlhGgcD5zhtznE5FMzc3FSb8PheX6a5cNexd4Bob+l3CIj0mkDG/VoY4ylF9MjDQ3D+tOpuJV&#10;KoRrufenWDYbXxaaybrxs8AxW+feIb8BpQVcKSmtYMwIi7ovvTxRvNw4uHGzweP7puFpo89CrIbF&#10;x4tS556OMhLsh5/T/f4j0X7CDAzefxgrMnIw89gJvLRmA26LmSZ+1agKhaN6NmzE9AiFaixj1KiF&#10;Wvys3EbjMjYGal2MVoDD4mX0gBpHWxLeD/bux758YuilJSQwZ5BSdAapZRXqFWeewzbcmeepl6Zn&#10;4z9rN+GvqzZgzLFTWEQ9woVpGVhADH3OqXRMS0nHuKOnMGjfMby4ZjPuoF7UTdTAr+BeounhKMMx&#10;Bl8kQvEdInM38RQGLzw1Co2v2QioIX2tfMhIX0rG+hpq5NcO5SlH+iUFdy01yGupvG6kxtGOjP8d&#10;o2Lwvfh5+M2CVeixaSfmUvmNoB7LS5TmRxeswK8Wr8JvF61UC89/OmcZvkTK4POsIKnXdc3gsbiX&#10;GmP/rcngLR0DlPf1eQUYeeAQfp+4FreNJwNIBLE1HTdTmd5I/nhNyWWKEHCdsJLidHN+uAfLvU+t&#10;xFRPcTQuI5LxeVJgV9NxMd27mPLGSuQ6UmifJyX/BVKCHcbE43FSSn2SD6Dv7oNU1kn4DhG87xAp&#10;XZSdi2JK18myMow4cBgDdh3GkH0HMTs1BfuKirCd0juZlEFipg+HAoVIph7UEiKtYw+l4F+k0H5L&#10;+X+awnuECMBXiGy0IaV1DSnVi82bb1RPF1M6riR5+eq0Rbh/7nJ8e+oC3E0dgK9Qr/8rsbOVwuPf&#10;L9PvXXGzcNckvj8TXyUydjf93s33J85S0zSdxk9BOyKan+cRDzWKY6Yd43DlqCm4jsq0DRGz7y5a&#10;j7umLcatREquGjMNl1L8N42eiA50XE1yfBUZgHakQB9esBwvrNqIX68g48uGj9uAHt3g9TuX8FSr&#10;WY/FBoDawj0zF2Pw4RTMIvlcmuXDuvwibMgvxg7qae6h83UZWVhNvcxk6tVyz3OVPxeRpIDf2LyL&#10;SPQeRO0/iolHTmIeyfrk4yl4a/NOyvsM6dGz0WH5UQSHdYIe8eHpZjXqJKNj3N5UZ0d1jrgcNAGg&#10;tnAZycjtE6bjdjIiMlo6TrdVMcwcnoyKyj0uv8v0tXRgNNHSxEHC5jR5yKEiJxy/hMllJARIEx9F&#10;yOlakXSTPi4/rWNYxuneFWOn4/PUoRPCY9IkelGIO+tRHbeaPmbSEycdIHJz2fB43DxhHtpMnINr&#10;yVjeNHIC7p+3DO2og6d0o9KTPF1I9T6UDPbwcbiVOisdyGjy24udY+Lx5biZSva+QnJ3F8kkv4HZ&#10;iZ8TWW1DhrbVqElE2rgtxeIqSvelisCMFD2pdK+WG7VGbJzoXDWCNA53kE56btMuvL5lJ97dloyu&#10;m5Px3Mok6hDPUe3+SrX2izsiOhwuG0pnW2oj11BnlAncDeNn4N7Zy/G1GUtkzeTEebiJ2sM1ZBtY&#10;Z9w9aSYRj0Q1WsMvNPxy9RYMPZKChMwcxKdnYfyJDPRK3o+/rt6Mh+euxJdJR7UZM5EIOuv3aFw6&#10;eCJuos5Ba9ITnKbrKa88xXnJIH5LdrLUlRrZYh2kdZLqrPD5WMk3p507P32JyEQNpWOYIjWX9B2p&#10;RsKu5NFYKo/Lyf2dpE+7LFqNp1aQ3pi/AleyLmfdRuFdO246vjVtKR6idP6AOszfIGL1yLwV+PfW&#10;fcpPO6oPJj83kIywbvsc6ZormcBx/P1G4XbSF78k3fqvpB344EgqRp9Ix8TTmdhIZGQfHXOpff6V&#10;Ots/Xr4ZX0tYRuGQHEUMlaMf2+hoZev4xZ/PkTx1jJ2m3nr9+5IN+MPiNfgdpeEXc0iPEYH/XsJC&#10;3En1cAXLAed5gPi/idL1l0VrMPHgcaxMS8fe/AKklVfjMPGFI6RTy2vr1JART4mZ16ACpWXYQDxi&#10;yYkUbCPdsSUzg/yUqS0zzHozPngtmNmCxKxA4kONPjlMSjjKf0OHQkZ8vAu2yijcbblFmEHsMIYS&#10;O/jAMfwpaS+uHsUNbYLqnajGqxoe9za1AlXDykxi6B73bNkgm4MaJysOpeh4qsjMXauh0fGavbOx&#10;54OnfSbgDjJeP+JXxmcvwo9mLcC34+fjDiI511F4txIrf2DuCjyxcDVeXrsFIw8dwioyWmuIWMw/&#10;nYb56TkYeTAFv1m8FI8vSsRrW3cjaucBfLDniFro+N7Offjj0uWI3L2fFPVpvEas+PmknSQw8/F5&#10;pVjGqN6nGIc4pWR/MCMRWdXuIGAtnZdVVhNBLMCGlJPYF/Ajp6QEasU8VXx1XR1K6ThTd/aBQ35S&#10;zov+KipworQUW/PyMIuEZDQZEB567bpjPxGRzWqvmaOl1dgUyMPbRDbuT1iKL0fPQKcJ8fh67Ay8&#10;tfWgeuPtyaXLMIKEMuH4aSzM9qnX+s2r/cuzePF5DpLIaCUT2z9CZC2dSJvzpXkP+F5ORTmOFRZS&#10;D8GPeWQIJxBJG3P0ND6k8mMiMY56CLuy/Mr9biINXZevwsCdezAqeS8SKa5dBQWqYSw5nYUpx1Ix&#10;6UQa+uw7jkdJed9LCvlHsxbjlwtX4nkiF+9s2YF+VBcjSNYmHCW3dMw4mYHEnFwsojTHHT+JGCJl&#10;i4lMriJCszTbj9WUv2NEPMNfmc6tqUOg2gzyhvc9QnGYeiC7fD61L8/p4iIcyPdjdyCA3b48ZJXL&#10;Dk9MYtPLK7CH4uLF+5NJ8X649wj6kQz1oSOKDP9ykj1e8xCoqVZ7M/FeTZmVVerIrqiispQ9nPjg&#10;/Zv4l4e/AyQqvPeRj3pEvppaZFN9xB5NQStWeGr6JU5IkJrCGYurSO7vmrlUrXvj9nJL7Dz8ZOkW&#10;RFCaYkip9D2ZjmhShgfLK51cs4yN3ncYj1G5302ycgO1HzUaY8immq5lRc9x6E4CGTilHMlAPjA9&#10;kYzaDqwl2Usnec6h8PjYUliC59ckUfwr8QT1Wn+3YDX+SER54t5DOmbBsbJyPE+95VYfxhIBI+M6&#10;igkH6QC1To7yqKY/2ACNl1+VBjK+ansBOu83BjeTwv03EavJRMr2EwnbQoq225Zd+C7pCJ7iuITz&#10;Qh0ZdTD5ZyOt1jlNFNKhiBXrJx5t4dEV3ckaEYMvkF66aQQZA27zatpztO5wjBcizjpKdY7G43Iy&#10;Qle8L+uOZJRDkwRVfpwXHlmYoNYRqfJVUzPsP0bypUf5eM1SGyoHfqP1FtJ1V1K8l6npL61L1WjN&#10;GHSeMg8/XUI9euqMPE2dk2dJTz22fAO+Qgb2cl7zSHHzurNnqOc/hDpXC6hd7CwoxImSMqSRMfRV&#10;VMNHcpylZTGV9xmjZzx9cojXupAu4CmSEaQv3tlzDFH7jmDgngOIJL3zj43J+DO1zd8sWoFHZy/B&#10;/XR8c9YSdJ6xGFeNnYzOCfPwJpGepX5qK576ZoPG0zSLiZgMPnACr2zZh58vS8KPybB+c/ZifJFH&#10;N4i4Xj9+OoUTRwQoBjePjkNnIkJ3UWfqHiL3989YhFc3bMf4QyexI5CPJIrjtU3bcC/5+dL42fjF&#10;kvXoRjI59XgqNvsLkEry7qsLIuVMKfaTbCymPI09coLswmHEHj6mOsW7mbhTJ4f1SWxKCkbT80HU&#10;jruSHD23YoNaV/R/0xeqNPD6rKt4PRjX8YCRuI06Nj9I3IhHVm7Bk0nb8PaOfdT+DxLp24G/rliN&#10;kaQT40m/rSD9wO2ZUULHXLKhf1u/FQ9Tx/Gvq9diOemarKo6nKT0ppRVoqQGyDpTjDSyG6ep7XO5&#10;HaR62ZGbh2lkByJ27cebZLv6U/iDdx9R24K8tXELXiJd+8KSFXgxcRVepvp5YX4inpmbiOeWrsHz&#10;CxdibU4OddCLMXTvUXRZkIi2Y6dQfsarjoO8sTkGNw4ZRXbmEOnKWpyuqkAWpSe9vEbJQ/ypNETu&#10;OYh/rt+Gv63cjL+v3YYX6fyPq9cjkuo88cQp7KM0bia9N/PgUfwncSn6b1yFYrZ1zEvUXldsB8mW&#10;kG7bQ/Zh6eGjOFFUhqRTGVh29CTG70jG+0mbMDhpI/pR2UStWUfHevX7/vokTNy9ByfJHiqo1eHq&#10;xHN8OrjEJ8h7PTD1kaVZq7Jz8NVofhV8LK4ghXAVCQH3PtQcrTOXzr0VGQmRBZTcix+nFM/l9Pzu&#10;mNn4OjH4O2OmU8MmN2qhIQtRNL5NvcqX127Hr+ctpwa1FL8gRv8oVdqTS1bjOWK0Ty1Zif9QAS+j&#10;CsgjI8aGh/cH4Qo6Qkp0PRmrbVTovGHg2SmFoIpyFW4YDTjcEp3nQjI6qcVl+E/yHpXfNrw/jlpf&#10;xAqTjoEj8eDM+ZokcKGzP2G0oVUQDKsb81RuuCvvjQMzo/pRFRm68r+IyuNEWRkOkCLjEQ3DkjlP&#10;nw46LSZJH5UcL4JE8NhoU2M+TvWzwx9QG/QZMPnLrayhNAfhq6pBOhn+bN7zRb/d8T+DU+b6ghfj&#10;m6JWpWMaJR9CTj8ym5/oFc6P607Ar0qvOHkCEw8cwuDt/Or6PizPyMKe0go8sWwtGfzhUK+Ps7El&#10;Y3rdyDg1knPbyMnoRIbnqmHRuGFULB6fk4hHyAjdNX4qtblZ+PH0uXg2cSX67tiNhJRU7CTyaTbZ&#10;TKc62pBXgEjqGf5hwRI8t2wdnl66AY9QG/w2+e00bjK1XyZCMnJ4UX9qt32Hq17ujUQk/m/idPya&#10;Oge/JwPxQyJRX42OV/sWRe8+TGnPxuGSM7IhKBe/I0wUL9X/0ux8vL55N66PFsJz3cipqkfbivLz&#10;a+p1/oOU65NEhB9ImINnVspQe69t+zFq31GsJcLrhYTKJLcW2yh/CaSoIyhPL5OR+RWF8T3Ky51E&#10;2j7HI1yqxz5epkTVqAMTI9JJ/el32Ej0p47CxrxCLPHnYmpqJnpRx+KNpK0YSR2i3lv34JnE9fhh&#10;wky8QQZozikf5qTmIJ7I/Fgi/u9tSVZ7gD0yezm+FTubDPM0/GXZenSnTsur67fgearHvyzj3v9K&#10;3Dt1Hr4SMxNfIrLzx1UbMTElA9Mp3dPTM5GQloM/rtkGXuPIowhfnjAdf1y+Dk/MX4IHps7AT6nT&#10;9/1Jc6luF+GVjXvx18078QbJzGAm4NQpGnGI5Gj/YSw6fgwnSD9+0nYVs3MXuq9NwjZfAJXca9cw&#10;2ollJ40M2Osrk3APkZZrx/AWDqQfI0bgc2RE741JwCuLV2IUycGMlHSsJKKyizoTu6lTuJo6o5OJ&#10;ZPSndL5FZOF3a3bgfiIZfyG5i9pJnZ2DhzE7NV3pslRqE4GaGlScpSmtoQ7V4/MWo93wWHyOyOmN&#10;H0Tj9dVbcJDiySECcaogD6tOnsaCE6exkdJwisKsPMt0TDhYt+dR3k+RDttVUIRlOQGSh3T1ZmD/&#10;HXswIvkgxlLnefy2nWrtzdnB8YXq9DOkR8pC9IP3vGH9z7p8G+nSJdSG11Pb2k35STtTpjZz5fot&#10;pXyx3QqQPj1JnWaevtrMi7yzMhGodLuznNK9RHT5TcOl1JFc7KPOJB0riYxklIp15NjLyqtRREdB&#10;FXXWqB6Ol/Eao1KlM44TKVvD5IX0UzIRqqO5RUTaanGG3xqkTuFh6uRmUlhKWyq9qvfd8qhPTnMl&#10;+WH32US+jxLB20N2fAfJ6waq1w3EO9ZTB319tpxvoo5cJnW8Q/Z3MqhfXB8bIcRHRF1C20GRvr9j&#10;F97atAMvrdyAJ0mgeb7/p8T07yU2zvONram3cj31Ri8nZXjZB2Pwo4Wr8PekXXh58Wq8RconnhTE&#10;wG27MCfDh03EyCcfO4keW3eSAO3H2mzpH/AwF5MXVspcOW5zE1TV8Uv058qhETCzRRefe3PSAIwl&#10;NAWpjGAQFdSod/vz8e/VW3HfnNX40sxEXMz7mfAoFvUILx0ymtj2Lh2GvOboslAdnwqPn1RDtrXS&#10;9/RDGQky1wJJgkuIzD/1RDVYLTnq3AnVAxOYJ2Bz6onHgXNfZTw0vrB4Q1ffc9qpnNXKf9m7Q9zy&#10;f3n1sx70xmQfD2FpCEmLSaP3kTkxLcvE5frj4VZd6nJL/ZMylPCkDNww5K9SQyZ4c1edm3x64nFd&#10;hN0Jv6sPz08pKfh16RkYTT3sbut24G9E+iM2bMK4vQcxnIzEcOqNTTx+EtNJkS9Ky6JeXC52UW/2&#10;AB2His5gXmY2orbtwJZAAXbmFqLXpmQ8Qsb1MeqVPzFvGZ6hHvabazYidu8hpORxS3PBted9A4Xb&#10;H79efLC0RK1Riz58HJOoN80jbVNOHidjdhrzyNgncnv2FVDHo0Dtqp1ZUY1UUsZHyMilkt/8ihLU&#10;8t4yQbMfCJUYGZPi6ipFiLIqqxG1fTv+Sp2cuGNpauRuARl/nj42e1AX6tE607IbRP3CdsDhBEjB&#10;Hi2poLxk49WV6/DMUt5gch26zErEvZPmESmaht9S+UTt2oNjhWfgNOSzIK+u5uxpgZRfJpH6NB5Z&#10;IcVeTPnm/JaSPsgio7HT78ey06nYT0b1GF0fKCxWPeYd2Zk4khsgA1ZH5C4TQ/ftJWKVjt2FpThW&#10;XE51m4+5qWmYRfW/hPTTep8fO7JyMf3ocSw6cRKZJeXYR0bsRL7Ur3rzpjaIycnJiD90CPlVvMcO&#10;o+ECU22X0hqgNPMr5Y7sO1vmu/44P7sozQspndOJ3Ew9fhoTj6ag2/Zk/GlVEn61ZA0eX7gcTyWu&#10;Rq8N2xCze7+a2thP+n432ZTFJ1MweusuDCMyOYJ06ZbMUDJbD+pNI27Xoenm+uXRkg2+PCzJzMFu&#10;IvKGOvCzg2SY5x1OwfSDJ7Ar0x+aFW85qNP6ZXIuVFGaiokYVKlAVUGpX0d6ODxvup3g9YlWHeqR&#10;DoJ/jY5y0qh0mYTKecsiuUkpLiZSW4C8Mx+ve2s+uv1RwwMOsVBoqB0EFalZnZaOBUdPqDU+ggbc&#10;qvyYjQDk2smb6+QTwRuL4/eTBuKBQ3ycsQSn4EPBt5g/5tJxmhr3EWps26mhrSEGOT/Tp0jNouMp&#10;SCHGyW65WvgTDCklxSg+Z6GHRxZ+zRABMCYsZM8Dk94gF7ZpIKF5MZTobGB/bCCr66pJ+fqw4HQ2&#10;Xly0AbfH8htqE9SGd1+InoH7pi3C3hKmaByZaWasNIyAcvz6UCMNITsl6JNzpcQJsSFxcvLjxKXi&#10;43umNMQ3/5pSOEtIGkJXlD+nFbpEyDHwJl79PNStrgt1T67NOJgbv1ECOgwnPH04Lt2b5p+6dtxp&#10;hPj13jANXPLMd9SZIqJe56bOzDXH4YlAncp1SDp0iNKk3XhCA9cwYTphe/PDRwN+NPj2uVrMR8HM&#10;m4fXvIrS2dU47GH9G/8lTG7dvKv69ZQz9zO9aeRSZaPSEEy799zwnEgszr0GsiKtQsqF16OlV9Xh&#10;aGl5/dFRCc49Qm6Gw+RHt8V6JR4KHlFXn+o4C8JfE+aN5LL4bR7SqQcCuThEPf9T+QWo9Lx2zaFV&#10;8kg4fyKniMkbhaG3Gzly5gyWHDuBk3n5cv8sh/oXlj15wuFwXLKTb8NyIygmonqcyMZB6uDup967&#10;r6peyYagfinosMOq2LQ/iZb/Oua0HpT7hh9pPWzybOrqLI4dd26sDbvkEJlUMkn3aK+gHBKL9ukN&#10;Migp8WgQdd/Vxe6P6NH6pcUQbSsuuFTkWlIl9ke2KZTwdKLUtegwb5q9Okldq3vmkJSEQ2pClyNH&#10;GfTsDaXDMb5M1HKhf8258aDCq//PW0aen9BwPiHOurjZSXJYwj4KIYbeARez7PjskQg5V/fEj1uQ&#10;rlDKX++1ee7e0w9CoZIrbiRPcnj/mXtGePylZ3Ao4Ed2eTkKa2vxBvVK+K2Fy4ZNxvWxc3BXdDy2&#10;k/KR8N3wvAbbicNcOi5Mer3XnnwYwdR+FDw/+lS5lhEwY+TloYRn7knuTLhe/wbee94oGSZVoa4E&#10;fKVSHPTWtbg2ziV/ulmrawNPWCHBmjLQ973PnGsOSw6pMU+c+qc+7dFh1vF/T50HXekJj9LcD3kS&#10;Vi/h/ryyFFKnzuE+MQpKfOl6CrrSEdI+tI+QsMSR4999xKGeheKr9OuwVE+U73kdsD8z/uNKkpMe&#10;b5mHyKk4ktr2PveUI/+RCpELfe1GLzVjboim4CFyuXJKhq/Vj5SfOJeYXbXv/pNnupMkgXnA127b&#10;UT/GiY7X6cDosKSj46ZFJ8fzR1LG/9zUMIyB8aTBeNZBSxvVle4J2+MjBNI7N3UmriR8LrdaGd0I&#10;i87kJPQwZSWRyhUbSw7bEAx55j436fSE5IkrFBKz8mNkxhzOqXtThewJzhusGy//ykP13PGuS1hf&#10;s3v3owtBIZXmMDB+3UDCnvGf0Np0HqkznSa+cuJ1yyjEFqqodXnrsgiJVV27+pvdGMmW59qfx48K&#10;zZSr557jVsUXWv6cMolB0qi9qse6ZNVd/pqe0ic6MnGt/ah7UsJGZlUYJj1y4RaPA3PDU24h0JHV&#10;u6/hCTr05JPDs7hZR6gz5Y3eFIo3QiNQknGdeXanC1vueVKqA+Af9d6TjsqcO1B+pLS8aQi5Nic6&#10;DO/DUN9Ssd4wwuEVxFr6rfJU1Ltb9sqiRl4AOXisWpCrBpO9UmLgiUhiDq3gkHSEufUe5l7IQ0hO&#10;RBDDwtJ5ZJgaUX90ecszz0WIZ+PATaO5bQ4JSjcex50xcsaZiTD8+y6m2WmZUPdMBJ5GblAvXuMv&#10;9LnHmf6r3bg3YdZfCXTajTyqcD0BGYQGrFWee0/9OM+9jvlheGBh8IbhuTbPOD1i8PlCl6InOKdu&#10;nWv5owwd/asN6vJypmAlSSYaKQFTC+aONzQ5nGemTXvumutQhSz3FDzn5tQbiyGrXOusVs2oqIld&#10;Qbd/R1mHPJMj1L3nUD8ire5NDofJnpSpFIAobelAMPiZkD7jy0hnaNga+p4bi+vAW+ZeFyEeYFqQ&#10;uScl7NSOdiMh63Jw7sldk0/JTtDhaOzU1LX4dc2c+K4PaaFeImjic12YNIZLjQTM5cs16phCeegc&#10;Ep65VKkz9cE3dKAm3TpQjwf+I/kQ/8a1wBuV+HNdOd6dMnRDqw/jT4fmeDaQ+/zP0Vz8x5NcaR26&#10;A2KeeXw5JehEodtSiFs++ELkVgdsvHg9a7hP5FJiq+feU8LmrglG2oInXJUgfa58ebWHhF2/ns0N&#10;NzbnQl/r0xD3In/1HtSHvh0SxqfEWfbxOX8Iz9Z/kfaz4pOGKeXPf0nQqMuxPyNLLdDtovbfidYL&#10;m6Px7qad2kPwY0TykQ4+BT5BmOFC8l/jbCHpGpVC9Jy7T+VviNjr89Br547nxKvqPhnC4zoLPuKR&#10;kx5zbW4q5eIqA4/rhvERjxmfLq8SsBu8CSO0vI0rbW7qPflYCdT4+C5D3Zlzx7/3RhgauPUJIAre&#10;jShU4ddH/RzVv/Mx0aAnvmmMhnvtPTcIr5168DwKcXUOLx8POoB64bjp0aXaQLx8V6hiiAwrr0H3&#10;MLfquXEvGwP1onRYhydlnjR/MoT5+RhBfAwn8JacKy1eGBmXf6auQvHxYvrU+IhqDb9uSjQ68Wme&#10;EHEyYs+r3ONTM3Ad79fBb7Ax8Rk0EmMOHXGcu73Flgrp5Ulj5LLw9BlU0bgN1XN5Triqx+kPKz8f&#10;4e08wChyo+aNMpExC5PjEEPQ+Ik8J0KSY8pe9R6l1+ntwYW4aWSosjQdCfXjnHzq9EjdeEdU5Mfp&#10;pTcBJBlGcrypkNSanEutnCOV53h0PuGm2tM2dFrCc+ReiVtn2tvroZlAakTSJ8kytWTy2bzglrWW&#10;mwY74XyPD/3coh4s8QHLhhmkBU6XlWHe6Uz8jncKjfxASM+wWHQYOR678nlZJHSb54bRksGFIEs1&#10;ZamlUXKmZEzjk9OPhHZuwjErJcwr540JV/Fp5eL8yrmrePThpL05wihwj7yG9XBD89O4cMlIWPz/&#10;TVKkSpyak1iqJN//TbifAqHpYFkObyPhOQ8rh3Cc49H5gpt+/mtIz9nSaXKs3YTn72zemgiSHJMo&#10;Tqw75dmcEmpKVeAtX8/hoJkVcjOEJT5w5cZXUoqeW3fi6r7D8PtF69BlUaKM+AyZgOdXbxFqpNy6&#10;RKmlQhqivK6riI9alRi6vkTaH08fymiQx/Q2CKdfGDQGkQOSdU2NCW9anWzwoQRFFE6ornHvNy9I&#10;bzZsmWTIcznkvP7z8w2Oz/S2dY9byZFraj8VmCzX8ev0Ru447NrQ7DYa3JFQgaHVnE/9wJGruno2&#10;rKlFSsqPwX9d0ubNjzr0DSdLXOpc/ipDrgfJfRNnqh5ktF8oj+RR6Z9mlEy3CIX0mHqR4pWn5q9I&#10;V3Ms5+YDS3zAwiMiczy/AH9NXIX+e/eDd5f4+5adslvr0Im4d+osHDljNqwyzb+lIrShSS+J3wNw&#10;B4f5GZ8LgeGRIWfyqkEoRRl+E3L/7L7OI/S0ECNsvMSBSZercJofJG1nh/d5uElrDBglLTGLLNXb&#10;BuITwMidbG3BpNlMT3668P5bmFaiJEgvsvZKk9AJkzanFPQ5E6GmSHUoJEXSCjhVqp1/RIHqHOvc&#10;u7kMzX1zgKTI6CpB86MNkpaglh9Jq15C7RwhaPCmhYElPko6RCEx1x+1cy+mp/vx5qb9uJi3rNdf&#10;fb586FgkZsunGc5mpFsOjErjHy472S8iGOTphHI6yoDqYnIme3lIG/TSoobArniXFd6FhsPgo1qF&#10;29gt2FUynDfutRp1TWmqLpK0KZkRYyDGW0/NNSOElhpd1ZagriofdZV5dOQjWFVA93jvF5ms5DyF&#10;7G/UCBCyw4fUdGgpGnP0aQ6pGbXHCudJBdrYeTMx0l89LeymoILEOx+1VAe1lUVUH1QXNfzBE28a&#10;uU2F+moKCAXgPHiIC7d1bq+8UWVNKclVAR15cpB8BSsL6T63E1cK1ZnuZDYfOBut6LxQmlWbqND5&#10;bh5wdZLIgtI8qix5SwOtd2tKtM4VN82BNDdXWOKjhEk+LMrqf/mxVPxtVRKuHhWHq0dPQbv4ebiE&#10;v249cBxij6RqP6wE3BBaIpzsM2EM6pfHz6QjZ2lfBOKfRn7ME8iLfwa5a0aQfsyTYhbN54ThRW3B&#10;CQTmv4O8GS8hf+bLyEl4AYW756JplL709zhmUX4VKEiegZypLyA/9gnkxv8FvhWDiN/JrrNazeij&#10;sVE/Xr4S00/nJadQcmA+8pdRvUx5GjljHkbWaDkCYx5CYezvULiwK4qSp1P9eb+21DiQlHMJ6h2D&#10;6ajx70f+kl4oWtwVhUu6oWBJd8/RTd0rXPKefka/S7vTwdfvIX/hu8hbS3VzJlMbaS14dXJ+vmuo&#10;fviO4CvUFRxD8c445M97Hb6YXyF71MPwU134Rv8M/kl/RCAxAqVHlhDH9nnCMG2gfuiNARWrJiyS&#10;Av5bptpEbsLz8Mc9icxxP0fW2IdIvh5E9uiH4Ivugtwpf0Yu1U3xrqmoy+Vvt2mpbCAbbriNDclX&#10;ecoaBGa8jEDcH+Cf/Cf4FryLmvwT4Y6bHpr4GJ1TdyYNgaURyJv6FAKxv0VB/FPwzX4NVWlJqrZE&#10;hzmenbOWDkt8YETfiAmwPseP1mMm48ZxCXhmw3Zczh82HDAWk46e0h5Ymbn+Wx68SpCH42XLs2BV&#10;EdLjX0BGt+uR3+MW+N67Baciv46y0+s93jxN0VOMJVvGIrNbW/h7tEFWT/LX8w6U7J3neGt8MLk1&#10;eaxGzpw3kf7uDQj0vgXZ3W5ExtAHUFeUGuqlsaESJ/unqKLVf9Tt6iIUbZtAhugRZPb5IrJ6dESg&#10;Zzvk92yNvB6t4e/VCoFeN9M55ee9VkiJ+Aoqj63yht4oEFMo8mQIQum+mTjVvQNyetyErF5tkNGz&#10;A7Ip7Xxk9WqHnJ5t4eNDyUo7ZPTi563paEN1cwsy+n8T1Zl7pBzMaJJc6FjPB2TUQOVHES2pBxNj&#10;kIhM4bphyBr+Q2RGdEAmpdtPeSvocTNye7RCLuUnQHnIoN/0vncic8ITKNk/CzIKasJpimlfyUX9&#10;eMuROevfyOh6o8pHdgS13QiSp543IcD56XUD1VErpPXqiKzenZA95P+hILE3gsWnlW+3OiR8M97X&#10;VCjdPBqp77WBr9ctpINuxumor6M6NSncWRODZZnLyZ1xKNs9GenvdaB20Qq+3m2ULKVTneTPfx1m&#10;JNd0KERX6Lps4aNBlvhAmrVpfjzUznsz/37VJtw4Mg7PbTmAz304GTePmoTtRbLGRzbfasmQ0pIG&#10;xQShWub8CeX7EpAV0Qn+yE7IjSKl170dClb1NS7d9qaC0Be1Z5AT/ywZNDLMUbchu3dr5I77JQUm&#10;IypNU9ZCfAQ1CCx4i5RiK+T17UDkpw0Cox4kJZ4W4qPx4TVIQSe5waIjyJ3+ChGC28mgtkFxxC3I&#10;i7qFlCOTg9bwRXRETuTtZKxupzJvT4TzeqSPfhh1JWKUGhMqB3o60eSmdN8cpHTriOwe1xO5uZkO&#10;Uuo9b0Ru71YoiGyPQF+Srb4d6ZxIEBGhTMqjX7m9HjndrkNW32+gJiNZQlN/TF2G9n//V5AQJfVu&#10;f1wWNaurkgz4pr1MbaGjIgl5USTnEULgsnu3R04fqg+SKT8R/vxIeh7J99sgLfLLKFwziILWXzDj&#10;r17/75P/EVANtYFoK+Cb9xqluTWlmdoE1Ucgqj2V/d3I7vc1ytNtlL+bKZ9t6Hl7krlbidRRPU74&#10;LWrzDuu64fwY6stlpra1bBKUb41WeiuX8lDQ51Zkv0/kOW1TuLMmhJdIa9mqLYEv4WWS+9aq/Aui&#10;2tLBZd0B6SMeRE3B0TC/ph6Duj20XFjio4SAFa80wGWnTuOh2GnompSMv2/dhSuHRqsvyj82d4la&#10;faJ88KhFi5YbMSCOGeG5cUUaIdNdox5Rii6fSEIu9aDyx/2KOq75HrNjyk8345xkZA+4F4E+ZNQi&#10;b0Nmr7YoXjtQPWs6hBGf+W+TkW2tic+t8I96qBkQH095amUYLPMhe+pzSCUyEIjsSESyM/J7ktHp&#10;excyEp5F4fqBKKdeYtX+majYNZnKeSiyE15B/rY4FUbjC7aoZCU7Om6e6spb1BsFi7qjaFE3Orqj&#10;YGkP5Mf+Ej42ov2IKPTrgJz+d6JgxrMoomfsrnDRu8hb0BX5qwYhWJLphK7IiB75OR+QVEtM5tyM&#10;YaDmDHLn/ANZRODy+nQgEtCZSAHVx+DvI2/xuyhNjlV1Ubx9HAIzX0FO1J3IjWiPIiIThb2YLHTG&#10;mR1cNyyPZjlrY0Lqp36sTHxeV6M6+dTJ8VPecoZ9F5X7E1CVuhoV+2ehcHFX+AbeI+26b2ciFZ2Q&#10;1Y2M9KxXKTuy/ifIu3er8JgEnetLZucXQnxuozRSHfVpi6z3v9VsiY+pjdrMbUTQvkPpJdLMnYE+&#10;7VRnM0Aylh5xB0p2TNR+pYylbM1Z/RptSWjxxIernz9VwY2Of+emnMLgPQewqbQEjy1ajosGjqdj&#10;NPru3ON4OPf7SS0Boc3I9HVNmRQti6SeIPX2om4lZU+9p373osI7bBwMnXs+s3U89diJKFFPOJeU&#10;Tvag76Ama6s49fxtXDR/4uOMMbD4qj9VyF8xEGk921E62yKX0soENHvYT1BxYJ7qITaIuko61Cot&#10;fTQmPCMlmkCHwq37ku3RyOjdiRQ9GaeItsgc8C3UpDU8HaF8qXZt1LwhI/97WXJl1MTkprp031yk&#10;9yGDGnkrGf/b4OvdAZkf/hiVqWu1Cy+qULotBll9vw4/Ex/qvfuZ/Az9EWrzDigXjd9Rl9zUj5aJ&#10;zxvI5uk6Ht2ldOaMfRio5g+iGgRRcXAWkYhvqtEgX//biATdikwy1jXZO50Skzi81LfxwcQns1kT&#10;H4bIr0xgBXFm3RDkUKeGRxBz+t6BwMifINDvdiKiHYmQUsdn6rNqwbORT/P2svxr2bDEB2Zenppy&#10;dS32nU4Fm4e3k7bgon5jcdGIKbh4aDRmpUsPkt219He6jDI0h4wTOCWJ6pNrkUHK2xfVFnmkFLN6&#10;dkThGjOCQ+6C7ivGqC2GL+FFtb4hn5RjTq9W8E//h5r+alo0QHx4fUwzIj5Sgm46uQeYNfDbCERI&#10;OvMi2iNr0H2oOrVaPecyl60hzVss8setOS8dbRwYJSxJcZWypELnT+MMGafsXu1RGEnGlnq52f2/&#10;SQRis+PSwORHZw8ypXI+lb0JW1LupL+qCP64v6gpRh7tyKP2kNPnDiKhvHZH3HM61ThOUM45v3lL&#10;e6tRTyau3JPPpE5B4fqh6lnjw81TKCrgn/e6aq/5UR0V8fGPpjZRJm++un7qUDDrH0Tgbibi14EI&#10;YDtk9bkTFftnO/Uk+WqKvLlQxKc3T3U1Y+KjXsLR5LAiBznjf60ITk4f0ptD/x+q98bBP+x7yKXO&#10;Th4dWQPvRW3GNvGqZinko7aOfLZgtHjiIwiK7fC0vb8nbcNFg0YT8YnBF4bHYWNuoXaqHbZoyfE2&#10;HjGiUnSixoKVuciKfZqUN6/ZIeVNij8n9ncIVuVp727h1eTsQPbgbyOXevE8v55JvePS3WIYlCu9&#10;CV3j46OITzNY4xOUmjDUpXDFIOS8dysZzPZkZDsgo1dHFKzqoxwqSqOMPytOmVaQgpWvMEv9NX5J&#10;q7QrpeySE/dv6AhA6dbR1CvvCH+/dghEtSHF/g1UpG3U4Zi/JjzjU8rm/BpWd4rLpJ5RnbUL2e/f&#10;g6LebdWoCI8YZk98kghRrrjRb5OqfrzqDIjP6rQtyBlwj6yT60u9dyIN/knkrzpXh9yYCM2TCyY+&#10;r5HhpTZBpM4X0U4TH/1moGc5QMmKPsjtzuuXOhFhJTLe54soJ+KjnJkqkyt9ND7qE5/mtsYHqkyN&#10;jFQeW0qdy7uFSBLp9M18hZpyLgLTXlAvBBRQPnKokyBLBjSp1ss5JCz3tCXCEh8lAbzGh09FGnYX&#10;luL26Om4aLis7/nSqCnYnsdDuKKM+fd8qtHmD8m/KgPVmFzFaMqldPMYZPXsrKe72iBjwLdQeXqt&#10;euZtc0WbxlADpd6tXvuQM+qnCBadUG7UkK5n0WvjgrWxibch4tMMRnyCnr5ydT5yYp6ksrwVgX63&#10;UZm3Q3a/r6AqlV9rZUd1KjvOMpeg1KGYXiYd+n6jQ+pXWhUnS4icXIfWfNnmscgmMpcbxfnjNT73&#10;kEwJ8RHfnJuwtsl51k/dk/MJk+YgivfMRnrUHSTbnVBMhC2b5Ny/ItJx47YhrkghCspvpQ85E34F&#10;f+82avo3QO0na/B3URPQ3wpsVEih1S82WdzMRpdHswJE7gKjH6RKytB50z7qSpGb8Ix0fkgu/UQq&#10;Mgd9G9W+ZHnuLG7WqB9Ro6A+8WlmIz4sHkHTtWR91JU6lh2IdJLO7N0eJclT1JPCzTxl116NtPtJ&#10;T2WP/TnVSZYeVdRhhXQMWiYs8WEoGRB1mVtdjV/PSVSvr/PmhV+NnYNtuXmo1L1lT5O2aBBSOqyk&#10;04b+PwQibkVhZHv1Bkvh2gHaiS7D6mIEJj+tXiHlhprd81bkL2PDwBsXSo3IvLSnp9JoYCtkarp5&#10;Eh+VOs1kgvnH4B/xY2WA8vgNG35L6MMHiUSe1I55VEHnSWerOctxQ2kr3ULEpzcTH37zpq1MdYUQ&#10;H/HVkN/zCylTjtclXXUoWj2EiEEn+PqzISIj1Ps2z4JT497UiXQgxH8Jcme/rN7Iy4u8DTl9+W2p&#10;u1B1coPjt/Ggy9UtXg0Z8cnkV6iJiOZT++Y9ourKcjzOalC8hQwxte08fvMrqjMyu9+CwJzXSWz5&#10;TbXmYIAl/vJtY5s38TFiQqe1hceQOfR+5PbuQETyVmQO/z6CuUKKq7N2wkdpz4vgziSPoH8Z5Yfn&#10;u7Kpsnu+R0CbPyzxYSiBkgawLvM0Xlm7HtePnYaL3h+NiH2HG3TX0gXn7NAkJViD/Ln/UnurFPCr&#10;rdTbTY/9E4KVRY7Lqqzdag2KP7IVNVJSNn2/hqpUveePKecm04tepdwQ8WkGU10KIoc1mbuQM4in&#10;DJn4dEA2v+kx4ddkn2SxKefEHBcqQonPrXqNj1nc3MS5c8TVpCGIgsQ+ivDnR9Gh1rZ0Rvk+meIx&#10;2sPbmXI0SpCIz5x/w9+T2kXf2xAgA5YdeRcZsGXaT2NCl2u94hXi4+/RCnlEfHLI0PrG8FRXNniR&#10;fZVvF/KXdsdpatO5fbjzcyuyut8KX/SvUKeNdIM5aeDW+YVEWJ/4NK+pLlc+aok8xyCDSLRa1Mz7&#10;cfFbcsEKeV5ThJwpz6m37fKiOpL+7YDceW+pOnEtVr3KbHGwxIehpYp/KuvqsK+oDLePScDnx03F&#10;n9cnodvqDSir1dMBjsxID80iHDJBocry4GIywHchN4JfsWyH9AH3ErExPXSe5opGVs/2ZBRk8zbf&#10;5KdVwzXhqFEKOWsCfBTxafoRH686rMlKRs7Ae5DXRxbF5vDUwwTeRoB3pRKnTVOO/zs0SHwaGPFp&#10;bKhYdfTy6RK5UbAsgowpr3NrJ4v8+3wRZXv12hbHL9efrMFwxjWDZcid/Tqye7VWi5sL+3SAr8+X&#10;UHF4cYjfxoGTsbCIK+Gf+5rarJBf0fcp4tMFwaIU5KwehDQiDmrhcwTv8dMJ2f3uQPbMF1GTt1/7&#10;lxHIenmpd+N8QyKsT3ya14iPU/w1pQhMfoaIzU0kV22Q3ucOlO3xrIkkFLJe7c2Euz3yeJ+oD36I&#10;unwhm0ZW61VnC4MlPgwzhqglwVdZhZeSknHJB5Nw07BY9N15AOV6Dt5dQ9CSxeYc4DIKaiVelgP/&#10;2Eep59qWDFVHtbjzzLr3tbty9UkLfsaKPadnR5Rsj5FHpnWqsubfphhduxCIj4d8FxyF/8P7lQFi&#10;5Z3Xqx38I0jhFR7Xyk7nR+XpwpTdZk181AmfyTQto3DtEGRE8DoMnuoictDrNpLxScaxtBXnSuRc&#10;6qocuTNfprzyQvWOKODNDvvegerU1dp1Y0KXa73i5TU+b8PXg9+ykw0Ks8c8QgwiE/lJI5HZgwxv&#10;H16EfhvluwMKEqhTUysbknoDCq2xepE0AiS+5k589IpHVKXvQlb/e9W6yUCv9tTmfwaUpIS4rPPt&#10;RNaQ+5AX0RpFfXjxcyec8UyxNn4ZNz9Y4sNQPY9aRwutSk/FwzPn4qL3x+EH0xORXcUP+Ln050Rs&#10;rPA0CNaRSk+KEitc058aHhuqjsjr2Qo5MX8Av6pe5d+P7Pe/rfb14AWPWUPvR20Bf89H/LNfs5Cv&#10;adb4XAjEx7PerDoP6XFPqU84sLHMj2yNrH53oeLURo+8NuUI2n+PZk981Jm7CR9/eiNLvcnUTr3V&#10;FeDN/pbzW3baT9C72oLfshM5D5Znwze+C3w8WsTyxguCh34HtfkHJeBGhS7XesUr+/hkKnJ2KxGf&#10;NsgeS0a4PI9ksQS+qS+rXcL9/TrCz9N8g+9D1Qkhbk1TS2eDpKb5Ex+RkqI1A5BDpDLQtz2ySafm&#10;f/gjlC3vgTMr+9IRgcJV/VGS+B78Q+8jvcqj6Z1J/7al+njGM5rOsxfNqxYaG5b4QMxHtce4FtH1&#10;W8kHcPmgsfjn5u1yM1gDs7uzKIGWLTjnhFpwK9vP12TtQsagb6pFznm9OyCj7zdRk7kZJdvGUYMk&#10;MhTVWu1Zkr/4PfAGbso0q/LV3/8KISCNiQuB+Ej65G8dctcMRkbP9or45PYlY8nD3Yt7gRWdqE3P&#10;23gXIBokPs1ijQ/LiugRM83LqPbtRebgb5Hc82cbOqnvo2VP+CWCVXqvm6CMaKr6ULvHy+2q1JXI&#10;HPBV5EeQ4aJ65Df1eN0GalkzNTZ0udYr3koE5v0HmRE3EbnppHYH941+GMFSyVt1VjIyhvw/5PIn&#10;K6Io77zfzNjHUVeU1gR5OBckNfWJT/Na48OoK8umMuxCHcjWqo0H+rWHP6qd+uwJf7tOlTF/vqUn&#10;jzDy887w847Z/IZnzZcKJwAAUVVJREFU/3vVh0sFzasGmgKW+DjtWvajKaqsRmZFJX4ydzEuGjAG&#10;/0qSHYT5IZtiparYz4VqPRoFPH+vN8mrKYM/4Tnq/d2slEp2RAeUruqNgoSnqIHyq7DUG4y6GxXH&#10;VohPNgaqTnhszRjspkAY8VnwtlpzwcQn1yxuPuMSn6ZSJV57VJu5EdkDv4GA2rr+drW7MX83qUwv&#10;qDXuz12mTZWTj0bpFt76gD/7wMSnDbIG3OsZ8UETJl2Ij6E9jtjUsew/r2Q/L4oNUEci/rejdG+C&#10;49PoHfYv9VKFXN4YkNpGEfXYuX1k9GyHko3R4r7ROwGOggxDpWxg2JNJ3ReR16v+W10lOyYhp/cX&#10;Uch7/PRtj3Re6L3wbeVXQeWFD/25Fe2vcSGlzsSHP6bK+1/xOrmsQc2A+KgCcUul9OB8ZPT+kpL/&#10;XCY0VOb88khmrzbqe3Zy3gr+7q3Vx5758y7yTbsOyHmvPYrWmGUGIcG2SFjiw9BCkF1Siq0ZWYg+&#10;dhytR07EVQNjELVdFuMJ4WEFYHpojm+LBuBtW6W74onw8OgO90Q6IPD+vcgdeLd604Xf9vJP+A31&#10;gr1b3Rs0TSFz/arRPQ/x8S/gT1bwWzbUy+rdVkZ8NPFpKj3CcbokhkcjK1C0YgAyunM582gBKXIi&#10;aZkD7kNx0gjUFqWAF86GTh3WkDcf6kp84Dc/PooWNS5Ct47gDQyzmfioXnlrytc3UXFaGydVGEw7&#10;mtd2ExVHliAr8svq+1s88uGj3+yh3yeivwj89lYIqgIoXj+YOgJfUm/nFfCnB6h9pI1+EHVFx2VF&#10;l7MRU2MjfJq0Er55b0lnIIo/WUHkZhSP+GSqpyqVtSXIn/kKublF7drMUy8ZVBYV+2ZqN9JB4nVR&#10;MuXH+tWE31iQ8izbNo50VCf14Vt+iy5r0LdQk97YxEdKWBWBKWxn08Fq5M97Q02XFvIoT+RtCIx7&#10;CPmL3qL7byFv/hsomP9v+n0NhfPepPM34PvwB2p7C95niV928Ef/XG0wqYLlGYzGL+xmgxZPfLjq&#10;5VtdQZRXVaGQlOfzi9finW278frWvRi0Xb6R4wqifg+jyRRQcwf3fvUnKYJ6DUNxGrJIefOGWuoj&#10;etTz9fGutDwCRL3AM0m8HX/zgagDZWb0nWo11eXvwUPM/P0rIm8j+Q2W014P3pNGApMzLm93yiRY&#10;no/A9BeR1uNm+HlKKJI3jWuHtD4dkDXyfuTN+jsKl0egZN1QFKzsD//ibsiZ+HukT36BjJZZfNo8&#10;IFNHLniqK7M3yQ4RuoKItmoDw4rT3m91NdV6sHMgWIncZRFI79FO7bKryAyRn8z+30Bg5qso3hSN&#10;suR4FK0bAl/cH5HRp7NaE8OLmXOJVKT3vQtlh+bosJqSlrKO9F5XIjD3NXmduh+Rnt7Ulkc/hrpy&#10;IT6mz1Ad2Ie0D35Mz9urL4fzdF/myJ+gLt98od28LIKmzBwRn/Fqn6WCSP64LxGf9+9D9Vm+A3e+&#10;YfQP2xgjzTW5B4gw/wD5vVurPayyIu5E5b7prieFUNkv3TBMrQfir7b7SdemR/GePvJmYHjbammw&#10;xAd6oJXf2iJxSC0uxZsrN2PY6XTcP3Uu3kqSbwEpG6M8yOC0/V7X2cClZA7TFIPIX9YLPiYOPJTM&#10;Q7DUC8nv3UbtPVPt2+16byZwc8CoQGDBm/DxBouR/MZUG/i4d1ty2pEJd3SoMWFWlMgoBytKdVWW&#10;jlzq9aXzVgI9b1J7JPHuwTxFx58Y4GkUnmbMIiWaRXUQ6HELMnp1Qum+BWHhNy2khbnlWrJlNKXX&#10;jPh0UJ+sqDy9Tj81E03NC4qMVuYjd2FXMlZUBz1vVLtq8/od/pCvr3crut9Brc/I5TVkvNkfv8XV&#10;o5V6e6dU7cirQoEa0WqSDOrWIMKuy7gK/nn/Uh8pVZ9I4c8mjH6IiI98ssLII6Ns2xRydycK+Y1D&#10;6jikk9zlzX4V/JKDaF1d1ypzjU1cJTelivhQvfDHZHkx9sB7UR1CqhsHUtL8l/fdqdXvclEZbhml&#10;PkHB7ZjfoMv68EHUFJ3y+HRrxuSpKn0bMgZ8hzoJ8nZgdo82KJj3Oj8xNdpi0eKJD4MFQNaVAPuK&#10;i/H7pevwuUGjcNvoyUhMkekM9VwroJbOls8FVZb8Vw2lMqTMKk+tQ2rk15DdvbVarMkbn2W9TUZg&#10;1j8hUyzNqEQVkTFKiFGJrLmv43TXm5Wxyul2HU4Po15rsRAfedevab4pJnGa4XHpJSojUleK8gNz&#10;4Y/7E7L7f1XN/wd63KyIj78HL4Zso/b64G8o5Xa/Cel0L3/NMCfE5gCVEzXlKNdFG0cj9V0yTD1u&#10;Qs57tyAl6isoP7VGPRO50yfNJQucjlqdmLoSlO2fBV/Mb5EVeafqBATIEHH5+6leFBnV9ZMx8Fvw&#10;z/gHqk7L50YkX/I+aeOv8WHo8URuE/r7Yjy6ljHrX8h8+wYEeE3JOzchc9iPKJtm+td0EAm1pcib&#10;+TIyu7aCjzcx7H4jTnYn8rp5LIJ1MuViXDeVZuWRt7RuVBfdW5GOugVpkXej+lRj75TtsS3qZRo5&#10;r60oQFrMH5H17nUkN7eSHroRuQuYwJh3jI0vGT2rU4ST7tXkISPuWaS/y3JFeSO9lTbwu6jK2etG&#10;2UJhiQ+MuElzXpyaiU5jp+CaYTGYfMrMV9dKP8TZVp41gOPdwgOn9yalpBqkapbVRSjYHo/85b3h&#10;X9QN+UvfQ97KgajKNN/sMX2b5gAjD5IT/j1zeBkCiZEIUNoDib1RsCUOwQrPh2u1kmpcSBqdSTn9&#10;R/5pVBegOn0zireOQ+7S7mRQX4E/4UX4pj+PwIyXULDwPRSsG4mKQ0uIyKXqMJsHRILcEYCKtB0I&#10;rBqEgjX9UbCyH/LWjUB1oR51C893M4GsC3RfcUe5DxUn1iJ/wyj45r+NwLS/0vEisme8SrL1Ls5s&#10;GUdtYhvxCln/o+pWZYrPahp9PERBybboPDOqyHkqOrwUecsHoGDVAPp9H/lbJ6OO0m1k0QyEqlos&#10;PI78daNQsGIwilYOQGBFXwR2ziS9UKHj4FEIHXYjguPjoyJ9J/JW9UPu4vcQWNIdeetHoq5QT2U3&#10;GtjOGOKjD/pTU5KNnKTxyFvcA7mLesC/chAqs3YqH9whV/KhDy5D/ga7yFsQZSfWI3cF54vytKQH&#10;Aqs/QIVPTzO2YFjiw9DKiZFeWoEVxSX44eyVmHRYBN/0doQAsUg1ifq5gOA2K7XqIqSXymXHIzxS&#10;3qq9sjJtkp5swxDaw+lhFRLUo33uUxeypsRRPI0NJZPyrqFoQE41ly/Lq/t6tIs6Nb2A2mLwCAQx&#10;HZh6CHHTzCDZ8BLRUBhywbXmkMBmAkUZOH2cdDMa56BM6oEXnNfxonNuF15wPbq6xzMe0MjQYzFG&#10;zh19aXLj5srk1xAeuePNdVgdqnLRfthHfaE9zwiny7r9NAlUYUhq+I+WGV4nJuCbrozwAmXTFXe6&#10;7mpk0LQD02bYH9eXbBAiOotHUhu7rJsPLPFhQSMhqCIhOJ2fh71+P7pu2oEr+4/E3xJXGieqPUgT&#10;cS4sGoRusbp8RIVUy3XQbYbiUtw1RU/voyH54PTybIVOvpNWlV5135ijJiDDTnmyPMqogpS3pEin&#10;3rnrpFtDcuhmrvnpQVHfkiyPUVCQc8fAhmeumUCoKCdMjI5Kr1vkDSbZNVpu58B90hQQeXLSqwi2&#10;V+IlhUYOHT3pyau+dMJRt4JGMqU76UppY4LTbPSVyYc3FY2ZHjdmOZMOoerTqGtp1ea5ojeK6Hjh&#10;aATl2vkgtIYTuvO2WMuEJT4EFq4KOo7nBrCjoAjPJq7FA/FzsLeYe8QNoTEbw2cBZyuvs91vznCV&#10;U/NC/TS5KvRCxbnSfq5nzREfP71nd3n2J02B+qn5tG3j0/g5H2gu6TgbPm35WoTDEh+WI8+oX3KW&#10;HwuPnERKebl+bgXNwsLCwsLis4IWT3yY1tSZ8WdiQDzyk1VeodZNOAvHLCwsLCwsLD4TsMQHPJPO&#10;DEfWQuzPy8PG9GwczgvgTGX4YkMLCwsLCwuLCxktnvgw1KiOHtrpuSYJC1MzUVJdhZoavSjXwsLC&#10;wsLC4jMBS3zAnEfeNOBprsEbNiM5z+zP0rJXvltYWFhYWHzWYImPrPKRF3+J+JTXmh2H7WCPhYWF&#10;hYXFZw2W+FhYWFhYWFi0GFjiY2FhYWFhYdFiYImPhYWFhYWFRYuBJT4WFhYWFhYWLQaW+FhYWFhY&#10;WFi0GFjiY2FhYWFhYdFiYImPhYWFhYWFRYuBJT4WFhYWFhYWLQaW+FhYWFhYWFi0GFjiY2FhYWFh&#10;YdFiYImPhYWFhYWFRYuBJT4WFhYWFhYWLQaW+FhYWFhYWFi0GFjiY2FhYWFhYdFiYImPhYWFhYWF&#10;RYuBJT4WFhYWFhYWLQaW+FhYWFhYWFi0GFjiY2FhYWFhYdFiYImPhYWFhYWFRYuBJT4WFhYWFhYW&#10;LQaW+FhYWFhYWFi0GFjiY2FhYWFhYdFiYImPhYWFhYWFRYuBJT4WFhYWFhYWLQaW+FhYWFhYWFi0&#10;GFjiY2FhYWFhYdFiYImPhYWFhYWFRYuBJT4WFhYWFhYWLQaW+FhYWFhYWFi0GFjiY2FhYWFhYdFi&#10;YImPhYWFhYWFRYuBJT4WFhYWFhYWLQaW+FhYWFhYWFi0GFjiY2FhYWFhYdFicEESn6Dn72cNnKtP&#10;nrM6KF/ao1s+fL8hnO2+hYXFZwfBc2oBi88+XFvQ0FnLxQVHfIJUX7XqRP39jIEUFWdQQaurOiOs&#10;osTEmUty5ITLwjgMahrEf2vkPMh+jfozqrDWKkQLi88ajG6o0zrBgW3tLRFiElgmwuvfEp8LB1x/&#10;VIlCfOpUU67Wx2ejGusof3WoocxUUY5q+JbSY0xqNLHRxKVOUxmTbz4X0a51lR+krMR/tXpepQ8O&#10;77NRZhYWFi64XUsHitt+Jbj7A9EfFi0QbAtqSR5qUUsyYfR/S5eGC474SAOW0Z75m4+jy7ux6NJt&#10;AuLX7A9xeqGipLoOb49dhIe7xuCvA2cgM79UHjjEh39CSY+Ui7lmdy6lMYPdFbVBdI9ZgYffjsXT&#10;/acjLVDkuLGwsLjwIS1dUEk6oOeExXjknQl4pm88UnIKvU4tWgyE+DDmbT6AR7tOxC+6TcTMdXvC&#10;3LUsXFjEBx7jThgwbRMuuv8dOl5Hj5hEr7MLFgUVdfj+q6Nx0QPd0Pa3fXAkI1ceKOGVURqVe0V2&#10;eHSnWj9jAeeensODtD85O1NVh5/8Zwwu+mFXtPltJHan5hgXFhYWnwlw+xddUFlbi5++Nop043u4&#10;6fE+2Ho0O9yxRUuA6jAL8RkyZwPZle7KtvSOXR7msGXhgiM+DNOrGTJ7Oy57tA8u7dITvaesDXFz&#10;oYKJz8Ovj8clXSJx29NDcShLempm5MaZ0qqj67oaeqAGsnGmspoueUhTxsOcNT36p4yIT5d34nDR&#10;z/qh81+GYv9pTagsLCw+I3DHfMprqb2/OwkXdemLtn/4ANtP+EKdWrQQsCWQzu+HCzbiii69cMWj&#10;EYhKWB/mrmXhAiQ+7iLfobO2EfGJxCWP9kavyeu8ji5YFFTU4pHXxuGyLhHo/NQQHM4qUPdNnt2R&#10;HCY9ouSSjmYiYmIiqmt4tZOQI49LBR7xeajrZFKE/XD7U4OwP80f8tzCwuJChzvWW0bE57Guk3Dx&#10;I5Fo94fBSD5uR3xaIlwqDIxi4vNIbyI/fRA1NcnrrMXhAiQ+DGncw2ZtwaWPRuHixyLRyxnxCVn9&#10;4oG+p39EGIxIeFWGuWK4z13CVeuceZ+Fum3ojTNv6O47VjJ95fovJOLz0OsTcHGX/rjt6WE4mpWn&#10;PQXVIS7ZrcSxJy0X9zw1EI93n1IvTwwTK4/4PNw1DheRIrzzzwNw8LQhPuF5YZj0SFmG5td7bt4c&#10;qV8iMsUWmpZGAxdV+D2Fhu9+Wkho4fnk67PF4/pwr0OvQiF1UL90XX/u33A35FfLizzhutJTovXq&#10;xSuBch0ORwqcPx43wfopqh+GxBB+99zwxmPibzgESTs/M3msj9A2dzZXDP1ExyXxhj0Lgc6X+hNa&#10;im4I3rpoKAwXoU8bSilfc/3Wf2JQW1eLR9+NpfYehfZEfHYdzwp38j+CNwX15cp9HK5HzgPqBV/v&#10;hr7VkBxKOav7usi9Nea6aQje8EwuXYk0993yCb1bv9y8bV78nS3mUIgrnu50LQy3B5kVYOJzKZGe&#10;Sx+NRN+pZsTn44X8WcMFSnwEQ2dv0SM+fdBzyrqQZ6VUn6WVNajmKSEHVZCREhEF9d6DXhdTR3JS&#10;F/bmAy8QLK4Kooxfs3IgQuVdS8O+lLCFxCVxlFKUJUQ6ysMUdh2Ho+Zf61CtxFyIDE91/fTNCbis&#10;S1988S/DcDgrX/sIqvTVUTi1Op3HfUX4/j9G46L7u+Pp9+drdx7UsR+Jt6yqFj/ryoqwD2576gPs&#10;C5vqKq2pobSaVDDYb63MqAU5xyqXrgcFTj/nknOjm69bIPrCxflQfCZEdxKQ0+RJi34q0DdU3YUr&#10;m48L9izhSAj8t0bzUpN5ARUn1T2Va00oEea3K4yBlrdvJEwlD16ouXnXb2l1uCwaP3KP/xZRpCVh&#10;biR8ebNDvQ2o3oj0uhG/3jtlNTx9KvVqoN4z5OJVbwTqtGqPnA9pP24eWDKKq+ngZufc1U+C1cqP&#10;CkulrYH6cMKTcjVyXw/kn8c6RQYdSfSArokIcHpU2Qe5vkLdlNNlUSVQEV4FnEaVQT7nO5LW8PIL&#10;a/oO5DaHUCNFFRZvWa3omMqQ27pe1Ro+J2IHqhzCXldnF2XVfIhbftql+2TqQPVGpycHYcfx87Wm&#10;TzqCbqxSZ5JkzoNLBFxzfpbC+iRQhakPDdZT7nYgAm6DxZVB9XKHC9ahrNvcdivv0GqpVvc4vaHt&#10;lptVCZVvMR3lNaH1qJKi6kt8BXntZQNy6OZfzlXbrOeOtyGRJ+rtW91uvSirY90SJN3i1dkCjpt1&#10;t5S21Adj5IJNZC97KZvpEp/wuFsGLkDi41bUYF7j0yUSVz7SA33jV6l7u1J8eHf8cvzqval47I3x&#10;eOK9OPw7ejk2n9AjHEF+wdNtMaLUuIHK43ISpDmbD+NfI+bjsR7xeOitWPycCMNLg+Zg6so9KKjU&#10;DlUDE7/cZIRTAydyCvDBnM34x9DZ+H3EVDz69iT87K0J+HmveLz0wQJMWbkLuSXqhXIt0F7RPDvx&#10;USKsohQxT8kvw8PvjFdDl597oj/u+cc4dItdg54TluOt6KUYOW8zyqtd5ciN9ZGuE3Hxz3qh01PD&#10;cCSnSKV5WtJhPPv+bDzy7gQKbxJ+23c2Ppi/Ff4SbricRjOlFkRaoBjvjFmCFwfNwHsTluB0bply&#10;o56qtPGZa8SyiirQM3Y5Xnp/OqImJaKwlMv+fwytWKVUGqBn6kJK2NWJks7/Ck64rKRcgsnKcfnO&#10;U3idZO5XJD9dqC4f6xpDxHQ6xizcipzicu2fZY7TbqYmOUV1iFm6BU9HTcXw6WtVCgtJ3kYu2Y0/&#10;R05DF5bFd2Lxt2ELsWa/24Pnqopetgd/iIrHw2/H4LF3J+KvQ2Zj+sYjWi71tgZKiXJaxd+63Sfw&#10;fP8EvEl16mOrT5i/5RBeHrqYwpiCLm9PxG8p3p7xa7DvlEuUld1Vsi/1rnKgFL1g8+E0dJu4Ek9G&#10;UP7fnoBHKJzf90lAJHVOdqWacHT+tcyUV1fjg4QVeHbgNPx9+HzsDJuaMVV3wleIt0bNxnPvJ6BP&#10;3Erkn6nU4ZhaltJcRG342YEz8dLgmdhy8JR2UyPkTMtnPrXDKav34p9DZymS8BNqp4+/N5Ha7jzM&#10;2rBfkSGFOumaKBGXkqQyr8Hgaavw577xmLB0h3LG00uzqcy7jl+JV4ZMw/ZDp9R9SbvbFnMKyzGe&#10;/Lw0aDa6UDk/+GYMHu8ej3+NXIDEHccdXcJlyvZaXWs5Z3iNYPKJHPSbmYTnBkzDL7qORxfSVX/q&#10;Nw2vj1uJr/09Glf9vA8Rn/fP2xofSRWTOi+p8axFNLc8Lv4nkMrwgEtFSq6UOpozqP7+NXwBtcEp&#10;eJja4M+pTbzwwRxMWr0fxRXS9lkepNmyjhOiIUl1U+8j+Zq2/iD+TXXzBOnwh96ZjJ+RTD9OZf1U&#10;vxn496gl1GZ3ILugRGQ5aJIVpHtn0HvCImpj09Fv8koUVbhtxKuD8suq0Dt2KZ6httgrNpGujY1i&#10;SKlxB37ZjmNk2xLxAtc1yyvpa9bpf4iMRw/SsxsOpTlxMzFWpE5dS16Y+FxqiY/CBU18Bs3ZQQSh&#10;D67u0gP9Zm/DlA1H0OHJSFz0o6646P5uuOjHPXDRz/rgki490emP/TB17T4nBIe3qAYjYe5M8eOX&#10;3afgC7/sTf4pjAd7EFGgMB7sqa6vpXh+RsK2K8X0nuqUgLElMY06Yc1uiv91Ot6l+Hvj4gcjcPFD&#10;3emcjp/2wrWP9cSDr43B7lOiiGRzKVGsjLMRHwVlser+f3vfAVhVkf0dQGpAEBQroIvr6qr/teyu&#10;uu6qCARCAiSACkgVBbGDKC2k9wIkEHqV3msARQwdAii919BCGjV0yO87Z87Mvfc9wM5+wr4D972X&#10;e+fOnTlzzpnfmTkzF1v3ZeGF9/vAq8aXKNc4HhXfiEdp/0h4/fsLtWrL65+f47G3E5BdYCBZIU4Q&#10;8PHpOlINfT/eti8W7chGe+pgStTiVXF01KA6vt4LRev0QgmuZ5fh2HuMl7wbz6EQOdRR/KN9P0rf&#10;GSVe/wKDqENWxeIPVQ/hpel8hi1Yj2LEQ69/90Cj4HG44OJ1/fdISi9GSQyJu//0S8nczYZTgA/T&#10;9sOn0TJyEio2iCZ+9iB+dscdtYPhVSsUXq/2IJDaC6992A9LNh/U97Ph41V5YrDP09Gg12h4vdgF&#10;z1Ebpe/OQ2MCD5yP1ytdVBsVqRmMErVDcW+TaMxctQ25BVcozXhK00PknuWsVjC1YzjJWhC6D07D&#10;BSWfXGruoNgrFYMbO3kJtU0XlPMLxthV+9FlwCx4+5Dcvsy6wwfl9zrJlW8kHm0WT+0tHTyTtDkf&#10;DNckv7yCi/hsYBoeeiOCdIZlPgh31AoS+X+1uyp7tWZJCB+zBOcviYwYuWfRaJ8wlerZTfHqy6Fm&#10;1YkNGJj6zViNYq9+qfTam/R6dsZOuaAUWo3pqNGTAAKdXi9/iUoNQ7Fylzg9zpGahev34bXPhsLb&#10;l3Wd9KZWDxSryzpKevCfHqjgF4LA8AkEtMy2D8w7u7PKpbr+qwPpwotdlcOw49gZtIqcgNLUsbCe&#10;e73UGUnEXyHbPswkQPavjv1QwodtCh21wlC8Nn3XIH7XCEKlgAi8mzQNh0+yNMgomgH1RpKZcuj5&#10;n6SmoWrTGOJFkOKvslOK112ULSjTMBHlAhJQ7a1YAj43IcZHF+fnAxrWwd+qezci4dKK3Tnw7zES&#10;5f16SB9A7Vlc6SDLY1eUqhcGX3IeNmSaEALFZZEfVTDms1gw3iLlpY8GwNuf+hSWOZJLpcu1uL16&#10;KBn08o1GhbpfYEHGVslO5SNl+SEzG/c3Dlft/Hir3uQIiqOo0qmHSbq9eQWo3ixC2e7HW8RhX65s&#10;YWK3tjjkPp0GkLx1kvat2QNFagdJOahcd1CZHggMQ8jIRShQosJ1co76eICPk2454ONUmsSpq9V8&#10;ZbnAOPyry1jc0zga91Djv0EGqMvQWXgvZSYefycZpRpEwcsvEn9p3Ru7jp2SfPQohslv2+E8/O3d&#10;JNVplKkfgabh4zBywfeYvmo7hn29Dv7UcXv7hSuDzqBjX67Ohz94nkwJeyG2HspF46CRaJ88CwnT&#10;VmI0eRgjF/5AiHwe/vFBKorXJ0NVOwx1vxyOE2d55IcVRcAJ042Aj6ijJJu4cBXaxY1Cw/DJuPON&#10;vijdIJbKPgAfpEyjYzreS5qMqHHfouASezLyDB7x8ek6GkXqRaF6yyS82nkYihF4efb9/uq+LsPS&#10;qAOdgMqBoSjdkPj1ehA+Sp1jbw6pveTo8UupAw8lMBmNppETterqgvGnJFa/346agiJ1opThGPXd&#10;Bivl701nD63ByXXDcWrVIJxMj8WZRXQsT8GJtSNxaue31DTndB2Y17yRoz3K8stJzJGurfXrYH4B&#10;/vPJQAWW76gXDt9uIzF87ioCJzvUqEKL2CkoGxCpjOZjrRKx/oA9hWkMILcU87R43RBUaZGMf3w6&#10;AqVqdkPNz4cgeFQagkYvxMsfDkI5/2iUJHn+x/v9EBA+A0Vf/Rz//KA/dYSzydOfg1c/G4Sy/hEo&#10;GRBLTkEPTF+5zXqUlFZq33vmChSvF4q7G8firx0G4w6fnniyXX982m8WIsctIB2aTYZ/IEqR3Bf3&#10;i0Yl/yDMXrldZ2U6MJH705evonXcVBSr1R3FSD7+0jYZXYcvwvj0LRhL9f9s0AI8/HZvFKPOohh1&#10;RF8MSVOjY9LJSE7TVu5G2frRBEAiUZdA+lnFFi60lJf/bEHes5cf1atRHwIPoeg1+mt1TWom6XYd&#10;O40n2yRTxxCMwKBRuKiF1LT5ks2ZqNI0ltoiHHc1jEab+Cn4atEGTKO2Sp29FrU+H41SdakjItDm&#10;230E8s6JFsiUiBB75TU6DUIR3yg80X4oXukygjrWL3DPG7H4+4eD8Xrn4ZizSnhlnsyycE8A2ZDa&#10;4ZQuAR/0m4MJizdhxortSJ6xDC98Mpzyi0ZRArFvR43HWWvEVh/64cdOn0dg8BgUpfqxY1aFQGnr&#10;xOnoM2MVUtPWImlKOt6Nn4aqZD9KNogncHSTgpstsFCIC5mrcJL07fSKwTjzXSIKFsbQ72TSwdE4&#10;s5tA7NUz+p5fr3k3ItMmGzKP46l3CIwSwC5XPwxNoidjxIIf1H5vw+avJ6diFErXY/6H4mXS1cw8&#10;XSaTgyWPQNzEJbirHjvOEShNMsnyGEL6N2Duagyck4Fous628476cSRDkfh67Q5HXlLHLZk5ygEt&#10;Ro7DM+8PwLFTBvhYE8WK9h0/hyfapcCrbgz+1j4VB/PskXRb8oGEyUvhHzSW7MA35IRkYGL6BiRP&#10;X4YWCdNwz1sxuIPsQilyWkcuFAff8u51Lh7gY9MtCXyM+UmcKjE+5Zr0xR11QtRoxJItxpsWWrM3&#10;D8+3I3DAHUG9CAyfs1qdl8gHyec8Ge3m4WPJkASRRxCJbkPnqw7fSeRY4/2UNOoAolDUJwRdhy1U&#10;543SqdgbLdDucQKGdhKyf/WzIShKncidBMbmZexS51VyndGNgI90sTzCYM/prtqZhfveiKFyh1PH&#10;OkeftYk7FBN3xMO/dcnTKUE8KNsoUdXhg+QZOHyCPUshrnPMlJW4syF5of6khG0TsT/3tFwURIOM&#10;vdlkSBNRzD8Wf24Vjx1ZAgBdWwbYn3UST7RIhFe9aDxJgPJA3k3aMLHwPA6NbY8D3e7BoeCHcTCk&#10;Cg4HV8ORXtWwv+dDyEysgcKcLY7S8Z7Yv8XrLFS8MCbFmJXO/WYoQFvcNwTtEiZYw+mGOE3Y2HR4&#10;149UnuI71NlKrI/NNR7gfityMkr4h6FMYCIBkWB8ljIbx8/ZeW3LOoNnOw4lsBsN7wYxCqi3jZuC&#10;YydsbzLr1Hn4EVAv7k+yWoeelThDmzd6Dm+BoJ+XMmO5kodyjZLoWWEIDJmIPdl6w0xNBynfAOow&#10;vEkvGJD4diYwqYCABo+akYPmriVATEbVLwZ/f68Pvt9z7arBRZsP4c8t4umZ4bjTPwRTl4mXbNTl&#10;IHVEz71LukxeeZXmCdhyxMie9oxzz+CpNokoQUC/QqMYyicKtboMJ9k2/JGcZqzYgrsIbJesG0pg&#10;QPTdlPMEAZZanQeqIP+y1FGwDXGn46Tsb4aNo3JEUnsGo99skweDH52GnJbXOg2htiJdJoBZrFZP&#10;NCAwsmzbIeQXXMCZi5dw+QqXR27IzD6NZ9slqxGCuxpHYczCax2BA8fPo2aXkQR8I1DGL0SBIiF2&#10;YCQf5nyngXNUu7MteumDfli+zdXmMbEs1epBYIzyqvJWb3y/6+ZMdSlNunQCWaPa4EAP0sGQqsgk&#10;HcwKehBHez2IAz0fxP7EV3Dl5B4NkZkn1mTebyYT03OeUHSLsPEoUisEZf0iEDTqO8UDJ3HsW8ek&#10;2SjhF0Y2swdCHHGhKhed15TlJD/1g1GM7PS9jWMIlK7RINyV2vWeRY5dGCoExmDeWrHlIoPSe2zK&#10;zCN5T0JR0rHn3k9BrgE+2oZrUcKB/LME2PqiCLXVM+37kx7IdLhcp5TsvF69pPoV9zoZGjRvDZUj&#10;Uq3abdhzJM4r0MzE5fEAH3e65YCPkIhE3DRZzl6uYTwqk4DO33DALY00ftS4xSjDQ8u+EeTNOoOA&#10;JZ/0TYdQsUE4Ge0o/OujQeTNOYXGlvg9JJD/905vAllheJ6QeY6O1+COi/GFPZPDP64vUKnc2ZBH&#10;X4I8xYQJ6eqc1SnhxsCHL0twsw56I1q6cS/ubxJGyheB5lGT9HnKzeEhm9gTDrD2/XK46ugYtNTs&#10;OoYMgS6jHhViOk7p/v1xqgJnlclAf7t+n6TR18/RV+Ne1KkSD+4k4zzyG2PAmQv2+79Gfrse5er1&#10;VMHUHfrM1md/fyq8mIusEYHI61UJJ8KqIjfyIeRFVEU+H2F3IyfyUVzaKyDV5grXxWqsX0RWWzmG&#10;7DcfykP1ZuSp+8XiqdYJ2J1twKDhhqQ8TQDmtc8GE08i8ejbcdh+2DnqU6jMZbPI8QS+QwmkR+O1&#10;zkOQf053EioLkcUvRi4kEBKBUvUT8Hib3spjZHJK3PRVu1GeZLoYtbcPAd7TPPoHzsZOlUreYinf&#10;UMonBs++29saYldAgwVaV3Dt/jw83JzALunZ/YHRWLxR9MzU/8T5i6jVaRCVKYo6nTA1xSnEQIHl&#10;UfjFFDdlhZpuKFInlADVaJx3a4YOSdNRhEBYWQIuHKchJPWevGInvMlw/+WdVLRJnIWyDTh+JQZr&#10;rPg9qWP3EV+jSM0Q3P9WPNbs0TFFutocu+NN/C1G4Kth0Cg3B8eWi4x9uXi4aYIaHfDtMZocH31N&#10;g7ATBQx8BqMUdbIlCGC+0mkojp6W2D0hV/1PJltV1Ic700gVL+hKnLekT1u3F/dwB0b8aREzCRKr&#10;bLfFyl1ZeIC8++Kkw1WaxmOZc2NCFfAsCS9Seet2H0UdYTgBn3isvQlTXfwkfuLls0dwZIAv8oMr&#10;4XjEA8iOegi5EXyQPobeh6OxT+PSsQ26hvx5HRTxK0icQaFvNx3A3YFR1B9E4rVPB6nYOJPK1nlg&#10;X85p/PntRAUI/0F2LptjxBTpdiV9e/2TAShC/UrZerzfTbq+bjWBRW14hNMnFHc3jHQAH1iyvuFg&#10;LgGfBDWKx6ND9oiPyUvSMfB5moBPUWrzZ9un4JAGPlJD7WDwrIJF1wJHDnZ+vkN/0sFwPE3OwR5r&#10;itaWLQ/wsekWBT5CcdPWqEYs7RuG+kFjtREVECLoXQRk8vKtZJA5ViEKzWKmOHKQRo8atwQlSei8&#10;fGPw5UjZ34Cv8N0SNSB/89hIk4hJquN6oEkcVmwVT0vGjq5qw2PToRMXsWx7Nr7eeBDfbDqM5Tuy&#10;ETJqMRnLSKWgwS67Z4oq2MAnAtVb9MZ2vY+PKAF/SdAa0+KN+3DvG9FU7mACPuMtxVSjPFclR2Ma&#10;ZKprBHkf0ShNHc+weWt1ak5oOnHhRzsyzEVIgbwbRmPKComhcBqZQWlrUMY3RAWWt02Yap2XTkEU&#10;tUXcTDUCUM4/FDNX62Fgd8vxO9DVE/txaGA9HAl7kIzuQzgRQd/hDxHweRjHyPAejKiOc9tmqbR2&#10;Hfn4dYWRO6WtTQ7Dv/lBBZEyGGkbP9OSGe5UnTLE1LH/ArW3Stn6EZi2zEwbySebYJ7q4pEM9voj&#10;x4txskasdcMP/3qDGoEpTvxvFTVRnZMEdrzaxn3ZqNY8AUUJ7L9CBj7rpOtIDhNPr5Ssx+0YrKZI&#10;hQrVc4yMMfGUlD+BXS8Cw94EdvvNsmN9mDJ2HkG1JhFqOuwvrftgV46M1MiyWpEbA8A3HczHwy2S&#10;CXhQ2haJ2HHYvEpByj1u6XaUJDDB+1h1HTRXX5PadRqQpmItWiXMxKJt2bj/jVgC4L3Qe5aRZYmF&#10;qPkFdfivh6LWl8NwQcUScZ0kjw/7pynQVZaAT3KaxKiZMTCj5/w7h07+5zPSF59I/KVlb+w8qvVQ&#10;d2rHCy7hlc7D1AhXaQKPgxdIXhLkzQ+z1uWoGKumYRNIT0NRpkEkJiwVfVCgQX8bALb7+GX89Z3+&#10;ajr57x2Scfi0jMia5oges5DanQAUdaatYyZb5yXejNtfJO0i8cH3y6+UrD30VjQy9tyE5ez64Zfy&#10;tyOzz2vIDmO9Y6fjYTqqKAckh76zIh4n5+M7lVY5iI4sfgs5V1FGjF1INouXakchaOQiuQ5XHhs+&#10;1w+dqOLWHniT+GJNAUqp5q3dj7sDCEARmH2+QwqOKDDL+iCH3RJA6/hpalr3nobhmLdOx5oZQSPa&#10;eDAHf24ZT3Yhmhzl/jjqAD6SSPqnA/nn1IiPF5X/6Q4D6G8zCi8ld7dWvOJyx6F8fLfpIPUth7Bo&#10;82F8Tb//+cFAFKe+8E8E7DYfMnpll9le1RXmBnycuf9v0C0HfJxNlDh1lep8eQSmy8D5VgpJY3fU&#10;c1dvR3meYqDOpIUL8JEUHXtPRem6ISgVmIi/fzQcTcPH4o2Q0WgUMgGNQsejScg4NA0dgcbho1G9&#10;bQp5W3GoSN7mgnV7rFzU6iethIs3H8S7SRPxTLt+qNSQDKN/CMr4haK8fzQqB8ahfONEFQcSPGqh&#10;LofJRYBPDQI+RQnQVeeOQe/cbBTTWf/0TQx8YqheIXibOkDrmiXrtok5TR2AWs5OhqFy41gs3bTf&#10;uuYu9x2TZymFrkBGevpKA3yYpH4c8Plkm75q2P7J1r1x0HR0+sG8Yqx6S+rcfCLw4kcDkH1GAjVv&#10;hnpdzduFwyk1cTT8fgE+YdWRE1mNjoeRHVGNzj+C81umqbSmDr9lqsvIljODnsPnoyQBjDLUtk+/&#10;n4o3w1hmxpLsjEGT0NFoTL8bh47FW2Hj8MS7A1GiQbTqLMd8u9klVwY+zSImKtng0YxJS02MCJPw&#10;nmnC0m0qhoflvnOq81UtVsNj04E8VNfxBf/6eDCOnjRepE0K+JCxLUlAOHqSCcQlYiPPX+qZIkOd&#10;hyxUe2aVJMDba7R0LObaDCpnpfrhKF6PQFaX4XokUbisSlNo+a3II6v90seDUNQvCvc0isaS9fsl&#10;Kw0o9uYX4Km2fVDEJxw1Px+O03oaK5vu+zfJUrGaPQn4/aBGHl/5bCi8anRFk/Bx1mjruj3ZqNqM&#10;AF/tXoiduEydM5xjAOLfYzTxNxoVG8Xi5c9H4c0IapuQMSpAvFHoOPoeR+33FQKo3ao07011ikPV&#10;t2Kwab90kKbZearr1U5DVUd7b2AUlm07rK8IOfXl2JmLeOmjVOpMY1CpUQxqfcHPHU82hu3MGPX8&#10;JiFfETj6SsVw3PtmguLPY217Y1+eDVg5Tx7Z5b1YGICmzl3nuGZxW9H5K1dRpxtvYBiBh5rGYs1N&#10;GvFhupSzGfsT/0MA50E12pNPepdH4CePvrPDq9L5v+DiLonFMuDyt5EG0+pTtgloFTue2ioM5QLi&#10;yOYMQtOIccRT5qvwVulj2BjF70fbJKq2qEzttnhLppUnU/S4dBVjx+3KIFnITOva+sCpOTasKPH3&#10;LgJKTuBj+LI5Mw9/atGXgEYE/t6+L444Ynz0f0WZBHyefodknkDJ39qnWCO4ZpNa48zwaFSfmSvh&#10;8/kIPNIsDhX8g1Ga+pWS1K9UCohEpSbxKEP9zWMt47DpsHGYBVwx9Zu5TNWNwVGEA/g4R4H/V+gW&#10;Bz4rBfiQIQgaZYyxaURbAOes3kbAJ0Jt394y1jnMLGneIeRemvK4iwCBd4MolCEBLF23B0qQkS9e&#10;Lxje5FV6+/REqbq9cBddvyuQlSYE33wvwMc5lD8gLQP3N4pUAXalawUpr/bVTgPJiA8khRyIKoTG&#10;7wyMV51EyHWAz4nzl/H658NQlMr6SIskbL3Rzs1E6QReKivgE04G0QZ0ksY2CkwMfOqofXwiULV5&#10;H6y3lhVfS+8T8GGeugIfzknqyL/eTZqt4kfuJP6M/c61Ax+Stk6tlinuE6KWNQtdFT79zlR4Ngs5&#10;g+ohP7gisiP/RB7mI2R870du5IPID7sfRyMfx4VdMrJm+CL/fh3xfepeRwbdh6ShBLVBBQK0Zcnw&#10;8Gqj0iQzKlaDvsvUCVKxP951eqACyWGFRlEo79sd47/VQYg6MwE+k5RHVj4wEjNWaflSZBuncUu2&#10;qIBxBj6f9bNHRRylw8b9eQo4c1yOAj6n7FguQ8lq2pWBT7jawoBJciC/WE1RGX8Z6DZ8EdUnlPQi&#10;CL0suZUyTUzfinIN4qncUajb/SsVb2ExiNtcjYRKPvkE7P/z2UAUIY+6YkAs5us4NyMbnON7JFtF&#10;CLg81DQO6/bmqPOLN2eS48CjF7HYekimCL8cOk+teHuMvOrdWRKoOmTB92qk8cE3orFyh45r0brJ&#10;e6/U6z6a6kv8bxKLUg0jqJ1IT324MwgmnQyivwlU+MhK0QoBEdSe0XhEbfgpKzmN5Bw/e4H0egg5&#10;KJF46M0YrLL2yTFSxiTPPXrqAl78IBWl/GJxN4Fjb3KEStXtSbzshVL0vJJq6pvlJUyNXlcMjIA3&#10;ycnTbRNcgA/v4VSv5xgUpfbyJmA8ZokBxgao2mSAT1EfnuqKvUlTXfLcSyf343BybeSHViaHowqO&#10;RT1C+leFjqrIJR08Fv0ELh3Wo3KOUZpfT/JkyUVASbNwblfiXeM43Fmf47+Yp6HUlsRX4u0dZKeY&#10;v2Vri0NXvmEUqgWGY+kWV8D6xeD51DacNhTxU1bIScVYXW49qs9/CfAJdwM+TJJm8wEBPiwjz3VI&#10;QZYb8DG0n4DPk+2SCfiE4pn2/RQQYuJ6SS0LcTDvNBr1HE36HKxWC5enZz7/wWDU6DIM/+48Ck+/&#10;S0422Z8yDWOpzyF5NcDH4ZCrER/iAc+S2MDHXXL+N+jWBj7TeMSHGpIMR8gY47EapXIHPjLicz3g&#10;0zpxtuq4yviFo2P/r7Fw40Gkrd2FuWt2q3015mXswZw1+zFn7QHMX7MPczP2Yk7GTmSfMCsV5EnL&#10;thzCA41CFcCqTgI/cO73ahVZHoEZBjS55LWGTFqqOhr2nq8HfE5SupqdhlOnFoVHWiZiixlid0kn&#10;aRn48CoSBjNvR9v1kqvS2RgeCPAZroa+1bu6zHLO61CH6474FKqhdENT6TxPY91B6VonzbL8II5J&#10;aB49mRQ0lDzhCCqjjrviTlTHR/yudLkAWcPfxrFu3sgKewA5IfchJ/QeHAu9D7k97sLh6Gdw+Yjx&#10;jJkbXIZfD3ysex0ZdCXgw1M3pfyi0TJuJhauZ1nZh1lrM6lj36tkaPZa/t5NMrVX/Z67ajsOZZ8U&#10;vup8nMDnTup0OU7HJgfwWbr1ZwOfoiTzPwZ8zIhP0nRt5Jl0HJlwSuij1DTqDCLVqpGo8el2WnDc&#10;zDaSlSjqaMJR54sR9uZuSl4oBx7x0TqSe+4KXvmoP3VGEajYKBrfrN+r01ofGL94G7z9CJBQ5zV8&#10;ocT5xE1cpl6wWL/HSFzQG0JyXEV5klHW24mLt6hz76XMUUvxOZ6NdyuX50t6jhH37TpadYhlG8Ug&#10;ePwqfPvDAWqXPUijtklbu5P0m35nUPuRnvP5uaT7c8nBOXGOW8fubgX4DFZTiQpk7TTAQp4pNZHP&#10;LAI+L3TsS8AqEhWbJCBh5lqq9wHMXbuHZIHsiXo+y0WmsjMLVpOc0LFo3W6cvcBTLdISHHpYP+gr&#10;sh3UqRO/R6c7RgTddIuBD7+r62YCH0OF53NwZHBjZHW/k/SvMuneA8glPcwmHczqeTcORD+HS3m6&#10;rMpJ/LXaZ+TbCXzkTLPwr1T4gHeDaHw46Bt8vSGT2pPtN+sc85h0jniblnGAbHcmZmfsU22ec9p1&#10;JLTz4G9UUDyD595TtDPgkE1nydvET1bO313kpLgAH90W2w7l4olWCUoHn38/Bdmnrw98eKqLgY8X&#10;6c8z7VOtGB/TouxHfJg8Ta20LUn9WNPQcVhMdvXI6UvIv3BV9RnbjpzCPz8YoEDWoy3isfU6wCdF&#10;AZ9QGfFxxC79L9ItDXwSpq5Uw77cmPYrK0wKB/BZRYb5usBHBIKX2paowx1JKMLGL3dc/ykyUyby&#10;2YkUjgPUyqiOxB6GdtKg+RlkeGXb8OsBn+MO4PMnAj5b3WILrM6EKH2jAT7haBI2Flctb4QVSw+T&#10;aibwu7oY+Hj5CPDZ/CMvKeURn2K8WuEGU11MPHz/wgf9FOh6om0f7M8RELiDyvvnVr3V+VpdhuD0&#10;BXuo9fcmVSaqZ/6ywTgyrAGODKqL7NTadNTB0QF+yB4SiNyZ3VBYYIw+3yGHU45+GZk8bIqdvEwB&#10;Hza8HyfPdLn2U8RTNMbAGeDDQ/YK+Kx0BEy6AJ+fP+LzU8DHjPgkTjerm1h2hD/mibxUvUZnntaJ&#10;JW86DOOXymosQ9+Ro1C5UaSKc3r+vb70LB30zxvEQWLujBTs4GnS1kkoySMlzWKxfr9jtZEW1r25&#10;p/FEmyQUeb0nPkxdoDYSZMDDht+5Cuvo6Qv4x4eD1b45n/afhVMk4y98NEhtKRA3Qaa5RBckX47v&#10;aBo1hfjWC2X8IzBmkV7m/zNIcrD5y6vDeMSHHZhrgY+rXTh54QpqExArRu3qTZ763HX7ddqfQ8w5&#10;PqSjbxUzCSV9glSbxU0SW6VKpTZn1H/gvwt8UHgO+Uv64eiwQBwbUAtZpIPHUn3pm/RxSACOzQ7C&#10;1fN63zK3W38ZmQrK4czr09Q5KuaNYzWjJv+S91A5mEYUMmaxGhkqTvbrs1Q7fEIGMW24xX/KiA8D&#10;nwgCPjqOUV2U/PbnF+C59/uTDoYRsOEtUMzy+auSRtv0A3l6VRf1Cf/XfgAyzaouHay/9ehJtQUG&#10;zwL8rUMqMk8413ZJ+XnV7r8+GUx5ROCxFnHYZk112Vt3CPDh0c0QRI79Tp/936TbBPgEE/D51i3F&#10;zwc+k9I3oQx5gSX8IvFap6HUWUtXZBkSvUGhHc4qJPPqYuj4ryaExNkDrOAXivk/mLlje9SFacCc&#10;1cozvnbER8qSf/4KXieDegcp3p8IQGzX+w6ZFStSK8kxfeM+VG4SRXmFwafrMBRcEQOpgvDUqhz+&#10;Lbf/EuAjIz4/DnyYug1dQAaCvGe/EEzWHveIr9erVTvFiJ9ROjjXkCv3fh+SNrnAEZYoPHuEQM4B&#10;oOAgfZOhvZBPReb4o6tWG0oNpL1+HSmBcDnzzaaDuDsgXMUNPP1uX+w5YeboJdCVU2uJUod6sgKl&#10;DE6vqHZiuhb43GDE5xdMdf0U8JERn3DEW8CHjTKXiQ955oyVO1A5IFLFxvy1dQJ2ZOsVI7rch46f&#10;VQa5hF847g4Mx9zv9aovFZ+gR3s0u8ct2UxeeaTa/4ZXRZ3Wy24VV3R+l+m7ZcxktaFf7W5jkL4z&#10;G38ikHRPk1is3udcCQe1c65XjZ6o0WU45m0+pgJ5KzWOxIptrjE5huKnL1f7/5SiTqRJxESLq2bR&#10;lpzgHyY0Xf6UfGy54d12VYxPvR8HPsYKfTH4GxSrzVPn4ejQ17QZ89jkaPjtKHGhhCrzYc4mTFqi&#10;bANP1/FeYGqzOpWU5cl2dPjt7HW6jVIxPlWaxt004GPtBM4rQ89TZ3uGde8grp49qr5xnlfcnVcc&#10;MYe7/vx8Mo0kv9Uv/efo9K1qlLCUbzBqfTlSr8ITfsiOHnIvvyDIusmSSzvfaSu2Ul8RQjYsFs+Q&#10;TB/Rq75ktylOb54PtE6Yppaz3xXgDnxE408RWnrli1FqBLdiYDQWbDTbDuh8dHsL8OlDuhqqgM+B&#10;PKOrEvL+NTm495FMs743CB5vcY9X+ZrS5BZcxj8/ltjQx96OwVa9YtTID1O/GUvViuI72DY7HAP1&#10;z1Gv/wW6xYHPqt8F+GSTh/rPDrzSJAJ3+ocheMRCe7v6GxDnLWIrho7poxSOewlBaV/2xmSY1J2G&#10;L1hHwhd6Q+Cjgps/HaiU5Z434rHaLMfVJLWStOv2ZKFK83gUpw7niTa9kalfO+BMawRaAR8ylDw6&#10;9HCLPtiU+VuAj/y1aMsh6hB5aXIIPk6ZqzbgaxEzVS1Hvp86gwyzw7VKbrfH70kGjl4vb6tlVALD&#10;OVH0n2jenyBTF8nl1MXL8O86WM33l6KOrX2fWSqW5ceJ8+CVOP//gE/KDH5bM3m3BPj7zv3e/bKi&#10;lbuz1FL3kn5RanfYXqO+kSfoTsPwneN+itXqgTv8ouHXYwwBg2tH+niFTI0ug9WUT3EC4P1n6v1x&#10;IABWtYrmBW+TwDF11dsmo23feaRTIWjQfaS1R5ZpgenLt6KMfygeat4bARHTVNAvv3ritEpot7Qp&#10;J28h8FjzOAJxMSjfMALJVIafbinJy2g8kwV8fCPx4JtRWGmtDhKpk1Ssf9LtLNt6BPfS80r6xai9&#10;YcZ+Z5bq35hYPpS8FtrvatpJ3v+jrZMVnyvUD0X3rxbjjOnZ3Mi3x1dqBSove79pwAesgVxO87cr&#10;GYk0u5xZsvOrSFpd7tZtofPina7//n6KWs59p38Ewscu0VsB/AhZuic2gb/zCi7glU9Slf0rTXa1&#10;beIM5N5Al9/pPVuNbN8V6Bbjo54rjfLFkHmkNz1Q3D8ab0VNUaOS7pRz9iqeapeiYnz+1r6/NeJj&#10;2pzfq1idZZZk7en3UrDHbDvhIF4D8PInQ9TKtkdbxGHLIXvExzgw/aYtJpsRrFa0fTzAjGYJ/RSr&#10;bje6RYGPfDqBT4gD+BjFML/mrCIU30CCm1vEygofk9bQzDV7UblRhIrS543heKXFCAIpi7cdwao9&#10;eVixPRtpGXsQOiYdXVJnIk/N17qKy4zVu1HerxeK1Y9HtWaJiJ2yEit2HcP3u3OQsSdb7cHxYb95&#10;5BlHqWHvkFEm8NcuNetF88gJ6p1avEndG8EjSKn24ZsNBxw7jUqncuTMRTzfsZ9agVCufhTeS5iO&#10;RZsy1dRD2uptOHmOFUjyLbhwhTzEYWpfnUfe7qNW/TjJWZMOybPVZlrlG0ZimgY+TGLSmST1KdI2&#10;fg8Tb8j3EnWuaRsP47HWfdWKnAZBvEeLzlV93UTV4qwdHbEc/Gl3VPbTeZTF9pR+KZnc5NvOf+m2&#10;w3ikGbUrgUBvtXfOKAxOy0A6dXhrSH4ySH7m/7Af0VOW45M+U7E/h+N7ZKTBsIn9u+YRE9QqkArM&#10;e0eMj3kiE091la4fodqIRzyuR5v255ABTCB55uDmIW7AR/JKmb4MJQlg8860vOpsbsZuLNtyFMt2&#10;HFPTMT2Hz8NjHCDNW0HUDkb97qOQxW/dVYyWkUxTrqP5Z/CfjwaoXYlLEvAP7DkSc1fvxLajp9TS&#10;2unLtqBOt2HUARBgq9UTDXtNwAkLnNiA1EgYrxx8rHUSygTEqriY4tQpJForz+zdnjPpuc+0T0YJ&#10;/xiUC4hGSZ8eCBujbYFqZzb8upSa0UO//h5l/WXlzl0No9AqeiImEhDhPXFW78vFsu1ZmLV6H7oP&#10;XYjw4QtwwXohpd0GsoHhUBQhEHffmzGk564xPkIMWuT5fDZq8kqUqhOEogS6KjeJV+9cm7p0KzJ2&#10;HMHaPTlYsu0opi7fhi8HzELchHTt7wuvnc8ePG8tytbtrhZI8GKMRj1HYBSd+25blnKUVuzIwtQV&#10;u/FcB+rA68WiypuxN+/t7KpYXD6up7SmXXvTmvzpqINdlV9ITi3gX84DxLsdqNwwnMB+uJKbJuFk&#10;w79Zi+XE13V78rGK+MPxVFFfpaPnoJnUhhJzw7mKPIldnbV2H4HTCLUCytsvFLXJbg6asxrpZFeX&#10;bj+ChZuPYPSirXjxo8Fky2NUcHOaA/iwmElMW6GAlhbx1OaR5KxEoEmvkRi/aAPStxzB8u1HVdB+&#10;/9nr8GDzJBThTWPf60d2XsplOMYb7PJqQ6/aIShBdr4eAdpZq/dgzd4cau88rKb+ZdrKPQo8FaO+&#10;pTrpvSvwYZ0lJ2HldpQm/SvWMAmPNo/BELJPizYdwhqSDeGgcOFX49JbiG494KM6OEHTMeOX6HcK&#10;dUe34V9baZSyKWMhgjxz2QaUqN2D0vUiZXDue2JSy+8p1KE82zYJRWuHUlp+t1IQKgaE4/4m0agY&#10;GI9y9ULkvSg1u2LlVpnKstSOynX+aiG6DVtA6ULVe3N4J+iKpBT3NYlRBysIjwjwhlZer3ZD9yH2&#10;UmSpkYj6/B8OoGpjSudDz/Pppfbd8aZnDpydoVPzqhv5xVuolycwU8Qnko6e8K4fonaoruzfy2VH&#10;VwY+r342UNXrvsZR2LDPubOuq1/cLn6S1N+nOybp3XXFeOvxFcVbKXHcpKWK/2Xrh6PGF6NRnjop&#10;7viMN+/M12L5bUPaXGhLsXDDPrzUMVlNpXi9FkzeFbV/Q36vVhzubRRLACNU3uP0r88wbYWOL+FO&#10;Wd/Pe64FBpOXXiMYZagDn7LUxKAY0yzpvkrfiKK1+F1EPdCx93RHGvlm+mEvvycoSsn8c+/1t3fo&#10;1sPwTP2mL1fTXN5NktRutixndzWMURvBeXNZ+d1Pr4fibvrdOmYCGWTzuhfzHM7LHMB6Alt1Og9W&#10;e9Dwu6fKkhPwMBl0fmUCj9jwlBRvG/FG6BjyWvWuzG5C4YSUTYL5PWXBatTinoAwrNSb9TlHhjjd&#10;O3ET1XvBvOpEoRLJ/4rN+3U6k0JPFql7JOZhwNw1qE5AlV9rwfdyQOvdjcJR+U1ZtVmadfjlrmqF&#10;5u5jdlkN4OKRgRc+TFVxRxUbkK7tOKRT2DUwHJLnyj5NPFVVjffeqhWidIz5UikwUu1JVDEgUm0o&#10;6fVCJzzRMha51jSL+bTLP3DOWlR/O0ntwM5L+jkYt0KDWPUOt4pUZh6tUHUg3lVqEIY1O11XL91+&#10;JFyakL4ZT7ZJkPdokR7x+/EqNIzAvW/Eq9fx8LYirDflfLpglSVP5uBP6TMmElB/om1vcmT4fVjd&#10;1OaTHDhdPpB33Q9Dydo9UcY/iv6Oo74hkhwF46RoeVZ6JnlNIUD256bR1B+EKJ0qSW3MTmUl0rM7&#10;G7CjEKpWWvF7xf7aMlq9u0vysDeE5fdIvtSxD4rx+7lqhhIgi8AD1Nb3kW2p1DgO5ehvDjHgUIb7&#10;yYHfclCmulRp9JR63rkreCtsLIrV7E714QGDMLIjQajdeQBO6f2ulDYrsG6efHvSLQd8hES4plAH&#10;8O8P++MlMkDD59ubmEljc+OJgV+xdR9qkkF+kdJGkjeoRVN/a69Mdwa7yNOMmbwc/kFf4WkSfI4t&#10;eKRZNKoRQn6GFKoeefJdBi8gj91+V5fKR+2sKbvvzli2DW1iJuPF91Pwp+bxqNKsN6o2S1Qe+Esd&#10;+6NpyDh82GcmFqudpkXZbKUTgfuWOtFWlMc/Pxqm3jv0Qps4TF4kO+KKcaX0hZfUHbwRXovw8XiR&#10;FOOpdn3wRLv+6o3wa3ezlyfGkpfCftp/Np7/cCACg0ZgX5bxCDgf1xGQPuMX4t8dU+DbaSCWbTKx&#10;SswfU74LFm+3HMzFW8EjUbfbaLV/SikyBo+QQd54WOJAnPneXiR8VV0hg0Jd0SPHzyBlVgYahU/A&#10;/7Xrq+Tn4aZxqEad/+Ot41GL2qVzykxsMVONDiPDflnQyIUqQLdOp1Ss2LJfkliyIQ9Z9P1e+Hyc&#10;ildJlvpPsfffEbk3cnwKDXuNJZkfiI6JU3H8jHSizv2mGPjwasbSjalsHQaRt9kfjzSPI7ASo3aW&#10;5v12+EW2cx1vDLe3JLQPBct0/fMLLiJ1zhr49hyLx0hueQ+cam/F4cm2KWo/rNFfr1eBmIpUHJrO&#10;WJMz1mA6OSKvfjxQ7d/TKXm6XqXFadSnPshDX70Tr386gNKlqunmk87pBLe0Tnd2/YFshI9ZBN/u&#10;o6hteks7NYvHw82S8Ow7SajfYxjC6Hq2WvnDebJ2C39Pn7+Mj0iHX/4gFYFdB2LbQVl2L7nzp9gD&#10;M1pjnwcyyMPuPuwb1Pp8KAGcBHpeAtmIJLIVCXj23WT16oukiekoMCvJlLMnNsK5snLLgRyEjlxA&#10;tmo0nnynj5Sd8niE6sGy9tonA/BWxCQVyJpz4trpkduL7Dbeeew4EsgpDug+VtnOqs15BD6O+BuL&#10;p9v0Qb2uX6Hb4Nn6fYvMWz5kylzi0YTH3BfEjk9H4+DR+Fv7fqhKdo03Bf3z2zF49ZNBeJxkmvfN&#10;qcgxPmtdp7pEAuwyfb87C50GpqHG58NUnNzDVKaq5BRUezsBT73TG/W6j8R7SZOoH1ut9q6S98Lp&#10;SVZdnsycE4ge9y18u42iPFheY6it6WgWQ/VMgs/ng9E6bhLiqMz5BbJ3mkih1I8p++RZRI6cj5pd&#10;RuAp0vcnWsWjfTyPvsp1KbFd7tuVbjngYzfJVVwmw8nzr4xkL19ho+QUNf4hwsOe9HH6OH72kl4K&#10;Kx6gSSuj0fy3DAky8bu59mUXKOS8+XA+Nh7Jx96c0zgt48+atHHjT8rk6lU7cI4/j568gK1HTqih&#10;/s2HjqvNCI+dPK9NpyYTSKrvUTKuBZ3/PnbqkloNcOTUeTUNps5rD1I6Mft5WZQ3ewv7j59Vr55Q&#10;5eMAW5X/ZQI/V5F77ip1DFckME7dWqjLoPlB37zs99i5QsUzq2QOb1m4Kt9MXIrNRwvwxHupypN9&#10;M2Ki5qSldpLHbUXCX7U7MfPOsEgT1z8zt4Da/SQ2HD6OjYfysZvAiAmcZ7LbUf0BHpLmYW1uo/zz&#10;DKKF0wZ0yE1XcYnkPp/SZNPBS5zZvFndoS4Et9yJi4XIoTRnlFjqnX31M5mSZ6xQq7rK1AtG7OSV&#10;OHziHDaRnG8gWd1OZc7VYMmQ1FOOa5pTneO6SUlYf3Zmn6X65xIIFt0x7yZj4g5G4l/cM7KJc+JV&#10;jryCysi+usN6jnmmbAPB+n1RIzD39lDnFK91+R1ayDEyO7JPY/PBE9iidPUkDuSdURseCvEuzHra&#10;TOkUHVcvo+BSoXq9TR7xWTZQNO0g+Qun9T3q6a7Enc1utg9sY+iZW+nZ/IJKm+vcuPb9Unc+7brQ&#10;gvV1b04BNh3OI1tF+VA9dh47gbwz/F46Q+5Pv92I25Xbxq7nxStXsUfx5YTa14btMPPprGXDzVQo&#10;3y4OgSXBDoBJzYtMsqkqD2orjrM6dvYqWibOVTvcVwoMd31JqSoHy7jhui1rvK0J24HNh7hfOU55&#10;5qv3IRaoERebCq9qh0qVUP4ZKiAndi/LK5dHHWRbSL+Ou7wfkOXN7g/lsHlznCq1L/8sDuQX4JSy&#10;SZy/3Yfe7nTLAR9jWOXb2dBiIEwj2z+sL03cUZnGlY5FBhTZyPBhUjsyuIacabgM7I1J3AEf15q4&#10;65NLDRxZypPNVWdeYgBd6vpjxdTlkXr+GK8kX+Gsa4Z2Gv4Qhbafy/wSKzJy4QaU4b1XfMPUJnJC&#10;/Exjom9YyFuQuC7CQ6eBNNd+jukwfDWH5GIDWSH+LWMswktHm7mR3XYsiyKTrsRvpTf3ymcfAj7F&#10;6kWql4b2c+7j40Kmw7/eU91JDLSU93rp7QBXke4bpROyr5hSm/uNhtGnAj5OPeFvbcjdsrZaRj1W&#10;cnFvveuRlFXfpv++VsedZyUVn7FdIcnBvu5+vzsJJ0VrRc7U3dp2mTIJ/VhefM11ZentSLpJLdZe&#10;2z7upFtCpTV/C4+19PykbLSNn6o2j60U4A58TKY6FwuF/1SOQlZ5zKpPXRv5/Kk82Ca7153LYI/0&#10;Xp/4GqdxQurbl24x4MNNIgbdFlYbIpiz15L2lnR620zyp3QSygwauVIXDdLWf+tzllo4ztnCLX/K&#10;l/3PKJGlTMojkHvscshVSe8wyJJAnRezz2SEVK6b59nJ5bqzO7Cqpb4NJ5znTBqdt1I6O52kscuo&#10;ctEX+DkcO+VVsyeebJtEXpZ5V5PJVe42+dwW5M5A6/R1TioOXXTws1AnsTNhLhmDq8gyXtzq3NY8&#10;/uPwSFUaNnJyxn6i5GenM0+8tpPvy6u6eHmrXxR6TzUrrEQK7FpYJf5R4uuu8mPnY76NDFpV+4lM&#10;Ja1dCqM3dt1MvaV+zCXbOrjX1pDIsHyaktl1VOV3jkRZlwvl0H/K/fJc0RV30GpSGl7YWZkcnCDO&#10;tRQ2J8WumXtMGUwavirccEmrHsJp+ev6bX/7kdTSyVNTf4tdihdXLLsoaWzZkbuk83fTRs13V2ob&#10;P1mtoqoUEIH563bps5KfpDZPkb9tqbLzslO4n2E5lFLZsirXXfLSo/mGlOZr3TN9jKmjKZWRXpOX&#10;fpq+//aXFKZbDPgwScPYwuImoPqKizCpxjdLQm2hsFNKWqdBdSVOZQRRi5wlUPqJ1g9JbwuffVqe&#10;5CS7BKbDkG99k2syEVf9W4mx87dK6IzAcHiL6ovPGoFXCfRv54PMda0m1miGpFFXrmMA5q7di3sb&#10;RRDwCUGHFPtN7JLSTn/tnbcbGR4bful2UbLGU47cWNzCTqCiEsg167dpA8nJalX5b+Vjj+zY7Sr3&#10;6DuNDDrychrwlBlL1E7MxetFo69jY0BXOTB0vY7dJpEXXUBnXVQ5zG/OUxtmS2F+hDSwc9UteZbU&#10;VnRRSmmmYe3uxaR2JWfZdHm0pgiw5PP8yfbClJO/tXOkUvLfumzWWZOfk2ea/1YFTHswmXPXXrHP&#10;2PnJ4VpvKadZXWfO2yOsLuXVd97eZNqT2wea9fLD6VIqrij94Uvyt3BU7jfyZEZJnC1stw3QKn66&#10;2r6EY3zs4GZHS2o9sLhvZMmR04+TpJfycnmcsiX1NClMf2a01LI9mlwlgPPi+2VqS92uPlzvuZ3p&#10;FgQ+TE5BNMJuX5PrjkZUAmdHyEtjG+BjPlx+uPwlgmR+GePDgiJK4hB1K9X1/7BP2WW3c7auOApm&#10;18L1miOJTsM/2BibK2a0St+vEZPzPv0hZP1tpzGlM2dMVrz5YdDQNAxLW4PI8Uvw+DupKOLTC1Wb&#10;RGDFbvNOI5csrXO3M11rNoy5NXzkD/6lQZAiwyD3e69zRhmmQvkudOQpFx2f+oqD7075NRdSpi9V&#10;7yTijQn7THWd6nJIiuNv9xysi/LheJ77/XYpzDn369cj4w64lkT4ymRLp7ligwI5414O+y/Xc+aX&#10;fbfhtblmjxIJybVrzuknup5xPlNS2/cYct7lbC+Tkr8F1DjvdUId+br2+VJWe1TgtiaL2dJ+Lnw2&#10;jNFp3KXROAqubXpjahU/GV6kP+UDopHmsqrLHBqEGXI2jHXCKrDLb/cr5oedhf3LlhVH3+TyMJGd&#10;a2tly7j80rJjf9y2dIsCHw/9N8hd9M3f8RMWwevvn6gly/z+JK8aIbg/IBSD515/00YP/TGpz8TF&#10;1H5BKPJaNyRMTHe/7CEPeehHqGXkeGX/ytTpiXkZsvWEFQ/voT80eYCPh25Irt6F7Ul+t34H3u89&#10;CS2jx6Jl1Hh83n8WvlVL801aD/2hSY82/bDrMCLHL0Xs+MVYd7M2uPOQh25LKsTsjN0IH7sYfacs&#10;QeYx2R6EX7diYro89MclD/Dx0A3JBfjoztId1lzztzWF46E/LAmOvYaUzXY/6SEPeehaug64UcvX&#10;PcDnliAP8PHQryRnF8m/JSDUNcLAQ39IUgHDzpWOHkPtIQ/9UnI6hkaL3NbXeegPSh7g46FfRaLq&#10;rOBm5YOc9eCeW4Gs1oLVhp6ROg956OeTWmVlAxylPfyhDo8u/dHJA3w89KvIVm1ZV2KBHo/O/+HJ&#10;hj2yisX4q57ROg956OeRU2fsDSo8+nOrkAf4eOjG5NBjy5lxnLn2nIduBTJwxzbfQp529JCHfh65&#10;2j0z4u3RoT8mubdKoQf4eMhDHvKQhzzkoduLBO4Y184V/Pw/kKlg+mWlZ7YAAAAASUVORK5CYIJQ&#10;SwMECgAAAAAAAAAhAJdBCe5GDwAARg8AABQAAABkcnMvbWVkaWEvaW1hZ2UzLnBuZ4lQTkcNChoK&#10;AAAADUlIRFIAAADBAAAAwQgGAAAAdkLUnAAAAAFzUkdCAK7OHOkAAAAEZ0FNQQAAsY8L/GEFAAAA&#10;CXBIWXMAAA7DAAAOwwHHb6hkAAAO20lEQVR4Xu2deZAVxR3HG/AgWniVFwGCQRRkd7rngSCliatJ&#10;yoqaMmBcBSGhUFh40z0PFoNVJn+smkNTJZiUCRKtFFaiIWWMVbmMWmpiNB75xyvEADGScIhyCcW9&#10;IPl1Ty/ncOzuHD3zvp+qT73nalK73b/+df+652AAFIamtuPYhbPOZP60C1il5WLm1b7IGuVYcjLz&#10;gtlMyHsYD+czoRbS96fIlxiXb5BL6Pty+lzDeLCR3Erf28ld9N9+Yv/fAXCAweGJ7HPV05kX9mei&#10;dRQF6TjyDgrUecxTv2dcvULf36HPZfS5lgJ7B/Nre1illZwZ6c+w0s+NYaTYX3WgAOTCpbP7sEqN&#10;UxCOoew9i4L9AfKPFOCL6HOLCVYTwDqQKajjAjwuoLsiAKkyrO0ENkR+mgK9QkuW8RR0cyjQnyOX&#10;ULB/RJ87D8zih8nWaQpAsrT1ZJVgMBPBjbT2vpeC7LcU7BTwYfu+TN6RzXMI+DgB6BaDWk6lgPcp&#10;mCaS8yjg36LP9fTZvi+766VLTPC5IgCdQu/QNFQHME/eTM4nX2O+3HBAwLuS4Y9VAI6KVz2dCXkF&#10;89W36PN5yvKbTPBU7NKmSAEfJwCH0NzcizXWzqEsfx0FycNUvL5NbomyfYK7Mq4IwF6GBedSUEyk&#10;TL/AHC6ZpU1Jsv2RBPXMnh5m+1LIsRQMj1GBu5yC3Ra0JQ76gwV1yMBJvSnYr6KMP5+WOUv3Zvsy&#10;LnWORVAnjGg5npY7flTc0hpfqB371vgxgVFPgpIjJp1G2f6m6NqbcC3zS1rcdkdQUhprnHnhnbTk&#10;WWoC3gQ/Aj9WUCJGtJwUrfXV4xT8a7DcOUZBCRAzTmOenML09fMi3L1vyRPT4fBQQYER086LbiYJ&#10;FlPw74r282M6GR5ZUEAawvPNFZr65hJk/e4LCoSY2UBr/bkU/Gv27evHdCrsnKAAcHkh4+ED1GGr&#10;TbGL7c1kBQ4znJY9IphDg2ADMn+KAgcRrf0o8L9DrjKXKyPzpytwiMHhKZT5W2nN/z4K3gwFDtA0&#10;qTdlff14kTeZqO1G8GcsyJkGdRkT8k8U/LsQ/DkJcsKrDqLM/xMaANtxyJWzIGP4bSezRqUo+P8b&#10;7fig6M1dkCFecDll/7+YZQ+WPu4IMmBkcC7j4VzK/pux9HFQkCo9KPvfQMH/L7Plif1+NwUpoa/w&#10;FOoRcieWPo4LEmYPZX9fjWcdN7Aj+7svSJARtc9Q4buAAr89utwhpsGhe4KEqMjrKPsvwlWeBRR0&#10;k+g5nfdR4NPaH9m/kIJuINQoyv5/iwpfZP/CCrpED8Zr02kArMXavwSCTjJ8at+o+FW42rMsgk7g&#10;haMZD19H8VsywbHQ3Ivx4BZqsPUofksoOAqjwlNo+TOXlj7RO3PjGhEWW3AEomv+n8HJb8kFh8FT&#10;n6cBsCi68C2m4WB5BDFw9Q1qnOgBV3GNBssl2A/9IgtRvTO65RHr/7oRWPTjTnjwME5/61BAXFwd&#10;QAPgKRTAdWrd40mPCuDXsf6vY+sab/poKoKXRCfAMY0D68O6pRJ8mRrgAxTA0EZEneGpZloCRU96&#10;jmsUWF/WHaI6mYrfzXjoFdxrXeFVAxoAW7AEggdYH7T1pD+2lfGwHQMAHmJd4KnZtPzZgTMAGGu5&#10;MTPA7UzU8AAseHjLyx79CMTZlP3bMQPAI1pa9GuPfLUdu0DwqJYSTwVUBNMSCAMAHoOlw9wLHG6h&#10;OiD+D4bwYEuFV21mXG1FEQw7ZWnwg2voD1qHAQA7bSkYHo6mP2YVrgWCXbLwVKqccbkEMwDssoXG&#10;C/vTH/EanggBu2VhGdFyqrklEjfEwO5aSAaHJzJfPoQaACZiIfHknVENgMMwmICFI3owFq4IhclZ&#10;KPxqEwX/GuwEwUQtDN5M/XDcRagDYOIWgiG39KFl0DN4NRJMxQLQg/HgfswAMDWdx5NTzJ1hKIRh&#10;WjqNH15Kwb8WhTBMVWcZFpxLdcDfUQfA1HUWXy7AJREwE52Eh1X65XajDoCZ6Bw8uISWQTgQg9np&#10;FMNuPYNx+TK2Q2GmOoUI5mAGgJnrDEKOpRpgF+oAmLlOcFEwkOqAf2IZBHPRCbh6BLdIwvSk1YV+&#10;EJteah8iJd7c8eXNtBTaHf/LQ3g09fJ5/wCnoNYJVZ8xafXPuNrBuPyYXE2xtpz+d++Ri+n7u+bK&#10;5FwR086jX2ap+UVj/0AI97Mjm5sA71g6yx1MBBsp0JdRQL9IP3uMfnYPJdcZ9H0ieS0NkivN1ntj&#10;lbMRaijzqoNYQ3UAE6392NCpfW005oQf4lQYHsaO7K4zu5XLTeSbFNBPmp1EoaYxL7jcPHVkYFtv&#10;1vx4LxtZBcELb6A/FLdJwv2kWNAZPsry2yi7r6Sgf4F+/j0mqmNMJue3nc1Yc8GCPY7hNAUJtQjL&#10;oHr3oGzP1QbK8s9SwN9N//5a1njrOTZiSgiXc80fHdswsPSawNfL4HAnrd//TT9bSMubCaxh6vls&#10;dOunbJSUmAZ5BRO1jXh3QJ1pClqd+KjfPbmCfvYgq8ivlTvbx8Ennsx89WfMAvWiXe6YzQ/5oSlo&#10;uRzHBodnUTT0iIKi3hCBQh1QD+oC1+z67aI+f5ucTTaY98jVNRdNu4BmgfcxCErs3rW+2kxF7pP0&#10;OYaNaDnJRgCg6XAelkEltWO9z+Ua+ucHWUN1JBvWdoLteWDQBxoi2G6mybhGhMW0Y73P1QfkveY0&#10;FsSgp0MRPI1ZoEzqgtdk/g/MJQr6MgRwBDw1HjNAWdwb/Jso+H9EnxfaXgaHZVDLqdRYb2IWKIGm&#10;D8Ot9H0ha1DC9jA4KlzOwqFYwTU7PtSHXL5Ks/rVtLw93vYuOCrmUtXwP9gSLap66aOLXrmKeXIm&#10;tjq7ggjvxmXSBdVk/9oOxtWjzJs+xPYo6BS64YRajlmgYOplT5S43mNeMJ41NR1nexR0GqHmoBgu&#10;mjphhe30/edMzDjP9iToEvrARKj1Zk0Z29jQOU32D1cyIScz1tbT9iToMlz9eN/9n9BpO+7Z5eo5&#10;JmY22B4E3cKTHjXuatQCBdD0UUjFb3CveTE6SAhf3Y8doQIYHXytZLx6k+05kAiV1sE0ra7B4Zjj&#10;RhsWr7GKvNj2HEgMLn+AHSGHNet/6h8veMK8BQgkDJ/yWWroZagFXLVj+zOYUx83sueBqN2OWsBR&#10;o8S01VzHxXD4lQ5e9XTKMIsxCzhotDxdxzx5s+0tkAp+OCU6GENB7JQmKcnVzA+usT0FUmHILX0o&#10;+P+KgtgxdX9wfe1Wtcn2FEgNEV6FGcAx9Qygn9CsX4QOMkDIX+PlGg5pZoBwGX0fZXsIpAoPK5Rt&#10;PkRB7IhRP+gXUFxmewikjlB3YVvUEaMBsJo1ogbIDjHjNFp34g0zLhj1wTryWts7IBN8NR7XCDlg&#10;1AdbzXvfQMZ46ncoiPPWnM20RyfBIFt0QaynX8wE+WrOZuR9bE+9P+k5D7zw2yiIc1YPAE89wQaH&#10;J9peAZnRNKk3ZZ93UBDnaLQMfTX/V4/WK/70q6kD8HTpvNTJh4crmF8daXsEZA5XP0VBnJeUeLja&#10;yURwo+0NkDn6hck4G8hP3e5ecK/tDZALvHo9rhbNSb0RwdWzbFR4iu0NkAueWohBkIMddYB+mzvI&#10;kaEz+1Im+h+WQllrNiDaoyfDgXzhwdf36xSYldF5zCOsDY9GzJseNB0vwAFZxkaz7lI8HNcF9DNq&#10;uFyByySyVLd1bad53xtwgIq8DgMgY80bYsJf2B4AueNVf4ZdoQw1u0FqBWtswTuBncA8U0i9jUGQ&#10;oeZQTM6wPQByh6svUD2wFbtCGamTDQ9fxkvyXMKTuGw6M02i2ca86Vfb1ge5M6z5BCbk8zggy0jz&#10;dp/wl9TyuEnGGfR7iLnahKVQFlIbc7mRiRm+bX3gBCKYEN9hMHGjjYcf2pYHzsDlQ9gVykC93PT1&#10;lqjClqhT6Be56Vv4MAjSN3rT5/dtywNn8ORwqgc+xklxykbtu4p51UG25YEzCDURW6MZaE6HcbeY&#10;m4jgQSyFUjbaev4QtYCTtPWkovgtnA+krJ5pPTXPNjpwCr92AXXSetQDaWradjO1NR6d4iRcjqOi&#10;eBcOyVJUzwI8eJI1N/eyrQ6cQr+UG0Vxiprk0s5EdYxtceAU5nohPHE6VU2tRTVXf7xU203EtH40&#10;EyxBUZyi+nDMl9+0LQ6cI3rs+ieHdBxMxmgWWM086dkWB84hwglYCqWoOXuRv7GtDZxEqDk4JEtT&#10;Kop5bZxtbeAkXvA8BkFK6nMX/eiaEbPOtK0NnGPI7D6MKxTFaRltO+OE2Gl8JShTfYRBkIb6bEDu&#10;piRzvW1t4CRCjqVO2omT4hTUiUVvPTfeeo5tbeAkPJyFnaGUjHaF9E30wGl4+AAul0jJ6IAML9x2&#10;moGTetN0/RR2htJQ7wqpDWx4eL5tbeAkw1rPoEHwLoriFIwSy9NsNK4VcptR5qV8W1AUp6AZBMFd&#10;tqWBswg1CgMgDU2bbqNZ9iu2pYGzeMF43EmWgmZrVK1kfPrZtqWBs3B5B+qBFNRLIS5fsK0MnIbL&#10;+dgZSkEzCNR3bSsDp+HhH3BGkIJ6EPjBV20rA3dp7kXZ6hXMBEmrzwfkJtZYw0u4nccPz6JB8A8M&#10;goSNlkJvoCguAvo5Q1wtQ2GcsB2PVQEFwK+OZEKuwxZpwpqZVd5nWxk4jae+RJ21A4dlaShbbCsD&#10;p+HV67EUSlqdUOR2Vgkut60MnEbIyazSelAnwu6pd4aCjcyb0t+2MnAaT83GGUHCmssl5DJziToo&#10;AELeg0GQsNE1Qy+yprbjbCsDp8ElE8kbnRE8alsYOI+Qv8IgSFgzs9IMCwqC0LdVYncoUfUg8FXN&#10;tjBwHiFfwiBIWDMTBBNsCwPn4fINnBYnbPTIRdxNVhg8/T4CDILkNANAn8BfaVsYOI+Qy3HJRIKa&#10;WUB9zHhwiW1h4DxcrsEgSNDooGw17iMoElxujO1M2DXNJgPNrnhJd4EQcltsZ8KuGe20vce86iDb&#10;wsB5PP0k6pjOhF0zGgSLWUN1gG1h4Dxc7j6kI2HXjZZD7zLR2s+2MHAeIfG2yiQ11w3JRWzo1L62&#10;hYHTMPZ/N9uPI461VRQAAAAASUVORK5CYIJQSwMEFAAGAAgAAAAhADkPzOrhAAAACgEAAA8AAABk&#10;cnMvZG93bnJldi54bWxMj8FOwkAQhu8mvsNmTLzBdqsi1m4JIeqJkAgmhNvSDm1Dd7bpLm15e4eT&#10;3mbyT/75vnQx2kb02PnakQY1jUAg5a6oqdTws/uczEH4YKgwjSPUcEUPi+z+LjVJ4Qb6xn4bSsEl&#10;5BOjoQqhTaT0eYXW+KlrkTg7uc6awGtXyqIzA5fbRsZRNJPW1MQfKtPiqsL8vL1YDV+DGZZP6qNf&#10;n0+r62H3stmvFWr9+DAu30EEHMPfMdzwGR0yZjq6CxVeNBpYJGiYvMYscIvV2zwGceRpptQzyCyV&#10;/xWyX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niDaGggFAAB4DwAADgAAAAAAAAAAAAAAAAA6AgAAZHJzL2Uyb0RvYy54bWxQSwEC&#10;LQAKAAAAAAAAACEAtunLINA5AQDQOQEAFAAAAAAAAAAAAAAAAABuBwAAZHJzL21lZGlhL2ltYWdl&#10;MS5wbmdQSwECLQAKAAAAAAAAACEAqjQDBaZRAQCmUQEAFAAAAAAAAAAAAAAAAABwQQEAZHJzL21l&#10;ZGlhL2ltYWdlMi5wbmdQSwECLQAKAAAAAAAAACEAl0EJ7kYPAABGDwAAFAAAAAAAAAAAAAAAAABI&#10;kwIAZHJzL21lZGlhL2ltYWdlMy5wbmdQSwECLQAUAAYACAAAACEAOQ/M6uEAAAAKAQAADwAAAAAA&#10;AAAAAAAAAADAogIAZHJzL2Rvd25yZXYueG1sUEsBAi0AFAAGAAgAAAAhADcnR2HMAAAAKQIAABkA&#10;AAAAAAAAAAAAAAAAzqMCAGRycy9fcmVscy9lMm9Eb2MueG1sLnJlbHNQSwUGAAAAAAgACAAAAgAA&#10;0a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76085;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6xwwAAANsAAAAPAAAAZHJzL2Rvd25yZXYueG1sRE/bagIx&#10;EH0v+A9hhL7VrAWtbI0iglQogjfa+jZuxs3iZrJuorv+vSkU+jaHc53xtLWluFHtC8cK+r0EBHHm&#10;dMG5gv1u8TIC4QOyxtIxKbiTh+mk8zTGVLuGN3TbhlzEEPYpKjAhVKmUPjNk0fdcRRy5k6sthgjr&#10;XOoamxhuS/maJENpseDYYLCiuaHsvL1aBZfddfW1+vzZLA7N4GhOH4Pvta+Ueu62s3cQgdrwL/5z&#10;L3Wc/wa/v8QD5OQBAAD//wMAUEsBAi0AFAAGAAgAAAAhANvh9svuAAAAhQEAABMAAAAAAAAAAAAA&#10;AAAAAAAAAFtDb250ZW50X1R5cGVzXS54bWxQSwECLQAUAAYACAAAACEAWvQsW78AAAAVAQAACwAA&#10;AAAAAAAAAAAAAAAfAQAAX3JlbHMvLnJlbHNQSwECLQAUAAYACAAAACEAGM7+scMAAADbAAAADwAA&#10;AAAAAAAAAAAAAAAHAgAAZHJzL2Rvd25yZXYueG1sUEsFBgAAAAADAAMAtwAAAPcCAAAAAA==&#10;">
                <v:imagedata r:id="rId4" o:title="" croptop="1165f" cropbottom="1165f"/>
              </v:shape>
              <v:group id="Group 9" o:spid="_x0000_s1028" style="position:absolute;left:6572;top:87058;width:26613;height:12814" coordsize="37338,1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5" o:spid="_x0000_s1029" type="#_x0000_t75" style="position:absolute;top:2476;width:33064;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t/wwAAANsAAAAPAAAAZHJzL2Rvd25yZXYueG1sRI9Ba8JA&#10;EIXvBf/DMkJvdWOgVaKrSECs0EttEY9Ddkyi2dmwu9X033cOBW8zvDfvfbNcD65TNwqx9WxgOslA&#10;EVfetlwb+P7avsxBxYRssfNMBn4pwno1elpiYf2dP+l2SLWSEI4FGmhS6gutY9WQwzjxPbFoZx8c&#10;JllDrW3Au4S7TudZ9qYdtiwNDfZUNlRdDz/OQH6a7u3x4vYfSP3rLOza3JalMc/jYbMAlWhID/P/&#10;9bsVfKGXX2QAvfoDAAD//wMAUEsBAi0AFAAGAAgAAAAhANvh9svuAAAAhQEAABMAAAAAAAAAAAAA&#10;AAAAAAAAAFtDb250ZW50X1R5cGVzXS54bWxQSwECLQAUAAYACAAAACEAWvQsW78AAAAVAQAACwAA&#10;AAAAAAAAAAAAAAAfAQAAX3JlbHMvLnJlbHNQSwECLQAUAAYACAAAACEAPLhrf8MAAADbAAAADwAA&#10;AAAAAAAAAAAAAAAHAgAAZHJzL2Rvd25yZXYueG1sUEsFBgAAAAADAAMAtwAAAPcCAAAAAA==&#10;">
                  <v:imagedata r:id="rId5" o:title="" cropleft="234f" cropright="2753f"/>
                </v:shape>
                <v:oval id="Oval 11" o:spid="_x0000_s1030" style="position:absolute;left:27241;width:1009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BKwQAAANsAAAAPAAAAZHJzL2Rvd25yZXYueG1sRE/fa8Iw&#10;EH4X9j+EE3zTtDpEOmMpY4IgjKljz0dza4PNpUui7f77ZTDY2318P29bjrYTd/LBOFaQLzIQxLXT&#10;hhsF75f9fAMiRGSNnWNS8E0Byt3DZIuFdgOf6H6OjUghHApU0MbYF1KGuiWLYeF64sR9Om8xJugb&#10;qT0OKdx2cplla2nRcGposafnlurr+WYVmNUwfg0vl8d8dXzbGP9qq+XtQ6nZdKyeQEQa47/4z33Q&#10;aX4Ov7+kA+TuBwAA//8DAFBLAQItABQABgAIAAAAIQDb4fbL7gAAAIUBAAATAAAAAAAAAAAAAAAA&#10;AAAAAABbQ29udGVudF9UeXBlc10ueG1sUEsBAi0AFAAGAAgAAAAhAFr0LFu/AAAAFQEAAAsAAAAA&#10;AAAAAAAAAAAAHwEAAF9yZWxzLy5yZWxzUEsBAi0AFAAGAAgAAAAhADA6kErBAAAA2wAAAA8AAAAA&#10;AAAAAAAAAAAABwIAAGRycy9kb3ducmV2LnhtbFBLBQYAAAAAAwADALcAAAD1AgAAAAA=&#10;" fillcolor="white [3212]" strokecolor="white [3212]" strokeweight="1pt">
                  <v:stroke joinstyle="miter"/>
                </v:oval>
              </v:group>
              <v:shape id="Picture 5" o:spid="_x0000_s1031" type="#_x0000_t75" alt="A picture containing dark, monitor, person, holding&#10;&#10;Description automatically generated" style="position:absolute;left:36099;top:66960;width:39986;height:39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vLwwAAANoAAAAPAAAAZHJzL2Rvd25yZXYueG1sRI9PawIx&#10;FMTvQr9DeAVvmq2glNUo/YO2Fw+rxV5fN6+70c3LmkRdv30jCD0OM/MbZrbobCPO5INxrOBpmIEg&#10;Lp02XCn42i4HzyBCRNbYOCYFVwqwmD/0Zphrd+GCzptYiQThkKOCOsY2lzKUNVkMQ9cSJ+/XeYsx&#10;SV9J7fGS4LaRoyybSIuG00KNLb3VVB42J6vAyJ/y6I18XxffLe2K1fbj9LpXqv/YvUxBROrif/je&#10;/tQKxnC7km6AnP8BAAD//wMAUEsBAi0AFAAGAAgAAAAhANvh9svuAAAAhQEAABMAAAAAAAAAAAAA&#10;AAAAAAAAAFtDb250ZW50X1R5cGVzXS54bWxQSwECLQAUAAYACAAAACEAWvQsW78AAAAVAQAACwAA&#10;AAAAAAAAAAAAAAAfAQAAX3JlbHMvLnJlbHNQSwECLQAUAAYACAAAACEAaUI7y8MAAADaAAAADwAA&#10;AAAAAAAAAAAAAAAHAgAAZHJzL2Rvd25yZXYueG1sUEsFBgAAAAADAAMAtwAAAPcCAAAAAA==&#10;">
                <v:imagedata r:id="rId6" o:title="A picture containing dark, monitor, person, holding&#10;&#10;Description automatically generated"/>
              </v:shape>
              <w10:wrap anchorx="margin"/>
            </v:group>
          </w:pict>
        </mc:Fallback>
      </mc:AlternateContent>
    </w:r>
  </w:p>
  <w:p w14:paraId="7EEB1801" w14:textId="790DEEBB" w:rsidR="00783A8A" w:rsidRDefault="00783A8A">
    <w:pPr>
      <w:pStyle w:val="Header"/>
      <w:rPr>
        <w:noProof/>
      </w:rPr>
    </w:pPr>
  </w:p>
  <w:p w14:paraId="0BB68E67" w14:textId="4D9D99CB" w:rsidR="00473E36" w:rsidRDefault="00467B59">
    <w:pPr>
      <w:pStyle w:val="Header"/>
    </w:pPr>
    <w:r>
      <w:rPr>
        <w:noProof/>
      </w:rPr>
      <mc:AlternateContent>
        <mc:Choice Requires="wps">
          <w:drawing>
            <wp:anchor distT="0" distB="0" distL="114300" distR="114300" simplePos="0" relativeHeight="251659264" behindDoc="0" locked="0" layoutInCell="1" allowOverlap="1" wp14:anchorId="56144B2D" wp14:editId="45417742">
              <wp:simplePos x="0" y="0"/>
              <wp:positionH relativeFrom="column">
                <wp:posOffset>212725</wp:posOffset>
              </wp:positionH>
              <wp:positionV relativeFrom="paragraph">
                <wp:posOffset>2438400</wp:posOffset>
              </wp:positionV>
              <wp:extent cx="5686425" cy="3114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5686425" cy="3114675"/>
                      </a:xfrm>
                      <a:prstGeom prst="rect">
                        <a:avLst/>
                      </a:prstGeom>
                      <a:solidFill>
                        <a:schemeClr val="lt1"/>
                      </a:solidFill>
                      <a:ln w="6350">
                        <a:noFill/>
                      </a:ln>
                    </wps:spPr>
                    <wps:txbx>
                      <w:txbxContent>
                        <w:p w14:paraId="7C3D0762" w14:textId="77777777" w:rsidR="00783A8A" w:rsidRPr="00783A8A" w:rsidRDefault="00783A8A" w:rsidP="00783A8A">
                          <w:pPr>
                            <w:rPr>
                              <w:rFonts w:ascii="Arial" w:hAnsi="Arial" w:cs="Arial"/>
                              <w:b/>
                              <w:bCs/>
                              <w:color w:val="002F6C"/>
                              <w:sz w:val="72"/>
                              <w:szCs w:val="72"/>
                            </w:rPr>
                          </w:pPr>
                          <w:r w:rsidRPr="00783A8A">
                            <w:rPr>
                              <w:rFonts w:ascii="Arial" w:hAnsi="Arial" w:cs="Arial"/>
                              <w:b/>
                              <w:bCs/>
                              <w:color w:val="002F6C"/>
                              <w:sz w:val="72"/>
                              <w:szCs w:val="72"/>
                            </w:rPr>
                            <w:t>Towards a gendered understanding of women’s experiences of mental health and the mental health system</w:t>
                          </w:r>
                        </w:p>
                        <w:p w14:paraId="521F98EB" w14:textId="77777777" w:rsidR="00783A8A" w:rsidRPr="00783A8A" w:rsidRDefault="00783A8A">
                          <w:pPr>
                            <w:rPr>
                              <w:rFonts w:ascii="Arial" w:hAnsi="Arial" w:cs="Arial"/>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44B2D" id="_x0000_t202" coordsize="21600,21600" o:spt="202" path="m,l,21600r21600,l21600,xe">
              <v:stroke joinstyle="miter"/>
              <v:path gradientshapeok="t" o:connecttype="rect"/>
            </v:shapetype>
            <v:shape id="Text Box 18" o:spid="_x0000_s1026" type="#_x0000_t202" style="position:absolute;margin-left:16.75pt;margin-top:192pt;width:447.75pt;height:24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dxfLwIAAFUEAAAOAAAAZHJzL2Uyb0RvYy54bWysVE1v2zAMvQ/YfxB0bxynSdoZcYosRYYB&#10;QVsgHXpWZCk2IIuapMTOfv0o2flYt9PQi0yK1BP5+OTZQ1srchDWVaBzmg6GlAjNoaj0Lqc/Xlc3&#10;95Q4z3TBFGiR06Nw9GH++dOsMZkYQQmqEJYgiHZZY3Jaem+yJHG8FDVzAzBCY1CCrZlH1+6SwrIG&#10;0WuVjIbDadKALYwFLpzD3ccuSOcRX0rB/bOUTniicoq1+bjauG7DmsxnLNtZZsqK92Ww/6iiZpXG&#10;S89Qj8wzsrfVX1B1xS04kH7AoU5AyoqL2AN2kw7fdbMpmRGxFyTHmTNN7uNg+dNhY14s8e1XaHGA&#10;gZDGuMzhZuinlbYOX6yUYBwpPJ5pE60nHDcn0/vpeDShhGPsNk3H07tJwEkux411/puAmgQjpxbn&#10;Eulih7XzXeopJdzmQFXFqlIqOkELYqksOTCcovKxSAT/I0tp0uR0ejsZRmAN4XiHrDTWcmkqWL7d&#10;tn2nWyiOSICFThvO8FWFRa6Z8y/MohiwZxS4f8ZFKsBLoLcoKcH++td+yMcZYZSSBsWVU/dzz6yg&#10;RH3XOL0v6Xgc1Bid8eRuhI69jmyvI3pfLwE7T/EpGR7NkO/VyZQW6jd8B4twK4aY5nh3Tv3JXPpO&#10;8viOuFgsYhLqzzC/1hvDA3RgOozgtX1j1vRz8jjiJzjJkGXvxtXlhpMaFnsPsoqzDAR3rPa8o3aj&#10;Gvp3Fh7HtR+zLn+D+W8AAAD//wMAUEsDBBQABgAIAAAAIQDALzpJ4gAAAAoBAAAPAAAAZHJzL2Rv&#10;d25yZXYueG1sTI9PT4NAEMXvJn6HzZh4MXaxFEuRpTFGbeLN4p9427IjENlZwm4Bv73jSU8zk/fy&#10;5vfy7Ww7MeLgW0cKrhYRCKTKmZZqBS/lw2UKwgdNRneOUME3etgWpye5zoyb6BnHfagFh5DPtIIm&#10;hD6T0lcNWu0Xrkdi7dMNVgc+h1qaQU8cbju5jKJraXVL/KHRPd41WH3tj1bBx0X9/uTnx9cpTuL+&#10;fjeW6zdTKnV+Nt/egAg4hz8z/OIzOhTMdHBHMl50CuI4YSfPdMWd2LBZbng5KEjXqwRkkcv/FYof&#10;AAAA//8DAFBLAQItABQABgAIAAAAIQC2gziS/gAAAOEBAAATAAAAAAAAAAAAAAAAAAAAAABbQ29u&#10;dGVudF9UeXBlc10ueG1sUEsBAi0AFAAGAAgAAAAhADj9If/WAAAAlAEAAAsAAAAAAAAAAAAAAAAA&#10;LwEAAF9yZWxzLy5yZWxzUEsBAi0AFAAGAAgAAAAhAHVp3F8vAgAAVQQAAA4AAAAAAAAAAAAAAAAA&#10;LgIAAGRycy9lMm9Eb2MueG1sUEsBAi0AFAAGAAgAAAAhAMAvOkniAAAACgEAAA8AAAAAAAAAAAAA&#10;AAAAiQQAAGRycy9kb3ducmV2LnhtbFBLBQYAAAAABAAEAPMAAACYBQAAAAA=&#10;" fillcolor="white [3201]" stroked="f" strokeweight=".5pt">
              <v:textbox>
                <w:txbxContent>
                  <w:p w14:paraId="7C3D0762" w14:textId="77777777" w:rsidR="00783A8A" w:rsidRPr="00783A8A" w:rsidRDefault="00783A8A" w:rsidP="00783A8A">
                    <w:pPr>
                      <w:rPr>
                        <w:rFonts w:ascii="Arial" w:hAnsi="Arial" w:cs="Arial"/>
                        <w:b/>
                        <w:bCs/>
                        <w:color w:val="002F6C"/>
                        <w:sz w:val="72"/>
                        <w:szCs w:val="72"/>
                      </w:rPr>
                    </w:pPr>
                    <w:r w:rsidRPr="00783A8A">
                      <w:rPr>
                        <w:rFonts w:ascii="Arial" w:hAnsi="Arial" w:cs="Arial"/>
                        <w:b/>
                        <w:bCs/>
                        <w:color w:val="002F6C"/>
                        <w:sz w:val="72"/>
                        <w:szCs w:val="72"/>
                      </w:rPr>
                      <w:t>Towards a gendered understanding of women’s experiences of mental health and the mental health system</w:t>
                    </w:r>
                  </w:p>
                  <w:p w14:paraId="521F98EB" w14:textId="77777777" w:rsidR="00783A8A" w:rsidRPr="00783A8A" w:rsidRDefault="00783A8A">
                    <w:pPr>
                      <w:rPr>
                        <w:rFonts w:ascii="Arial" w:hAnsi="Arial" w:cs="Arial"/>
                        <w:sz w:val="56"/>
                        <w:szCs w:val="56"/>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EC329" w14:textId="07D585E9" w:rsidR="00987EE7" w:rsidRDefault="00E65B06">
    <w:pPr>
      <w:pStyle w:val="Header"/>
      <w:rPr>
        <w:noProof/>
      </w:rPr>
    </w:pPr>
    <w:r>
      <w:rPr>
        <w:noProof/>
      </w:rPr>
      <w:drawing>
        <wp:anchor distT="0" distB="0" distL="114300" distR="114300" simplePos="0" relativeHeight="251667456" behindDoc="0" locked="0" layoutInCell="1" allowOverlap="1" wp14:anchorId="48CF87C4" wp14:editId="72A85464">
          <wp:simplePos x="0" y="0"/>
          <wp:positionH relativeFrom="column">
            <wp:posOffset>4534738</wp:posOffset>
          </wp:positionH>
          <wp:positionV relativeFrom="paragraph">
            <wp:posOffset>-462280</wp:posOffset>
          </wp:positionV>
          <wp:extent cx="2135505" cy="1936750"/>
          <wp:effectExtent l="57150" t="38100" r="55245" b="44450"/>
          <wp:wrapNone/>
          <wp:docPr id="24" name="Picture 2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2357"/>
                  <a:stretch/>
                </pic:blipFill>
                <pic:spPr bwMode="auto">
                  <a:xfrm>
                    <a:off x="0" y="0"/>
                    <a:ext cx="2135505" cy="1936750"/>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68480" behindDoc="0" locked="0" layoutInCell="1" allowOverlap="1" wp14:anchorId="257EE0F6" wp14:editId="0FC2C28B">
              <wp:simplePos x="0" y="0"/>
              <wp:positionH relativeFrom="column">
                <wp:posOffset>4376623</wp:posOffset>
              </wp:positionH>
              <wp:positionV relativeFrom="paragraph">
                <wp:posOffset>-429895</wp:posOffset>
              </wp:positionV>
              <wp:extent cx="1478593" cy="2916639"/>
              <wp:effectExtent l="0" t="795338" r="69533" b="183832"/>
              <wp:wrapNone/>
              <wp:docPr id="26" name="Moon 26"/>
              <wp:cNvGraphicFramePr/>
              <a:graphic xmlns:a="http://schemas.openxmlformats.org/drawingml/2006/main">
                <a:graphicData uri="http://schemas.microsoft.com/office/word/2010/wordprocessingShape">
                  <wps:wsp>
                    <wps:cNvSpPr/>
                    <wps:spPr>
                      <a:xfrm rot="18673738">
                        <a:off x="0" y="0"/>
                        <a:ext cx="1478593" cy="2916639"/>
                      </a:xfrm>
                      <a:prstGeom prst="moon">
                        <a:avLst>
                          <a:gd name="adj" fmla="val 5623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160046"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6" o:spid="_x0000_s1026" type="#_x0000_t184" style="position:absolute;margin-left:344.6pt;margin-top:-33.85pt;width:116.4pt;height:229.65pt;rotation:-3196258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QcoAIAAJoFAAAOAAAAZHJzL2Uyb0RvYy54bWysVEtv2zAMvg/YfxB0Xx3nnaBOEbToMKBo&#10;i7ZDz4osxR4kUZOU1379KPmRbit2GOaDIIrkR/Izycuro1ZkL5yvwRQ0vxhQIgyHsjbbgn59uf00&#10;p8QHZkqmwIiCnoSnV6uPHy4PdimGUIEqhSMIYvzyYAtahWCXWeZ5JTTzF2CFQaUEp1lA0W2z0rED&#10;omuVDQeDaXYAV1oHXHiPrzeNkq4SvpSChwcpvQhEFRRzC+l06dzEM1tdsuXWMVvVvE2D/UMWmtUG&#10;g/ZQNywwsnP1H1C65g48yHDBQWcgZc1FqgGryQe/VfNcMStSLUiOtz1N/v/B8vv9s310SMPB+qXH&#10;a6ziKJ0mDpCtfD6djWajeSoO0yXHxN2p504cA+H4mI9n88liRAlH3XCRT6ejRWQ3a9AiqnU+fBag&#10;SbwUVAM0nLH9nQ+JvJIYprFLWPmNEqkV/oo9U2QyHY7GLVhrjLAdXPT0oOrytlYqCbF5xLVyBJ0L&#10;utnmre8vVspEWwPRq8kzvmRnGtItnJSIdso8CUnqEisdJi5Sh56DMM6FCXmjqlgpmtiTAX5d9C6t&#10;REoCjMgS4/fYLUBn2YB02E2WrX10FanBe+fB3xJrnHuPFBlM6J11bcC9B6CwqjZyY9+R1FATWdpA&#10;eXp0TcPgkHnLb2v8xXfMh0fm8CfiI+6I8ICHVHAoKLQ3SipwP957j/bY5qil5IDzWVD/fcecoER9&#10;MTgAi3w8jgOdhPFkNkTBvdVs3mrMTl8D9kKeskvXaB9Ud5UO9CuuknWMiipmOMYuKA+uE65Dszdw&#10;GXGxXiczHGLLwp15tjyCR1ZjW74cX5mzbZ8HHJF76GaZLVMHN4yebaOngfUugKxDVJ55bQVcAKlx&#10;2mUVN8xbOVmdV+rqJwAAAP//AwBQSwMEFAAGAAgAAAAhAC5Ss//gAAAACwEAAA8AAABkcnMvZG93&#10;bnJldi54bWxMj8tOwzAQRfdI/IM1SOyoQ9r0kWZSIQJr1AeoSzc2SSAeW7bbhL/HXcFydI/uPVNs&#10;Rt2zi3K+M4TwOEmAKaqN7KhBOOxfH5bAfBAkRW9IIfwoD5vy9qYQuTQDbdVlFxoWS8jnAqENweac&#10;+7pVWviJsYpi9mmcFiGeruHSiSGW656nSTLnWnQUF1ph1XOr6u/dWSNsu7eDm37Y/eprcJV715U9&#10;vlSI93fj0xpYUGP4g+GqH9WhjE4ncybpWY+QLbJVRBFm2RzYFUimWQrshJAuljPgZcH//1D+AgAA&#10;//8DAFBLAQItABQABgAIAAAAIQC2gziS/gAAAOEBAAATAAAAAAAAAAAAAAAAAAAAAABbQ29udGVu&#10;dF9UeXBlc10ueG1sUEsBAi0AFAAGAAgAAAAhADj9If/WAAAAlAEAAAsAAAAAAAAAAAAAAAAALwEA&#10;AF9yZWxzLy5yZWxzUEsBAi0AFAAGAAgAAAAhAMq2ZBygAgAAmgUAAA4AAAAAAAAAAAAAAAAALgIA&#10;AGRycy9lMm9Eb2MueG1sUEsBAi0AFAAGAAgAAAAhAC5Ss//gAAAACwEAAA8AAAAAAAAAAAAAAAAA&#10;+gQAAGRycy9kb3ducmV2LnhtbFBLBQYAAAAABAAEAPMAAAAHBgAAAAA=&#10;" adj="12147" fillcolor="white [3212]" stroked="f" strokeweight="1pt"/>
          </w:pict>
        </mc:Fallback>
      </mc:AlternateContent>
    </w:r>
  </w:p>
  <w:p w14:paraId="7B3A8306" w14:textId="6AF1B768" w:rsidR="000F15B1" w:rsidRDefault="00110019">
    <w:pPr>
      <w:pStyle w:val="Header"/>
      <w:rPr>
        <w:noProof/>
      </w:rPr>
    </w:pPr>
    <w:r>
      <w:rPr>
        <w:noProof/>
      </w:rPr>
      <mc:AlternateContent>
        <mc:Choice Requires="wps">
          <w:drawing>
            <wp:anchor distT="45720" distB="45720" distL="114300" distR="114300" simplePos="0" relativeHeight="251661312" behindDoc="0" locked="0" layoutInCell="1" allowOverlap="1" wp14:anchorId="5153D379" wp14:editId="7B88F152">
              <wp:simplePos x="0" y="0"/>
              <wp:positionH relativeFrom="margin">
                <wp:posOffset>-152400</wp:posOffset>
              </wp:positionH>
              <wp:positionV relativeFrom="paragraph">
                <wp:posOffset>319405</wp:posOffset>
              </wp:positionV>
              <wp:extent cx="6032500" cy="76962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696200"/>
                      </a:xfrm>
                      <a:prstGeom prst="rect">
                        <a:avLst/>
                      </a:prstGeom>
                      <a:noFill/>
                      <a:ln w="9525">
                        <a:noFill/>
                        <a:miter lim="800000"/>
                        <a:headEnd/>
                        <a:tailEnd/>
                      </a:ln>
                    </wps:spPr>
                    <wps:txbx>
                      <w:txbxContent>
                        <w:p w14:paraId="5C9F41D4" w14:textId="59B43CB4" w:rsidR="00D3509B" w:rsidRPr="00AB7273" w:rsidRDefault="00D3509B" w:rsidP="00D3509B">
                          <w:pPr>
                            <w:rPr>
                              <w:rFonts w:ascii="Arial" w:hAnsi="Arial" w:cs="Arial"/>
                              <w:b/>
                              <w:bCs/>
                              <w:color w:val="002F6C"/>
                              <w:sz w:val="26"/>
                              <w:szCs w:val="26"/>
                            </w:rPr>
                          </w:pPr>
                          <w:r w:rsidRPr="00AB7273">
                            <w:rPr>
                              <w:rFonts w:ascii="Arial" w:hAnsi="Arial" w:cs="Arial"/>
                              <w:b/>
                              <w:bCs/>
                              <w:color w:val="002F6C"/>
                              <w:sz w:val="26"/>
                              <w:szCs w:val="26"/>
                            </w:rPr>
                            <w:t>Towards a gendered understanding of</w:t>
                          </w:r>
                          <w:r w:rsidR="00840273">
                            <w:rPr>
                              <w:rFonts w:ascii="Arial" w:hAnsi="Arial" w:cs="Arial"/>
                              <w:b/>
                              <w:bCs/>
                              <w:color w:val="002F6C"/>
                              <w:sz w:val="26"/>
                              <w:szCs w:val="26"/>
                            </w:rPr>
                            <w:br/>
                          </w:r>
                          <w:r w:rsidRPr="00AB7273">
                            <w:rPr>
                              <w:rFonts w:ascii="Arial" w:hAnsi="Arial" w:cs="Arial"/>
                              <w:b/>
                              <w:bCs/>
                              <w:color w:val="002F6C"/>
                              <w:sz w:val="26"/>
                              <w:szCs w:val="26"/>
                            </w:rPr>
                            <w:t>women’s</w:t>
                          </w:r>
                          <w:r w:rsidR="00840273">
                            <w:rPr>
                              <w:rFonts w:ascii="Arial" w:hAnsi="Arial" w:cs="Arial"/>
                              <w:b/>
                              <w:bCs/>
                              <w:color w:val="002F6C"/>
                              <w:sz w:val="26"/>
                              <w:szCs w:val="26"/>
                            </w:rPr>
                            <w:t xml:space="preserve"> </w:t>
                          </w:r>
                          <w:r w:rsidRPr="00AB7273">
                            <w:rPr>
                              <w:rFonts w:ascii="Arial" w:hAnsi="Arial" w:cs="Arial"/>
                              <w:b/>
                              <w:bCs/>
                              <w:color w:val="002F6C"/>
                              <w:sz w:val="26"/>
                              <w:szCs w:val="26"/>
                            </w:rPr>
                            <w:t>experiences</w:t>
                          </w:r>
                          <w:r w:rsidR="00840273">
                            <w:rPr>
                              <w:rFonts w:ascii="Arial" w:hAnsi="Arial" w:cs="Arial"/>
                              <w:b/>
                              <w:bCs/>
                              <w:color w:val="002F6C"/>
                              <w:sz w:val="26"/>
                              <w:szCs w:val="26"/>
                            </w:rPr>
                            <w:t xml:space="preserve"> </w:t>
                          </w:r>
                          <w:r w:rsidRPr="00AB7273">
                            <w:rPr>
                              <w:rFonts w:ascii="Arial" w:hAnsi="Arial" w:cs="Arial"/>
                              <w:b/>
                              <w:bCs/>
                              <w:color w:val="002F6C"/>
                              <w:sz w:val="26"/>
                              <w:szCs w:val="26"/>
                            </w:rPr>
                            <w:t>of mental health</w:t>
                          </w:r>
                          <w:r w:rsidR="00840273">
                            <w:rPr>
                              <w:rFonts w:ascii="Arial" w:hAnsi="Arial" w:cs="Arial"/>
                              <w:b/>
                              <w:bCs/>
                              <w:color w:val="002F6C"/>
                              <w:sz w:val="26"/>
                              <w:szCs w:val="26"/>
                            </w:rPr>
                            <w:br/>
                          </w:r>
                          <w:r w:rsidRPr="00AB7273">
                            <w:rPr>
                              <w:rFonts w:ascii="Arial" w:hAnsi="Arial" w:cs="Arial"/>
                              <w:b/>
                              <w:bCs/>
                              <w:color w:val="002F6C"/>
                              <w:sz w:val="26"/>
                              <w:szCs w:val="26"/>
                            </w:rPr>
                            <w:t>and the mental health system</w:t>
                          </w:r>
                        </w:p>
                        <w:p w14:paraId="7643E58D" w14:textId="092908AD" w:rsidR="00D3509B" w:rsidRPr="00AB7273" w:rsidRDefault="00D3509B" w:rsidP="00D3509B">
                          <w:pPr>
                            <w:rPr>
                              <w:rFonts w:ascii="Arial" w:hAnsi="Arial" w:cs="Arial"/>
                              <w:b/>
                              <w:bCs/>
                            </w:rPr>
                          </w:pPr>
                          <w:r w:rsidRPr="00AB7273">
                            <w:rPr>
                              <w:rFonts w:ascii="Arial" w:hAnsi="Arial" w:cs="Arial"/>
                              <w:b/>
                              <w:bCs/>
                            </w:rPr>
                            <w:t>Women’s Health Issues Paper; No. 17</w:t>
                          </w:r>
                        </w:p>
                        <w:p w14:paraId="275151B7" w14:textId="721A7D85" w:rsidR="00D3509B" w:rsidRPr="00AB7273" w:rsidRDefault="00D3509B" w:rsidP="00D3509B">
                          <w:pPr>
                            <w:rPr>
                              <w:rFonts w:ascii="Arial" w:hAnsi="Arial" w:cs="Arial"/>
                            </w:rPr>
                          </w:pPr>
                          <w:r w:rsidRPr="00AB7273">
                            <w:rPr>
                              <w:rFonts w:ascii="Arial" w:hAnsi="Arial" w:cs="Arial"/>
                            </w:rPr>
                            <w:t xml:space="preserve">Published </w:t>
                          </w:r>
                          <w:r w:rsidR="00710D95">
                            <w:rPr>
                              <w:rFonts w:ascii="Arial" w:hAnsi="Arial" w:cs="Arial"/>
                            </w:rPr>
                            <w:t>January 2023</w:t>
                          </w:r>
                        </w:p>
                        <w:p w14:paraId="75B8A1B5" w14:textId="77777777" w:rsidR="00D3509B" w:rsidRPr="00D3509B" w:rsidRDefault="00D3509B" w:rsidP="00D3509B">
                          <w:pPr>
                            <w:rPr>
                              <w:rFonts w:ascii="Arial" w:hAnsi="Arial" w:cs="Arial"/>
                            </w:rPr>
                          </w:pPr>
                          <w:r w:rsidRPr="00D3509B">
                            <w:rPr>
                              <w:rFonts w:ascii="Arial" w:hAnsi="Arial" w:cs="Arial"/>
                            </w:rPr>
                            <w:t>ISSN: 1837-4417</w:t>
                          </w:r>
                        </w:p>
                        <w:p w14:paraId="49C7AE07" w14:textId="77777777" w:rsidR="00D3509B" w:rsidRPr="00D3509B" w:rsidRDefault="00D3509B" w:rsidP="00D3509B">
                          <w:pPr>
                            <w:rPr>
                              <w:rFonts w:ascii="Arial" w:hAnsi="Arial" w:cs="Arial"/>
                            </w:rPr>
                          </w:pPr>
                          <w:r w:rsidRPr="00D3509B">
                            <w:rPr>
                              <w:rFonts w:ascii="Arial" w:hAnsi="Arial" w:cs="Arial"/>
                            </w:rPr>
                            <w:t xml:space="preserve">This paper is also available at: </w:t>
                          </w:r>
                          <w:hyperlink r:id="rId2" w:history="1">
                            <w:r w:rsidRPr="00D3509B">
                              <w:rPr>
                                <w:rStyle w:val="Hyperlink"/>
                                <w:rFonts w:ascii="Arial" w:hAnsi="Arial" w:cs="Arial"/>
                              </w:rPr>
                              <w:t>http://whv.org.au</w:t>
                            </w:r>
                          </w:hyperlink>
                        </w:p>
                        <w:p w14:paraId="063E83C2" w14:textId="77777777" w:rsidR="00D3509B" w:rsidRPr="00D3509B" w:rsidRDefault="00D3509B" w:rsidP="00D3509B">
                          <w:pPr>
                            <w:rPr>
                              <w:rFonts w:ascii="Arial" w:hAnsi="Arial" w:cs="Arial"/>
                            </w:rPr>
                          </w:pPr>
                        </w:p>
                        <w:p w14:paraId="5AFA51AD" w14:textId="77777777" w:rsidR="00D3509B" w:rsidRPr="00AB7273" w:rsidRDefault="00D3509B" w:rsidP="00D3509B">
                          <w:pPr>
                            <w:rPr>
                              <w:rFonts w:ascii="Arial" w:hAnsi="Arial" w:cs="Arial"/>
                              <w:b/>
                              <w:bCs/>
                            </w:rPr>
                          </w:pPr>
                          <w:r w:rsidRPr="00AB7273">
                            <w:rPr>
                              <w:rFonts w:ascii="Arial" w:hAnsi="Arial" w:cs="Arial"/>
                              <w:b/>
                              <w:bCs/>
                            </w:rPr>
                            <w:t>© Women’s Health Victoria 2022</w:t>
                          </w:r>
                        </w:p>
                        <w:p w14:paraId="501C34A9" w14:textId="77777777" w:rsidR="00D3509B" w:rsidRPr="00D3509B" w:rsidRDefault="00D3509B" w:rsidP="00D3509B">
                          <w:pPr>
                            <w:spacing w:after="0"/>
                            <w:rPr>
                              <w:rFonts w:ascii="Arial" w:hAnsi="Arial" w:cs="Arial"/>
                            </w:rPr>
                          </w:pPr>
                          <w:r w:rsidRPr="00D3509B">
                            <w:rPr>
                              <w:rFonts w:ascii="Arial" w:hAnsi="Arial" w:cs="Arial"/>
                            </w:rPr>
                            <w:t>Level 8, 255 Bourke Street</w:t>
                          </w:r>
                        </w:p>
                        <w:p w14:paraId="651D16ED" w14:textId="77777777" w:rsidR="00D3509B" w:rsidRPr="00D3509B" w:rsidRDefault="00D3509B" w:rsidP="00D3509B">
                          <w:pPr>
                            <w:spacing w:after="0"/>
                            <w:rPr>
                              <w:rFonts w:ascii="Arial" w:hAnsi="Arial" w:cs="Arial"/>
                            </w:rPr>
                          </w:pPr>
                          <w:r w:rsidRPr="00D3509B">
                            <w:rPr>
                              <w:rFonts w:ascii="Arial" w:hAnsi="Arial" w:cs="Arial"/>
                            </w:rPr>
                            <w:t>Melbourne Victoria 3000, Australia</w:t>
                          </w:r>
                        </w:p>
                        <w:p w14:paraId="280572A4" w14:textId="77777777" w:rsidR="00D3509B" w:rsidRPr="00D3509B" w:rsidRDefault="00D3509B" w:rsidP="00D3509B">
                          <w:pPr>
                            <w:rPr>
                              <w:rFonts w:ascii="Arial" w:hAnsi="Arial" w:cs="Arial"/>
                            </w:rPr>
                          </w:pPr>
                          <w:r w:rsidRPr="00D3509B">
                            <w:rPr>
                              <w:rFonts w:ascii="Arial" w:hAnsi="Arial" w:cs="Arial"/>
                            </w:rPr>
                            <w:t>(GPO Box 1160 Melbourne, 3001)</w:t>
                          </w:r>
                        </w:p>
                        <w:p w14:paraId="740BD0AC" w14:textId="77777777" w:rsidR="00D3509B" w:rsidRPr="00D3509B" w:rsidRDefault="00D3509B" w:rsidP="00D3509B">
                          <w:pPr>
                            <w:spacing w:after="0"/>
                            <w:rPr>
                              <w:rFonts w:ascii="Arial" w:hAnsi="Arial" w:cs="Arial"/>
                            </w:rPr>
                          </w:pPr>
                          <w:r w:rsidRPr="00D3509B">
                            <w:rPr>
                              <w:rFonts w:ascii="Arial" w:hAnsi="Arial" w:cs="Arial"/>
                            </w:rPr>
                            <w:t>Telephone: 03 9664 9300</w:t>
                          </w:r>
                        </w:p>
                        <w:p w14:paraId="04514130" w14:textId="77777777" w:rsidR="00D3509B" w:rsidRPr="00D3509B" w:rsidRDefault="00D3509B" w:rsidP="00D3509B">
                          <w:pPr>
                            <w:rPr>
                              <w:rFonts w:ascii="Arial" w:hAnsi="Arial" w:cs="Arial"/>
                            </w:rPr>
                          </w:pPr>
                          <w:r w:rsidRPr="00D3509B">
                            <w:rPr>
                              <w:rFonts w:ascii="Arial" w:hAnsi="Arial" w:cs="Arial"/>
                            </w:rPr>
                            <w:t>Facsimile 03 9663 7955</w:t>
                          </w:r>
                        </w:p>
                        <w:p w14:paraId="181A61B1" w14:textId="77777777" w:rsidR="00D3509B" w:rsidRDefault="00D3509B" w:rsidP="00D3509B">
                          <w:pPr>
                            <w:rPr>
                              <w:rFonts w:ascii="Arial" w:hAnsi="Arial" w:cs="Arial"/>
                            </w:rPr>
                          </w:pPr>
                          <w:r>
                            <w:rPr>
                              <w:rFonts w:ascii="Arial" w:hAnsi="Arial" w:cs="Arial"/>
                            </w:rPr>
                            <w:t xml:space="preserve">E: </w:t>
                          </w:r>
                          <w:hyperlink r:id="rId3" w:history="1">
                            <w:r w:rsidRPr="00353999">
                              <w:rPr>
                                <w:rStyle w:val="Hyperlink"/>
                                <w:rFonts w:ascii="Arial" w:hAnsi="Arial" w:cs="Arial"/>
                              </w:rPr>
                              <w:t>whv@whv.org.au</w:t>
                            </w:r>
                          </w:hyperlink>
                          <w:r w:rsidRPr="00D3509B">
                            <w:rPr>
                              <w:rFonts w:ascii="Arial" w:hAnsi="Arial" w:cs="Arial"/>
                            </w:rPr>
                            <w:t xml:space="preserve"> </w:t>
                          </w:r>
                        </w:p>
                        <w:p w14:paraId="3CEB60A3" w14:textId="3B1B2BD7" w:rsidR="00D3509B" w:rsidRDefault="00D3509B" w:rsidP="00D3509B">
                          <w:pPr>
                            <w:rPr>
                              <w:rFonts w:ascii="Arial" w:hAnsi="Arial" w:cs="Arial"/>
                            </w:rPr>
                          </w:pPr>
                          <w:r>
                            <w:rPr>
                              <w:rFonts w:ascii="Arial" w:hAnsi="Arial" w:cs="Arial"/>
                            </w:rPr>
                            <w:t xml:space="preserve">W: </w:t>
                          </w:r>
                          <w:hyperlink r:id="rId4" w:history="1">
                            <w:r w:rsidRPr="00D3509B">
                              <w:rPr>
                                <w:rStyle w:val="Hyperlink"/>
                                <w:rFonts w:ascii="Arial" w:hAnsi="Arial" w:cs="Arial"/>
                              </w:rPr>
                              <w:t>whv.org.au</w:t>
                            </w:r>
                          </w:hyperlink>
                        </w:p>
                        <w:p w14:paraId="282568D2" w14:textId="77777777" w:rsidR="00D3509B" w:rsidRDefault="00D3509B" w:rsidP="00D3509B">
                          <w:pPr>
                            <w:rPr>
                              <w:rFonts w:ascii="Arial" w:hAnsi="Arial" w:cs="Arial"/>
                            </w:rPr>
                          </w:pPr>
                        </w:p>
                        <w:p w14:paraId="133D0AE3" w14:textId="59AAFB45" w:rsidR="00D3509B" w:rsidRDefault="00110019" w:rsidP="00D3509B">
                          <w:pPr>
                            <w:rPr>
                              <w:rFonts w:ascii="Arial" w:hAnsi="Arial" w:cs="Arial"/>
                            </w:rPr>
                          </w:pPr>
                          <w:r>
                            <w:rPr>
                              <w:rFonts w:ascii="Arial" w:hAnsi="Arial" w:cs="Arial"/>
                              <w:noProof/>
                            </w:rPr>
                            <w:drawing>
                              <wp:inline distT="0" distB="0" distL="0" distR="0" wp14:anchorId="0F767BDB" wp14:editId="5D9C1F80">
                                <wp:extent cx="2312397" cy="7620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352723" cy="775289"/>
                                        </a:xfrm>
                                        <a:prstGeom prst="rect">
                                          <a:avLst/>
                                        </a:prstGeom>
                                      </pic:spPr>
                                    </pic:pic>
                                  </a:graphicData>
                                </a:graphic>
                              </wp:inline>
                            </w:drawing>
                          </w:r>
                        </w:p>
                        <w:p w14:paraId="1A5D9410" w14:textId="77777777" w:rsidR="00110019" w:rsidRDefault="00110019" w:rsidP="00D3509B">
                          <w:pPr>
                            <w:rPr>
                              <w:rFonts w:ascii="Arial" w:hAnsi="Arial" w:cs="Arial"/>
                            </w:rPr>
                          </w:pPr>
                        </w:p>
                        <w:p w14:paraId="1B7E8A28" w14:textId="3DAE11C8" w:rsidR="00D3509B" w:rsidRPr="00110019" w:rsidRDefault="00D3509B" w:rsidP="00110019">
                          <w:pPr>
                            <w:spacing w:after="0"/>
                            <w:rPr>
                              <w:rFonts w:ascii="Arial" w:hAnsi="Arial" w:cs="Arial"/>
                              <w:sz w:val="20"/>
                              <w:szCs w:val="20"/>
                            </w:rPr>
                          </w:pPr>
                          <w:r w:rsidRPr="00110019">
                            <w:rPr>
                              <w:rFonts w:ascii="Arial" w:hAnsi="Arial" w:cs="Arial"/>
                              <w:sz w:val="20"/>
                              <w:szCs w:val="20"/>
                            </w:rPr>
                            <w:t>Women’s Health Victoria acknowledges</w:t>
                          </w:r>
                          <w:r w:rsidR="00110019" w:rsidRPr="00110019">
                            <w:rPr>
                              <w:rFonts w:ascii="Arial" w:hAnsi="Arial" w:cs="Arial"/>
                              <w:sz w:val="20"/>
                              <w:szCs w:val="20"/>
                            </w:rPr>
                            <w:br/>
                          </w:r>
                          <w:r w:rsidRPr="00110019">
                            <w:rPr>
                              <w:rFonts w:ascii="Arial" w:hAnsi="Arial" w:cs="Arial"/>
                              <w:sz w:val="20"/>
                              <w:szCs w:val="20"/>
                            </w:rPr>
                            <w:t>the</w:t>
                          </w:r>
                          <w:r w:rsidR="00110019" w:rsidRPr="00110019">
                            <w:rPr>
                              <w:rFonts w:ascii="Arial" w:hAnsi="Arial" w:cs="Arial"/>
                              <w:sz w:val="20"/>
                              <w:szCs w:val="20"/>
                            </w:rPr>
                            <w:t xml:space="preserve"> </w:t>
                          </w:r>
                          <w:r w:rsidRPr="00110019">
                            <w:rPr>
                              <w:rFonts w:ascii="Arial" w:hAnsi="Arial" w:cs="Arial"/>
                              <w:sz w:val="20"/>
                              <w:szCs w:val="20"/>
                            </w:rPr>
                            <w:t>support of the Victorian Government.</w:t>
                          </w:r>
                        </w:p>
                        <w:p w14:paraId="3E9E6250" w14:textId="77777777" w:rsidR="00110019" w:rsidRDefault="00110019" w:rsidP="00D3509B">
                          <w:pPr>
                            <w:rPr>
                              <w:b/>
                              <w:bCs/>
                            </w:rPr>
                          </w:pPr>
                        </w:p>
                        <w:p w14:paraId="5113CE8E" w14:textId="6021C7AE" w:rsidR="00D3509B" w:rsidRPr="00D3509B" w:rsidRDefault="00110019" w:rsidP="00D3509B">
                          <w:pPr>
                            <w:rPr>
                              <w:rFonts w:ascii="Arial" w:hAnsi="Arial" w:cs="Arial"/>
                              <w:b/>
                              <w:bCs/>
                            </w:rPr>
                          </w:pPr>
                          <w:r>
                            <w:rPr>
                              <w:noProof/>
                            </w:rPr>
                            <w:drawing>
                              <wp:inline distT="0" distB="0" distL="0" distR="0" wp14:anchorId="66E549D2" wp14:editId="1028B52C">
                                <wp:extent cx="1295400" cy="73578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0466" cy="7443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3D379" id="_x0000_t202" coordsize="21600,21600" o:spt="202" path="m,l,21600r21600,l21600,xe">
              <v:stroke joinstyle="miter"/>
              <v:path gradientshapeok="t" o:connecttype="rect"/>
            </v:shapetype>
            <v:shape id="Text Box 2" o:spid="_x0000_s1028" type="#_x0000_t202" style="position:absolute;margin-left:-12pt;margin-top:25.15pt;width:475pt;height:60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1hu/AEAANUDAAAOAAAAZHJzL2Uyb0RvYy54bWysU9uO2yAQfa/Uf0C8N3bcJLuxQlbb3W5V&#10;aXuRtv0AgnGMCgwFEjv9+g7Ym43at6p+QMB4zsw5c9jcDEaTo/RBgWV0PispkVZAo+ye0e/fHt5c&#10;UxIitw3XYCWjJxnozfb1q03vallBB7qRniCIDXXvGO1idHVRBNFJw8MMnLQYbMEbHvHo90XjeY/o&#10;RhdVWa6KHnzjPAgZAt7ej0G6zfhtK0X80rZBRqIZxd5iXn1ed2ktthte7z13nRJTG/wfujBcWSx6&#10;hrrnkZODV39BGSU8BGjjTIApoG2VkJkDspmXf7B56riTmQuKE9xZpvD/YMXn45P76kkc3sGAA8wk&#10;gnsE8SMQC3cdt3t56z30neQNFp4nyYrehXpKTVKHOiSQXf8JGhwyP0TIQEPrTVIFeRJExwGczqLL&#10;IRKBl6vybbUsMSQwdrVar3CsuQavn9OdD/GDBEPShlGPU83w/PgYYmqH18+/pGoWHpTWebLakp7R&#10;9bJa5oSLiFERjaeVYfS6TN9ohcTyvW1ycuRKj3ssoO1EOzEdOcdhNxDVMFql3KTCDpoT6uBh9Bm+&#10;C9x04H9R0qPHGA0/D9xLSvRHi1qu54tFMmU+LJZXFR78ZWR3GeFWIBSjkZJxexezkUfKt6h5q7Ia&#10;L51MLaN3skiTz5M5L8/5r5fXuP0NAAD//wMAUEsDBBQABgAIAAAAIQDmR7LF3gAAAAsBAAAPAAAA&#10;ZHJzL2Rvd25yZXYueG1sTI/BTsMwDIbvSLxDZCRuW0K2Vaw0nRCIK4gBk3bLGq+taJyqydby9pgT&#10;O9r+9Pv7i83kO3HGIbaBDNzNFQikKriWagOfHy+zexAxWXK2C4QGfjDCpry+KmzuwkjveN6mWnAI&#10;xdwaaFLqcylj1aC3cR56JL4dw+Bt4nGopRvsyOG+k1qpTHrbEn9obI9PDVbf25M38PV63O+W6q1+&#10;9qt+DJOS5NfSmNub6fEBRMIp/cPwp8/qULLTIZzIRdEZmOkld0kGVmoBgoG1znhxYFJnegGyLORl&#10;h/IXAAD//wMAUEsBAi0AFAAGAAgAAAAhALaDOJL+AAAA4QEAABMAAAAAAAAAAAAAAAAAAAAAAFtD&#10;b250ZW50X1R5cGVzXS54bWxQSwECLQAUAAYACAAAACEAOP0h/9YAAACUAQAACwAAAAAAAAAAAAAA&#10;AAAvAQAAX3JlbHMvLnJlbHNQSwECLQAUAAYACAAAACEA5NdYbvwBAADVAwAADgAAAAAAAAAAAAAA&#10;AAAuAgAAZHJzL2Uyb0RvYy54bWxQSwECLQAUAAYACAAAACEA5keyxd4AAAALAQAADwAAAAAAAAAA&#10;AAAAAABWBAAAZHJzL2Rvd25yZXYueG1sUEsFBgAAAAAEAAQA8wAAAGEFAAAAAA==&#10;" filled="f" stroked="f">
              <v:textbox>
                <w:txbxContent>
                  <w:p w14:paraId="5C9F41D4" w14:textId="59B43CB4" w:rsidR="00D3509B" w:rsidRPr="00AB7273" w:rsidRDefault="00D3509B" w:rsidP="00D3509B">
                    <w:pPr>
                      <w:rPr>
                        <w:rFonts w:ascii="Arial" w:hAnsi="Arial" w:cs="Arial"/>
                        <w:b/>
                        <w:bCs/>
                        <w:color w:val="002F6C"/>
                        <w:sz w:val="26"/>
                        <w:szCs w:val="26"/>
                      </w:rPr>
                    </w:pPr>
                    <w:r w:rsidRPr="00AB7273">
                      <w:rPr>
                        <w:rFonts w:ascii="Arial" w:hAnsi="Arial" w:cs="Arial"/>
                        <w:b/>
                        <w:bCs/>
                        <w:color w:val="002F6C"/>
                        <w:sz w:val="26"/>
                        <w:szCs w:val="26"/>
                      </w:rPr>
                      <w:t>Towards a gendered understanding of</w:t>
                    </w:r>
                    <w:r w:rsidR="00840273">
                      <w:rPr>
                        <w:rFonts w:ascii="Arial" w:hAnsi="Arial" w:cs="Arial"/>
                        <w:b/>
                        <w:bCs/>
                        <w:color w:val="002F6C"/>
                        <w:sz w:val="26"/>
                        <w:szCs w:val="26"/>
                      </w:rPr>
                      <w:br/>
                    </w:r>
                    <w:r w:rsidRPr="00AB7273">
                      <w:rPr>
                        <w:rFonts w:ascii="Arial" w:hAnsi="Arial" w:cs="Arial"/>
                        <w:b/>
                        <w:bCs/>
                        <w:color w:val="002F6C"/>
                        <w:sz w:val="26"/>
                        <w:szCs w:val="26"/>
                      </w:rPr>
                      <w:t>women’s</w:t>
                    </w:r>
                    <w:r w:rsidR="00840273">
                      <w:rPr>
                        <w:rFonts w:ascii="Arial" w:hAnsi="Arial" w:cs="Arial"/>
                        <w:b/>
                        <w:bCs/>
                        <w:color w:val="002F6C"/>
                        <w:sz w:val="26"/>
                        <w:szCs w:val="26"/>
                      </w:rPr>
                      <w:t xml:space="preserve"> </w:t>
                    </w:r>
                    <w:r w:rsidRPr="00AB7273">
                      <w:rPr>
                        <w:rFonts w:ascii="Arial" w:hAnsi="Arial" w:cs="Arial"/>
                        <w:b/>
                        <w:bCs/>
                        <w:color w:val="002F6C"/>
                        <w:sz w:val="26"/>
                        <w:szCs w:val="26"/>
                      </w:rPr>
                      <w:t>experiences</w:t>
                    </w:r>
                    <w:r w:rsidR="00840273">
                      <w:rPr>
                        <w:rFonts w:ascii="Arial" w:hAnsi="Arial" w:cs="Arial"/>
                        <w:b/>
                        <w:bCs/>
                        <w:color w:val="002F6C"/>
                        <w:sz w:val="26"/>
                        <w:szCs w:val="26"/>
                      </w:rPr>
                      <w:t xml:space="preserve"> </w:t>
                    </w:r>
                    <w:r w:rsidRPr="00AB7273">
                      <w:rPr>
                        <w:rFonts w:ascii="Arial" w:hAnsi="Arial" w:cs="Arial"/>
                        <w:b/>
                        <w:bCs/>
                        <w:color w:val="002F6C"/>
                        <w:sz w:val="26"/>
                        <w:szCs w:val="26"/>
                      </w:rPr>
                      <w:t>of mental health</w:t>
                    </w:r>
                    <w:r w:rsidR="00840273">
                      <w:rPr>
                        <w:rFonts w:ascii="Arial" w:hAnsi="Arial" w:cs="Arial"/>
                        <w:b/>
                        <w:bCs/>
                        <w:color w:val="002F6C"/>
                        <w:sz w:val="26"/>
                        <w:szCs w:val="26"/>
                      </w:rPr>
                      <w:br/>
                    </w:r>
                    <w:r w:rsidRPr="00AB7273">
                      <w:rPr>
                        <w:rFonts w:ascii="Arial" w:hAnsi="Arial" w:cs="Arial"/>
                        <w:b/>
                        <w:bCs/>
                        <w:color w:val="002F6C"/>
                        <w:sz w:val="26"/>
                        <w:szCs w:val="26"/>
                      </w:rPr>
                      <w:t>and the mental health system</w:t>
                    </w:r>
                  </w:p>
                  <w:p w14:paraId="7643E58D" w14:textId="092908AD" w:rsidR="00D3509B" w:rsidRPr="00AB7273" w:rsidRDefault="00D3509B" w:rsidP="00D3509B">
                    <w:pPr>
                      <w:rPr>
                        <w:rFonts w:ascii="Arial" w:hAnsi="Arial" w:cs="Arial"/>
                        <w:b/>
                        <w:bCs/>
                      </w:rPr>
                    </w:pPr>
                    <w:r w:rsidRPr="00AB7273">
                      <w:rPr>
                        <w:rFonts w:ascii="Arial" w:hAnsi="Arial" w:cs="Arial"/>
                        <w:b/>
                        <w:bCs/>
                      </w:rPr>
                      <w:t>Women’s Health Issues Paper; No. 17</w:t>
                    </w:r>
                  </w:p>
                  <w:p w14:paraId="275151B7" w14:textId="721A7D85" w:rsidR="00D3509B" w:rsidRPr="00AB7273" w:rsidRDefault="00D3509B" w:rsidP="00D3509B">
                    <w:pPr>
                      <w:rPr>
                        <w:rFonts w:ascii="Arial" w:hAnsi="Arial" w:cs="Arial"/>
                      </w:rPr>
                    </w:pPr>
                    <w:r w:rsidRPr="00AB7273">
                      <w:rPr>
                        <w:rFonts w:ascii="Arial" w:hAnsi="Arial" w:cs="Arial"/>
                      </w:rPr>
                      <w:t xml:space="preserve">Published </w:t>
                    </w:r>
                    <w:r w:rsidR="00710D95">
                      <w:rPr>
                        <w:rFonts w:ascii="Arial" w:hAnsi="Arial" w:cs="Arial"/>
                      </w:rPr>
                      <w:t>January 2023</w:t>
                    </w:r>
                  </w:p>
                  <w:p w14:paraId="75B8A1B5" w14:textId="77777777" w:rsidR="00D3509B" w:rsidRPr="00D3509B" w:rsidRDefault="00D3509B" w:rsidP="00D3509B">
                    <w:pPr>
                      <w:rPr>
                        <w:rFonts w:ascii="Arial" w:hAnsi="Arial" w:cs="Arial"/>
                      </w:rPr>
                    </w:pPr>
                    <w:r w:rsidRPr="00D3509B">
                      <w:rPr>
                        <w:rFonts w:ascii="Arial" w:hAnsi="Arial" w:cs="Arial"/>
                      </w:rPr>
                      <w:t>ISSN: 1837-4417</w:t>
                    </w:r>
                  </w:p>
                  <w:p w14:paraId="49C7AE07" w14:textId="77777777" w:rsidR="00D3509B" w:rsidRPr="00D3509B" w:rsidRDefault="00D3509B" w:rsidP="00D3509B">
                    <w:pPr>
                      <w:rPr>
                        <w:rFonts w:ascii="Arial" w:hAnsi="Arial" w:cs="Arial"/>
                      </w:rPr>
                    </w:pPr>
                    <w:r w:rsidRPr="00D3509B">
                      <w:rPr>
                        <w:rFonts w:ascii="Arial" w:hAnsi="Arial" w:cs="Arial"/>
                      </w:rPr>
                      <w:t xml:space="preserve">This paper is also available at: </w:t>
                    </w:r>
                    <w:hyperlink r:id="rId7" w:history="1">
                      <w:r w:rsidRPr="00D3509B">
                        <w:rPr>
                          <w:rStyle w:val="Hyperlink"/>
                          <w:rFonts w:ascii="Arial" w:hAnsi="Arial" w:cs="Arial"/>
                        </w:rPr>
                        <w:t>http://whv.org.au</w:t>
                      </w:r>
                    </w:hyperlink>
                  </w:p>
                  <w:p w14:paraId="063E83C2" w14:textId="77777777" w:rsidR="00D3509B" w:rsidRPr="00D3509B" w:rsidRDefault="00D3509B" w:rsidP="00D3509B">
                    <w:pPr>
                      <w:rPr>
                        <w:rFonts w:ascii="Arial" w:hAnsi="Arial" w:cs="Arial"/>
                      </w:rPr>
                    </w:pPr>
                  </w:p>
                  <w:p w14:paraId="5AFA51AD" w14:textId="77777777" w:rsidR="00D3509B" w:rsidRPr="00AB7273" w:rsidRDefault="00D3509B" w:rsidP="00D3509B">
                    <w:pPr>
                      <w:rPr>
                        <w:rFonts w:ascii="Arial" w:hAnsi="Arial" w:cs="Arial"/>
                        <w:b/>
                        <w:bCs/>
                      </w:rPr>
                    </w:pPr>
                    <w:r w:rsidRPr="00AB7273">
                      <w:rPr>
                        <w:rFonts w:ascii="Arial" w:hAnsi="Arial" w:cs="Arial"/>
                        <w:b/>
                        <w:bCs/>
                      </w:rPr>
                      <w:t>© Women’s Health Victoria 2022</w:t>
                    </w:r>
                  </w:p>
                  <w:p w14:paraId="501C34A9" w14:textId="77777777" w:rsidR="00D3509B" w:rsidRPr="00D3509B" w:rsidRDefault="00D3509B" w:rsidP="00D3509B">
                    <w:pPr>
                      <w:spacing w:after="0"/>
                      <w:rPr>
                        <w:rFonts w:ascii="Arial" w:hAnsi="Arial" w:cs="Arial"/>
                      </w:rPr>
                    </w:pPr>
                    <w:r w:rsidRPr="00D3509B">
                      <w:rPr>
                        <w:rFonts w:ascii="Arial" w:hAnsi="Arial" w:cs="Arial"/>
                      </w:rPr>
                      <w:t>Level 8, 255 Bourke Street</w:t>
                    </w:r>
                  </w:p>
                  <w:p w14:paraId="651D16ED" w14:textId="77777777" w:rsidR="00D3509B" w:rsidRPr="00D3509B" w:rsidRDefault="00D3509B" w:rsidP="00D3509B">
                    <w:pPr>
                      <w:spacing w:after="0"/>
                      <w:rPr>
                        <w:rFonts w:ascii="Arial" w:hAnsi="Arial" w:cs="Arial"/>
                      </w:rPr>
                    </w:pPr>
                    <w:r w:rsidRPr="00D3509B">
                      <w:rPr>
                        <w:rFonts w:ascii="Arial" w:hAnsi="Arial" w:cs="Arial"/>
                      </w:rPr>
                      <w:t>Melbourne Victoria 3000, Australia</w:t>
                    </w:r>
                  </w:p>
                  <w:p w14:paraId="280572A4" w14:textId="77777777" w:rsidR="00D3509B" w:rsidRPr="00D3509B" w:rsidRDefault="00D3509B" w:rsidP="00D3509B">
                    <w:pPr>
                      <w:rPr>
                        <w:rFonts w:ascii="Arial" w:hAnsi="Arial" w:cs="Arial"/>
                      </w:rPr>
                    </w:pPr>
                    <w:r w:rsidRPr="00D3509B">
                      <w:rPr>
                        <w:rFonts w:ascii="Arial" w:hAnsi="Arial" w:cs="Arial"/>
                      </w:rPr>
                      <w:t>(GPO Box 1160 Melbourne, 3001)</w:t>
                    </w:r>
                  </w:p>
                  <w:p w14:paraId="740BD0AC" w14:textId="77777777" w:rsidR="00D3509B" w:rsidRPr="00D3509B" w:rsidRDefault="00D3509B" w:rsidP="00D3509B">
                    <w:pPr>
                      <w:spacing w:after="0"/>
                      <w:rPr>
                        <w:rFonts w:ascii="Arial" w:hAnsi="Arial" w:cs="Arial"/>
                      </w:rPr>
                    </w:pPr>
                    <w:r w:rsidRPr="00D3509B">
                      <w:rPr>
                        <w:rFonts w:ascii="Arial" w:hAnsi="Arial" w:cs="Arial"/>
                      </w:rPr>
                      <w:t>Telephone: 03 9664 9300</w:t>
                    </w:r>
                  </w:p>
                  <w:p w14:paraId="04514130" w14:textId="77777777" w:rsidR="00D3509B" w:rsidRPr="00D3509B" w:rsidRDefault="00D3509B" w:rsidP="00D3509B">
                    <w:pPr>
                      <w:rPr>
                        <w:rFonts w:ascii="Arial" w:hAnsi="Arial" w:cs="Arial"/>
                      </w:rPr>
                    </w:pPr>
                    <w:r w:rsidRPr="00D3509B">
                      <w:rPr>
                        <w:rFonts w:ascii="Arial" w:hAnsi="Arial" w:cs="Arial"/>
                      </w:rPr>
                      <w:t>Facsimile 03 9663 7955</w:t>
                    </w:r>
                  </w:p>
                  <w:p w14:paraId="181A61B1" w14:textId="77777777" w:rsidR="00D3509B" w:rsidRDefault="00D3509B" w:rsidP="00D3509B">
                    <w:pPr>
                      <w:rPr>
                        <w:rFonts w:ascii="Arial" w:hAnsi="Arial" w:cs="Arial"/>
                      </w:rPr>
                    </w:pPr>
                    <w:r>
                      <w:rPr>
                        <w:rFonts w:ascii="Arial" w:hAnsi="Arial" w:cs="Arial"/>
                      </w:rPr>
                      <w:t xml:space="preserve">E: </w:t>
                    </w:r>
                    <w:hyperlink r:id="rId8" w:history="1">
                      <w:r w:rsidRPr="00353999">
                        <w:rPr>
                          <w:rStyle w:val="Hyperlink"/>
                          <w:rFonts w:ascii="Arial" w:hAnsi="Arial" w:cs="Arial"/>
                        </w:rPr>
                        <w:t>whv@whv.org.au</w:t>
                      </w:r>
                    </w:hyperlink>
                    <w:r w:rsidRPr="00D3509B">
                      <w:rPr>
                        <w:rFonts w:ascii="Arial" w:hAnsi="Arial" w:cs="Arial"/>
                      </w:rPr>
                      <w:t xml:space="preserve"> </w:t>
                    </w:r>
                  </w:p>
                  <w:p w14:paraId="3CEB60A3" w14:textId="3B1B2BD7" w:rsidR="00D3509B" w:rsidRDefault="00D3509B" w:rsidP="00D3509B">
                    <w:pPr>
                      <w:rPr>
                        <w:rFonts w:ascii="Arial" w:hAnsi="Arial" w:cs="Arial"/>
                      </w:rPr>
                    </w:pPr>
                    <w:r>
                      <w:rPr>
                        <w:rFonts w:ascii="Arial" w:hAnsi="Arial" w:cs="Arial"/>
                      </w:rPr>
                      <w:t xml:space="preserve">W: </w:t>
                    </w:r>
                    <w:hyperlink r:id="rId9" w:history="1">
                      <w:r w:rsidRPr="00D3509B">
                        <w:rPr>
                          <w:rStyle w:val="Hyperlink"/>
                          <w:rFonts w:ascii="Arial" w:hAnsi="Arial" w:cs="Arial"/>
                        </w:rPr>
                        <w:t>whv.org.au</w:t>
                      </w:r>
                    </w:hyperlink>
                  </w:p>
                  <w:p w14:paraId="282568D2" w14:textId="77777777" w:rsidR="00D3509B" w:rsidRDefault="00D3509B" w:rsidP="00D3509B">
                    <w:pPr>
                      <w:rPr>
                        <w:rFonts w:ascii="Arial" w:hAnsi="Arial" w:cs="Arial"/>
                      </w:rPr>
                    </w:pPr>
                  </w:p>
                  <w:p w14:paraId="133D0AE3" w14:textId="59AAFB45" w:rsidR="00D3509B" w:rsidRDefault="00110019" w:rsidP="00D3509B">
                    <w:pPr>
                      <w:rPr>
                        <w:rFonts w:ascii="Arial" w:hAnsi="Arial" w:cs="Arial"/>
                      </w:rPr>
                    </w:pPr>
                    <w:r>
                      <w:rPr>
                        <w:rFonts w:ascii="Arial" w:hAnsi="Arial" w:cs="Arial"/>
                        <w:noProof/>
                      </w:rPr>
                      <w:drawing>
                        <wp:inline distT="0" distB="0" distL="0" distR="0" wp14:anchorId="0F767BDB" wp14:editId="5D9C1F80">
                          <wp:extent cx="2312397" cy="762000"/>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52723" cy="775289"/>
                                  </a:xfrm>
                                  <a:prstGeom prst="rect">
                                    <a:avLst/>
                                  </a:prstGeom>
                                </pic:spPr>
                              </pic:pic>
                            </a:graphicData>
                          </a:graphic>
                        </wp:inline>
                      </w:drawing>
                    </w:r>
                  </w:p>
                  <w:p w14:paraId="1A5D9410" w14:textId="77777777" w:rsidR="00110019" w:rsidRDefault="00110019" w:rsidP="00D3509B">
                    <w:pPr>
                      <w:rPr>
                        <w:rFonts w:ascii="Arial" w:hAnsi="Arial" w:cs="Arial"/>
                      </w:rPr>
                    </w:pPr>
                  </w:p>
                  <w:p w14:paraId="1B7E8A28" w14:textId="3DAE11C8" w:rsidR="00D3509B" w:rsidRPr="00110019" w:rsidRDefault="00D3509B" w:rsidP="00110019">
                    <w:pPr>
                      <w:spacing w:after="0"/>
                      <w:rPr>
                        <w:rFonts w:ascii="Arial" w:hAnsi="Arial" w:cs="Arial"/>
                        <w:sz w:val="20"/>
                        <w:szCs w:val="20"/>
                      </w:rPr>
                    </w:pPr>
                    <w:r w:rsidRPr="00110019">
                      <w:rPr>
                        <w:rFonts w:ascii="Arial" w:hAnsi="Arial" w:cs="Arial"/>
                        <w:sz w:val="20"/>
                        <w:szCs w:val="20"/>
                      </w:rPr>
                      <w:t>Women’s Health Victoria acknowledges</w:t>
                    </w:r>
                    <w:r w:rsidR="00110019" w:rsidRPr="00110019">
                      <w:rPr>
                        <w:rFonts w:ascii="Arial" w:hAnsi="Arial" w:cs="Arial"/>
                        <w:sz w:val="20"/>
                        <w:szCs w:val="20"/>
                      </w:rPr>
                      <w:br/>
                    </w:r>
                    <w:r w:rsidRPr="00110019">
                      <w:rPr>
                        <w:rFonts w:ascii="Arial" w:hAnsi="Arial" w:cs="Arial"/>
                        <w:sz w:val="20"/>
                        <w:szCs w:val="20"/>
                      </w:rPr>
                      <w:t>the</w:t>
                    </w:r>
                    <w:r w:rsidR="00110019" w:rsidRPr="00110019">
                      <w:rPr>
                        <w:rFonts w:ascii="Arial" w:hAnsi="Arial" w:cs="Arial"/>
                        <w:sz w:val="20"/>
                        <w:szCs w:val="20"/>
                      </w:rPr>
                      <w:t xml:space="preserve"> </w:t>
                    </w:r>
                    <w:r w:rsidRPr="00110019">
                      <w:rPr>
                        <w:rFonts w:ascii="Arial" w:hAnsi="Arial" w:cs="Arial"/>
                        <w:sz w:val="20"/>
                        <w:szCs w:val="20"/>
                      </w:rPr>
                      <w:t>support of the Victorian Government.</w:t>
                    </w:r>
                  </w:p>
                  <w:p w14:paraId="3E9E6250" w14:textId="77777777" w:rsidR="00110019" w:rsidRDefault="00110019" w:rsidP="00D3509B">
                    <w:pPr>
                      <w:rPr>
                        <w:b/>
                        <w:bCs/>
                      </w:rPr>
                    </w:pPr>
                  </w:p>
                  <w:p w14:paraId="5113CE8E" w14:textId="6021C7AE" w:rsidR="00D3509B" w:rsidRPr="00D3509B" w:rsidRDefault="00110019" w:rsidP="00D3509B">
                    <w:pPr>
                      <w:rPr>
                        <w:rFonts w:ascii="Arial" w:hAnsi="Arial" w:cs="Arial"/>
                        <w:b/>
                        <w:bCs/>
                      </w:rPr>
                    </w:pPr>
                    <w:r>
                      <w:rPr>
                        <w:noProof/>
                      </w:rPr>
                      <w:drawing>
                        <wp:inline distT="0" distB="0" distL="0" distR="0" wp14:anchorId="66E549D2" wp14:editId="1028B52C">
                          <wp:extent cx="1295400" cy="73578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466" cy="744343"/>
                                  </a:xfrm>
                                  <a:prstGeom prst="rect">
                                    <a:avLst/>
                                  </a:prstGeom>
                                  <a:noFill/>
                                  <a:ln>
                                    <a:noFill/>
                                  </a:ln>
                                </pic:spPr>
                              </pic:pic>
                            </a:graphicData>
                          </a:graphic>
                        </wp:inline>
                      </w:drawing>
                    </w:r>
                  </w:p>
                </w:txbxContent>
              </v:textbox>
              <w10:wrap type="square" anchorx="margin"/>
            </v:shape>
          </w:pict>
        </mc:Fallback>
      </mc:AlternateContent>
    </w:r>
  </w:p>
  <w:p w14:paraId="0EC184F4" w14:textId="5CB4288D" w:rsidR="000F15B1" w:rsidRDefault="000F15B1">
    <w:pPr>
      <w:pStyle w:val="Header"/>
      <w:rPr>
        <w:noProof/>
      </w:rPr>
    </w:pPr>
  </w:p>
  <w:p w14:paraId="31163D36" w14:textId="34C454B0" w:rsidR="000F15B1" w:rsidRDefault="000F15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5376"/>
    <w:multiLevelType w:val="multilevel"/>
    <w:tmpl w:val="14DE10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D73ED2"/>
    <w:multiLevelType w:val="hybridMultilevel"/>
    <w:tmpl w:val="DA9E7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75EA4"/>
    <w:multiLevelType w:val="hybridMultilevel"/>
    <w:tmpl w:val="F154E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3E3EC7"/>
    <w:multiLevelType w:val="multilevel"/>
    <w:tmpl w:val="354ADD04"/>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i/>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1D87739F"/>
    <w:multiLevelType w:val="hybridMultilevel"/>
    <w:tmpl w:val="EB8626DA"/>
    <w:lvl w:ilvl="0" w:tplc="0C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6862B2"/>
    <w:multiLevelType w:val="hybridMultilevel"/>
    <w:tmpl w:val="392002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833640"/>
    <w:multiLevelType w:val="hybridMultilevel"/>
    <w:tmpl w:val="45309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A71195"/>
    <w:multiLevelType w:val="hybridMultilevel"/>
    <w:tmpl w:val="561E14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9D62804"/>
    <w:multiLevelType w:val="hybridMultilevel"/>
    <w:tmpl w:val="D0DE4C94"/>
    <w:lvl w:ilvl="0" w:tplc="B8E008F0">
      <w:start w:val="1"/>
      <w:numFmt w:val="bullet"/>
      <w:lvlText w:val=""/>
      <w:lvlJc w:val="left"/>
      <w:pPr>
        <w:ind w:left="720" w:hanging="360"/>
      </w:pPr>
      <w:rPr>
        <w:rFonts w:ascii="Symbol" w:hAnsi="Symbol" w:hint="default"/>
        <w:b w:val="0"/>
        <w:i w:val="0"/>
        <w:strike w:val="0"/>
        <w:dstrike w:val="0"/>
        <w:color w:val="000000" w:themeColor="text1"/>
        <w:sz w:val="24"/>
        <w:szCs w:val="1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DF5975"/>
    <w:multiLevelType w:val="hybridMultilevel"/>
    <w:tmpl w:val="416EA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2731ADF"/>
    <w:multiLevelType w:val="multilevel"/>
    <w:tmpl w:val="14DE10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39681036"/>
    <w:multiLevelType w:val="multilevel"/>
    <w:tmpl w:val="0C09001D"/>
    <w:styleLink w:val="Style1"/>
    <w:lvl w:ilvl="0">
      <w:start w:val="1"/>
      <w:numFmt w:val="bullet"/>
      <w:lvlText w:val=""/>
      <w:lvlJc w:val="left"/>
      <w:pPr>
        <w:ind w:left="360" w:hanging="360"/>
      </w:pPr>
      <w:rPr>
        <w:rFonts w:ascii="Symbol" w:hAnsi="Symbol" w:hint="default"/>
        <w:color w:val="002F6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045696F"/>
    <w:multiLevelType w:val="hybridMultilevel"/>
    <w:tmpl w:val="4E742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092822"/>
    <w:multiLevelType w:val="multilevel"/>
    <w:tmpl w:val="CA5A51D6"/>
    <w:lvl w:ilvl="0">
      <w:start w:val="1"/>
      <w:numFmt w:val="decimal"/>
      <w:pStyle w:val="Heading2"/>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4AD228F3"/>
    <w:multiLevelType w:val="hybridMultilevel"/>
    <w:tmpl w:val="578850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C6D36DB"/>
    <w:multiLevelType w:val="hybridMultilevel"/>
    <w:tmpl w:val="3BA814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12A028A"/>
    <w:multiLevelType w:val="hybridMultilevel"/>
    <w:tmpl w:val="3196CA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447F76"/>
    <w:multiLevelType w:val="hybridMultilevel"/>
    <w:tmpl w:val="80F25D5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AC92265"/>
    <w:multiLevelType w:val="hybridMultilevel"/>
    <w:tmpl w:val="5616E9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B24474D"/>
    <w:multiLevelType w:val="hybridMultilevel"/>
    <w:tmpl w:val="4B8E13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1402078"/>
    <w:multiLevelType w:val="multilevel"/>
    <w:tmpl w:val="A2AC143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A2245C"/>
    <w:multiLevelType w:val="hybridMultilevel"/>
    <w:tmpl w:val="D02E0138"/>
    <w:lvl w:ilvl="0" w:tplc="3D86AF7A">
      <w:start w:val="1"/>
      <w:numFmt w:val="decimal"/>
      <w:lvlText w:val="%1."/>
      <w:lvlJc w:val="left"/>
      <w:pPr>
        <w:ind w:left="947" w:hanging="72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22" w15:restartNumberingAfterBreak="0">
    <w:nsid w:val="77511D60"/>
    <w:multiLevelType w:val="hybridMultilevel"/>
    <w:tmpl w:val="63D8C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BB7DD5"/>
    <w:multiLevelType w:val="hybridMultilevel"/>
    <w:tmpl w:val="46BCFEBA"/>
    <w:lvl w:ilvl="0" w:tplc="0506FE3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1545116">
    <w:abstractNumId w:val="11"/>
  </w:num>
  <w:num w:numId="2" w16cid:durableId="1250120201">
    <w:abstractNumId w:val="20"/>
  </w:num>
  <w:num w:numId="3" w16cid:durableId="2027898597">
    <w:abstractNumId w:val="3"/>
  </w:num>
  <w:num w:numId="4" w16cid:durableId="1363020961">
    <w:abstractNumId w:val="4"/>
  </w:num>
  <w:num w:numId="5" w16cid:durableId="1869904854">
    <w:abstractNumId w:val="16"/>
  </w:num>
  <w:num w:numId="6" w16cid:durableId="1373534932">
    <w:abstractNumId w:val="17"/>
  </w:num>
  <w:num w:numId="7" w16cid:durableId="1706825475">
    <w:abstractNumId w:val="8"/>
  </w:num>
  <w:num w:numId="8" w16cid:durableId="1315328814">
    <w:abstractNumId w:val="9"/>
  </w:num>
  <w:num w:numId="9" w16cid:durableId="1878814813">
    <w:abstractNumId w:val="6"/>
  </w:num>
  <w:num w:numId="10" w16cid:durableId="2088768989">
    <w:abstractNumId w:val="13"/>
  </w:num>
  <w:num w:numId="11" w16cid:durableId="557008931">
    <w:abstractNumId w:val="22"/>
  </w:num>
  <w:num w:numId="12" w16cid:durableId="314995826">
    <w:abstractNumId w:val="2"/>
  </w:num>
  <w:num w:numId="13" w16cid:durableId="1943102850">
    <w:abstractNumId w:val="5"/>
  </w:num>
  <w:num w:numId="14" w16cid:durableId="1911961050">
    <w:abstractNumId w:val="21"/>
  </w:num>
  <w:num w:numId="15" w16cid:durableId="309753602">
    <w:abstractNumId w:val="1"/>
  </w:num>
  <w:num w:numId="16" w16cid:durableId="1488087755">
    <w:abstractNumId w:val="12"/>
  </w:num>
  <w:num w:numId="17" w16cid:durableId="451872258">
    <w:abstractNumId w:val="19"/>
  </w:num>
  <w:num w:numId="18" w16cid:durableId="194083889">
    <w:abstractNumId w:val="14"/>
  </w:num>
  <w:num w:numId="19" w16cid:durableId="457988617">
    <w:abstractNumId w:val="7"/>
  </w:num>
  <w:num w:numId="20" w16cid:durableId="408426112">
    <w:abstractNumId w:val="15"/>
  </w:num>
  <w:num w:numId="21" w16cid:durableId="80957133">
    <w:abstractNumId w:val="18"/>
  </w:num>
  <w:num w:numId="22" w16cid:durableId="1630741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45953025">
    <w:abstractNumId w:val="10"/>
  </w:num>
  <w:num w:numId="24" w16cid:durableId="1307128327">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69"/>
    <w:rsid w:val="00005048"/>
    <w:rsid w:val="000100E4"/>
    <w:rsid w:val="0001380C"/>
    <w:rsid w:val="00014079"/>
    <w:rsid w:val="00014B69"/>
    <w:rsid w:val="00015EEE"/>
    <w:rsid w:val="00016084"/>
    <w:rsid w:val="00023DE9"/>
    <w:rsid w:val="0003415C"/>
    <w:rsid w:val="00035C87"/>
    <w:rsid w:val="00035CAC"/>
    <w:rsid w:val="00046C17"/>
    <w:rsid w:val="00052FED"/>
    <w:rsid w:val="00056590"/>
    <w:rsid w:val="0006023F"/>
    <w:rsid w:val="000617A5"/>
    <w:rsid w:val="00063065"/>
    <w:rsid w:val="000648C9"/>
    <w:rsid w:val="0006634B"/>
    <w:rsid w:val="0007506E"/>
    <w:rsid w:val="00075BB2"/>
    <w:rsid w:val="0007779D"/>
    <w:rsid w:val="00077C4B"/>
    <w:rsid w:val="0008160C"/>
    <w:rsid w:val="000838F9"/>
    <w:rsid w:val="000902B9"/>
    <w:rsid w:val="000910E1"/>
    <w:rsid w:val="00092B31"/>
    <w:rsid w:val="00092BFE"/>
    <w:rsid w:val="00097C9C"/>
    <w:rsid w:val="000A1FD4"/>
    <w:rsid w:val="000A3B35"/>
    <w:rsid w:val="000A6014"/>
    <w:rsid w:val="000A6DD4"/>
    <w:rsid w:val="000A7D11"/>
    <w:rsid w:val="000B0DA6"/>
    <w:rsid w:val="000B26AD"/>
    <w:rsid w:val="000B3918"/>
    <w:rsid w:val="000B5BF2"/>
    <w:rsid w:val="000B664A"/>
    <w:rsid w:val="000B79C7"/>
    <w:rsid w:val="000C148B"/>
    <w:rsid w:val="000C43A1"/>
    <w:rsid w:val="000C4486"/>
    <w:rsid w:val="000D1D51"/>
    <w:rsid w:val="000D22EA"/>
    <w:rsid w:val="000D7F1B"/>
    <w:rsid w:val="000E1403"/>
    <w:rsid w:val="000E1AD8"/>
    <w:rsid w:val="000E2266"/>
    <w:rsid w:val="000E3E5B"/>
    <w:rsid w:val="000F0F46"/>
    <w:rsid w:val="000F100B"/>
    <w:rsid w:val="000F15B1"/>
    <w:rsid w:val="000F1E58"/>
    <w:rsid w:val="000F444E"/>
    <w:rsid w:val="000F58FA"/>
    <w:rsid w:val="00101A65"/>
    <w:rsid w:val="001044D1"/>
    <w:rsid w:val="00106A7C"/>
    <w:rsid w:val="0010770D"/>
    <w:rsid w:val="00110019"/>
    <w:rsid w:val="001109DC"/>
    <w:rsid w:val="001131FE"/>
    <w:rsid w:val="0013048F"/>
    <w:rsid w:val="001307C4"/>
    <w:rsid w:val="00132C67"/>
    <w:rsid w:val="0013392B"/>
    <w:rsid w:val="00134086"/>
    <w:rsid w:val="00145E3A"/>
    <w:rsid w:val="001463D2"/>
    <w:rsid w:val="00154865"/>
    <w:rsid w:val="00154D0B"/>
    <w:rsid w:val="00156845"/>
    <w:rsid w:val="00156A05"/>
    <w:rsid w:val="00156AE1"/>
    <w:rsid w:val="00165277"/>
    <w:rsid w:val="00165360"/>
    <w:rsid w:val="00166629"/>
    <w:rsid w:val="00170DED"/>
    <w:rsid w:val="00171926"/>
    <w:rsid w:val="00174EAA"/>
    <w:rsid w:val="0017552B"/>
    <w:rsid w:val="00175AB0"/>
    <w:rsid w:val="00182AD3"/>
    <w:rsid w:val="00186F29"/>
    <w:rsid w:val="001874C4"/>
    <w:rsid w:val="00190486"/>
    <w:rsid w:val="00197513"/>
    <w:rsid w:val="001A00F4"/>
    <w:rsid w:val="001A02C2"/>
    <w:rsid w:val="001A04E8"/>
    <w:rsid w:val="001A0C97"/>
    <w:rsid w:val="001A6C35"/>
    <w:rsid w:val="001B558F"/>
    <w:rsid w:val="001C6810"/>
    <w:rsid w:val="001D0720"/>
    <w:rsid w:val="001D3A53"/>
    <w:rsid w:val="001D52D6"/>
    <w:rsid w:val="001D5BEA"/>
    <w:rsid w:val="001D713E"/>
    <w:rsid w:val="001E0BBF"/>
    <w:rsid w:val="001F2B5E"/>
    <w:rsid w:val="001F6688"/>
    <w:rsid w:val="002046FA"/>
    <w:rsid w:val="00206079"/>
    <w:rsid w:val="00217619"/>
    <w:rsid w:val="002226C6"/>
    <w:rsid w:val="00231CDE"/>
    <w:rsid w:val="00241B9B"/>
    <w:rsid w:val="00250A22"/>
    <w:rsid w:val="00260BBE"/>
    <w:rsid w:val="00266BA9"/>
    <w:rsid w:val="00267861"/>
    <w:rsid w:val="00274191"/>
    <w:rsid w:val="00281615"/>
    <w:rsid w:val="002828A9"/>
    <w:rsid w:val="00284AAF"/>
    <w:rsid w:val="00294DF8"/>
    <w:rsid w:val="002A3AF6"/>
    <w:rsid w:val="002A4BF1"/>
    <w:rsid w:val="002B11EA"/>
    <w:rsid w:val="002B27F0"/>
    <w:rsid w:val="002B3E74"/>
    <w:rsid w:val="002B64DD"/>
    <w:rsid w:val="002B66BD"/>
    <w:rsid w:val="002C318A"/>
    <w:rsid w:val="002C5775"/>
    <w:rsid w:val="002C67A8"/>
    <w:rsid w:val="002C684D"/>
    <w:rsid w:val="002C6C0B"/>
    <w:rsid w:val="002D06F6"/>
    <w:rsid w:val="002D2BB1"/>
    <w:rsid w:val="002D687D"/>
    <w:rsid w:val="002D7526"/>
    <w:rsid w:val="002D75DC"/>
    <w:rsid w:val="002E2F16"/>
    <w:rsid w:val="002E46ED"/>
    <w:rsid w:val="002E49D4"/>
    <w:rsid w:val="002E65AD"/>
    <w:rsid w:val="002E6D40"/>
    <w:rsid w:val="002E71ED"/>
    <w:rsid w:val="002E7762"/>
    <w:rsid w:val="002F6084"/>
    <w:rsid w:val="00302424"/>
    <w:rsid w:val="00311447"/>
    <w:rsid w:val="003160AC"/>
    <w:rsid w:val="00325C8B"/>
    <w:rsid w:val="00326EF6"/>
    <w:rsid w:val="00330EA9"/>
    <w:rsid w:val="00333D36"/>
    <w:rsid w:val="00333D39"/>
    <w:rsid w:val="00334FAD"/>
    <w:rsid w:val="00337CE4"/>
    <w:rsid w:val="00341EE2"/>
    <w:rsid w:val="00342A5C"/>
    <w:rsid w:val="00345891"/>
    <w:rsid w:val="0034691F"/>
    <w:rsid w:val="00354F2D"/>
    <w:rsid w:val="003573A0"/>
    <w:rsid w:val="00357C3E"/>
    <w:rsid w:val="0036066D"/>
    <w:rsid w:val="00365810"/>
    <w:rsid w:val="00365B6F"/>
    <w:rsid w:val="00366B8F"/>
    <w:rsid w:val="00370875"/>
    <w:rsid w:val="003821A7"/>
    <w:rsid w:val="0038624A"/>
    <w:rsid w:val="0039761C"/>
    <w:rsid w:val="003A2207"/>
    <w:rsid w:val="003A56C6"/>
    <w:rsid w:val="003A643F"/>
    <w:rsid w:val="003B5333"/>
    <w:rsid w:val="003B6503"/>
    <w:rsid w:val="003B738B"/>
    <w:rsid w:val="003C087F"/>
    <w:rsid w:val="003C3383"/>
    <w:rsid w:val="003D2A1A"/>
    <w:rsid w:val="003E0251"/>
    <w:rsid w:val="003E08D8"/>
    <w:rsid w:val="003E1CFD"/>
    <w:rsid w:val="003E52D1"/>
    <w:rsid w:val="003E58AF"/>
    <w:rsid w:val="003E5ECD"/>
    <w:rsid w:val="003F1849"/>
    <w:rsid w:val="003F4A4C"/>
    <w:rsid w:val="00400348"/>
    <w:rsid w:val="004036AC"/>
    <w:rsid w:val="00403A09"/>
    <w:rsid w:val="0040759C"/>
    <w:rsid w:val="004172CC"/>
    <w:rsid w:val="00422005"/>
    <w:rsid w:val="00425561"/>
    <w:rsid w:val="00432A71"/>
    <w:rsid w:val="004340E1"/>
    <w:rsid w:val="0043486A"/>
    <w:rsid w:val="00442938"/>
    <w:rsid w:val="00447472"/>
    <w:rsid w:val="00451201"/>
    <w:rsid w:val="0046014C"/>
    <w:rsid w:val="00460CA4"/>
    <w:rsid w:val="004632B7"/>
    <w:rsid w:val="00465ED5"/>
    <w:rsid w:val="00467B59"/>
    <w:rsid w:val="00473E36"/>
    <w:rsid w:val="0047601C"/>
    <w:rsid w:val="00481810"/>
    <w:rsid w:val="004912EC"/>
    <w:rsid w:val="004A3CEC"/>
    <w:rsid w:val="004A66B2"/>
    <w:rsid w:val="004B1E28"/>
    <w:rsid w:val="004B2DC9"/>
    <w:rsid w:val="004B506E"/>
    <w:rsid w:val="004B74CB"/>
    <w:rsid w:val="004C30A2"/>
    <w:rsid w:val="004C4635"/>
    <w:rsid w:val="004C649B"/>
    <w:rsid w:val="004E1813"/>
    <w:rsid w:val="004E7EF5"/>
    <w:rsid w:val="004F5669"/>
    <w:rsid w:val="0050046A"/>
    <w:rsid w:val="00502761"/>
    <w:rsid w:val="00504E3C"/>
    <w:rsid w:val="0050787C"/>
    <w:rsid w:val="005115F8"/>
    <w:rsid w:val="00514535"/>
    <w:rsid w:val="00514E0F"/>
    <w:rsid w:val="0051516B"/>
    <w:rsid w:val="00524D36"/>
    <w:rsid w:val="00531384"/>
    <w:rsid w:val="00537FEC"/>
    <w:rsid w:val="0054453E"/>
    <w:rsid w:val="00546640"/>
    <w:rsid w:val="00547438"/>
    <w:rsid w:val="0054755C"/>
    <w:rsid w:val="00551B09"/>
    <w:rsid w:val="00555177"/>
    <w:rsid w:val="00556DB7"/>
    <w:rsid w:val="00563928"/>
    <w:rsid w:val="005709A1"/>
    <w:rsid w:val="00573C2B"/>
    <w:rsid w:val="00574544"/>
    <w:rsid w:val="00575EBB"/>
    <w:rsid w:val="00576BCB"/>
    <w:rsid w:val="0057751E"/>
    <w:rsid w:val="005825C4"/>
    <w:rsid w:val="00583BFC"/>
    <w:rsid w:val="005930AB"/>
    <w:rsid w:val="005A0B7B"/>
    <w:rsid w:val="005A17A0"/>
    <w:rsid w:val="005A289B"/>
    <w:rsid w:val="005A7185"/>
    <w:rsid w:val="005A7FBF"/>
    <w:rsid w:val="005B1E42"/>
    <w:rsid w:val="005B5DAD"/>
    <w:rsid w:val="005C0621"/>
    <w:rsid w:val="005C0E72"/>
    <w:rsid w:val="005C1E42"/>
    <w:rsid w:val="005C4720"/>
    <w:rsid w:val="005C5FE3"/>
    <w:rsid w:val="005D0077"/>
    <w:rsid w:val="005D213D"/>
    <w:rsid w:val="005D54A6"/>
    <w:rsid w:val="005E0100"/>
    <w:rsid w:val="005E1A4D"/>
    <w:rsid w:val="005E1EA8"/>
    <w:rsid w:val="005E70B4"/>
    <w:rsid w:val="005F084C"/>
    <w:rsid w:val="005F1C5B"/>
    <w:rsid w:val="005F4FAE"/>
    <w:rsid w:val="005F5696"/>
    <w:rsid w:val="00600114"/>
    <w:rsid w:val="00604E15"/>
    <w:rsid w:val="00610C13"/>
    <w:rsid w:val="006148A1"/>
    <w:rsid w:val="00617D8C"/>
    <w:rsid w:val="0062381C"/>
    <w:rsid w:val="00632538"/>
    <w:rsid w:val="006375FB"/>
    <w:rsid w:val="00637E2F"/>
    <w:rsid w:val="006457A2"/>
    <w:rsid w:val="00646197"/>
    <w:rsid w:val="0065436A"/>
    <w:rsid w:val="00663A19"/>
    <w:rsid w:val="00666799"/>
    <w:rsid w:val="00670399"/>
    <w:rsid w:val="00671B43"/>
    <w:rsid w:val="00677F1F"/>
    <w:rsid w:val="00684F0B"/>
    <w:rsid w:val="006855D6"/>
    <w:rsid w:val="00690505"/>
    <w:rsid w:val="00697467"/>
    <w:rsid w:val="00697B5D"/>
    <w:rsid w:val="006A4599"/>
    <w:rsid w:val="006A5EFC"/>
    <w:rsid w:val="006A7E4D"/>
    <w:rsid w:val="006B16E4"/>
    <w:rsid w:val="006B30A8"/>
    <w:rsid w:val="006C26D7"/>
    <w:rsid w:val="006C5CC1"/>
    <w:rsid w:val="006D117B"/>
    <w:rsid w:val="006D18A3"/>
    <w:rsid w:val="006D3956"/>
    <w:rsid w:val="006D64F6"/>
    <w:rsid w:val="006D73B2"/>
    <w:rsid w:val="006E0B09"/>
    <w:rsid w:val="006E2399"/>
    <w:rsid w:val="006E3FE5"/>
    <w:rsid w:val="006F2D63"/>
    <w:rsid w:val="006F508C"/>
    <w:rsid w:val="007001A3"/>
    <w:rsid w:val="00710D95"/>
    <w:rsid w:val="00712C96"/>
    <w:rsid w:val="007135ED"/>
    <w:rsid w:val="007152AE"/>
    <w:rsid w:val="00715360"/>
    <w:rsid w:val="007263A8"/>
    <w:rsid w:val="00727008"/>
    <w:rsid w:val="00735941"/>
    <w:rsid w:val="00740A94"/>
    <w:rsid w:val="007606C0"/>
    <w:rsid w:val="00767AFA"/>
    <w:rsid w:val="0077623B"/>
    <w:rsid w:val="00783A8A"/>
    <w:rsid w:val="00783B27"/>
    <w:rsid w:val="00791284"/>
    <w:rsid w:val="00791A57"/>
    <w:rsid w:val="00792E4F"/>
    <w:rsid w:val="007A33E5"/>
    <w:rsid w:val="007B69BB"/>
    <w:rsid w:val="007B6FB4"/>
    <w:rsid w:val="007C0ABA"/>
    <w:rsid w:val="007C145A"/>
    <w:rsid w:val="007C60BF"/>
    <w:rsid w:val="007C7295"/>
    <w:rsid w:val="007C7D11"/>
    <w:rsid w:val="007D4835"/>
    <w:rsid w:val="007D491D"/>
    <w:rsid w:val="007D4DA2"/>
    <w:rsid w:val="007D797B"/>
    <w:rsid w:val="007E4496"/>
    <w:rsid w:val="007F3392"/>
    <w:rsid w:val="007F372C"/>
    <w:rsid w:val="00800844"/>
    <w:rsid w:val="00800970"/>
    <w:rsid w:val="00807286"/>
    <w:rsid w:val="00817BAA"/>
    <w:rsid w:val="00820B86"/>
    <w:rsid w:val="00820BE6"/>
    <w:rsid w:val="00821A36"/>
    <w:rsid w:val="00822B3C"/>
    <w:rsid w:val="008237BB"/>
    <w:rsid w:val="00830091"/>
    <w:rsid w:val="00831512"/>
    <w:rsid w:val="008327A3"/>
    <w:rsid w:val="008356F9"/>
    <w:rsid w:val="00840273"/>
    <w:rsid w:val="00842503"/>
    <w:rsid w:val="00845B28"/>
    <w:rsid w:val="00846520"/>
    <w:rsid w:val="00846C7C"/>
    <w:rsid w:val="00847AD6"/>
    <w:rsid w:val="00847CC4"/>
    <w:rsid w:val="008513F6"/>
    <w:rsid w:val="008545FD"/>
    <w:rsid w:val="00855BDA"/>
    <w:rsid w:val="00861F57"/>
    <w:rsid w:val="00872B91"/>
    <w:rsid w:val="00872BA6"/>
    <w:rsid w:val="00885AC6"/>
    <w:rsid w:val="00890773"/>
    <w:rsid w:val="00890D82"/>
    <w:rsid w:val="00897AEE"/>
    <w:rsid w:val="008A0B97"/>
    <w:rsid w:val="008B6969"/>
    <w:rsid w:val="008C558F"/>
    <w:rsid w:val="008D02E9"/>
    <w:rsid w:val="008D176F"/>
    <w:rsid w:val="008D2CF5"/>
    <w:rsid w:val="008D39C2"/>
    <w:rsid w:val="008E03F8"/>
    <w:rsid w:val="008E27A6"/>
    <w:rsid w:val="008E6376"/>
    <w:rsid w:val="008F2A6D"/>
    <w:rsid w:val="008F4BF9"/>
    <w:rsid w:val="008F4C4D"/>
    <w:rsid w:val="00902633"/>
    <w:rsid w:val="00902CE1"/>
    <w:rsid w:val="00905111"/>
    <w:rsid w:val="00911864"/>
    <w:rsid w:val="00916A62"/>
    <w:rsid w:val="009216EF"/>
    <w:rsid w:val="0092215A"/>
    <w:rsid w:val="009247C1"/>
    <w:rsid w:val="009264D2"/>
    <w:rsid w:val="00926E4F"/>
    <w:rsid w:val="0093217E"/>
    <w:rsid w:val="0093406F"/>
    <w:rsid w:val="00934687"/>
    <w:rsid w:val="00936A6C"/>
    <w:rsid w:val="00953AE9"/>
    <w:rsid w:val="009632AD"/>
    <w:rsid w:val="00965AB6"/>
    <w:rsid w:val="00970263"/>
    <w:rsid w:val="00987EE7"/>
    <w:rsid w:val="00993945"/>
    <w:rsid w:val="00994DDB"/>
    <w:rsid w:val="00996DA5"/>
    <w:rsid w:val="009A2AFA"/>
    <w:rsid w:val="009A403E"/>
    <w:rsid w:val="009A487B"/>
    <w:rsid w:val="009A4EF8"/>
    <w:rsid w:val="009A6609"/>
    <w:rsid w:val="009B044F"/>
    <w:rsid w:val="009B1EF9"/>
    <w:rsid w:val="009B353C"/>
    <w:rsid w:val="009B5E53"/>
    <w:rsid w:val="009C39EF"/>
    <w:rsid w:val="009C56C2"/>
    <w:rsid w:val="009C6F33"/>
    <w:rsid w:val="009C73BB"/>
    <w:rsid w:val="009D3D48"/>
    <w:rsid w:val="009D58AF"/>
    <w:rsid w:val="009E424F"/>
    <w:rsid w:val="009E5ECC"/>
    <w:rsid w:val="009F0AD8"/>
    <w:rsid w:val="009F6872"/>
    <w:rsid w:val="00A0535B"/>
    <w:rsid w:val="00A105E3"/>
    <w:rsid w:val="00A10E1B"/>
    <w:rsid w:val="00A33A2A"/>
    <w:rsid w:val="00A34ED5"/>
    <w:rsid w:val="00A37F9E"/>
    <w:rsid w:val="00A404C9"/>
    <w:rsid w:val="00A4134C"/>
    <w:rsid w:val="00A41C9C"/>
    <w:rsid w:val="00A41D90"/>
    <w:rsid w:val="00A5294A"/>
    <w:rsid w:val="00A546B8"/>
    <w:rsid w:val="00A6147A"/>
    <w:rsid w:val="00A631F6"/>
    <w:rsid w:val="00A66797"/>
    <w:rsid w:val="00A70970"/>
    <w:rsid w:val="00A7284F"/>
    <w:rsid w:val="00A73922"/>
    <w:rsid w:val="00A76272"/>
    <w:rsid w:val="00A76B24"/>
    <w:rsid w:val="00A778D3"/>
    <w:rsid w:val="00A85476"/>
    <w:rsid w:val="00A863E0"/>
    <w:rsid w:val="00A87423"/>
    <w:rsid w:val="00AA195F"/>
    <w:rsid w:val="00AA1CC6"/>
    <w:rsid w:val="00AB13DC"/>
    <w:rsid w:val="00AB2045"/>
    <w:rsid w:val="00AB3342"/>
    <w:rsid w:val="00AB6DE0"/>
    <w:rsid w:val="00AB6F4D"/>
    <w:rsid w:val="00AB7273"/>
    <w:rsid w:val="00AC4A65"/>
    <w:rsid w:val="00AC5126"/>
    <w:rsid w:val="00AE4A4B"/>
    <w:rsid w:val="00AE5017"/>
    <w:rsid w:val="00AF7E14"/>
    <w:rsid w:val="00B02512"/>
    <w:rsid w:val="00B03F93"/>
    <w:rsid w:val="00B04187"/>
    <w:rsid w:val="00B049CC"/>
    <w:rsid w:val="00B059F0"/>
    <w:rsid w:val="00B10F45"/>
    <w:rsid w:val="00B13B04"/>
    <w:rsid w:val="00B146FA"/>
    <w:rsid w:val="00B14855"/>
    <w:rsid w:val="00B20F20"/>
    <w:rsid w:val="00B228CB"/>
    <w:rsid w:val="00B311B0"/>
    <w:rsid w:val="00B34C96"/>
    <w:rsid w:val="00B35A66"/>
    <w:rsid w:val="00B40F49"/>
    <w:rsid w:val="00B41256"/>
    <w:rsid w:val="00B44ED9"/>
    <w:rsid w:val="00B5517A"/>
    <w:rsid w:val="00B60505"/>
    <w:rsid w:val="00B6071B"/>
    <w:rsid w:val="00B63002"/>
    <w:rsid w:val="00B64789"/>
    <w:rsid w:val="00B65828"/>
    <w:rsid w:val="00B66676"/>
    <w:rsid w:val="00B7401C"/>
    <w:rsid w:val="00B7675F"/>
    <w:rsid w:val="00B77F89"/>
    <w:rsid w:val="00B810A2"/>
    <w:rsid w:val="00B8167B"/>
    <w:rsid w:val="00B82401"/>
    <w:rsid w:val="00B84274"/>
    <w:rsid w:val="00B847AC"/>
    <w:rsid w:val="00B94CEA"/>
    <w:rsid w:val="00B96B64"/>
    <w:rsid w:val="00BA12C2"/>
    <w:rsid w:val="00BA153D"/>
    <w:rsid w:val="00BA38CE"/>
    <w:rsid w:val="00BB1E54"/>
    <w:rsid w:val="00BB356B"/>
    <w:rsid w:val="00BB6EA6"/>
    <w:rsid w:val="00BB71D2"/>
    <w:rsid w:val="00BC3B5E"/>
    <w:rsid w:val="00BC4239"/>
    <w:rsid w:val="00BD16DD"/>
    <w:rsid w:val="00BD2A86"/>
    <w:rsid w:val="00BD5307"/>
    <w:rsid w:val="00BE1949"/>
    <w:rsid w:val="00BE4DD2"/>
    <w:rsid w:val="00BF09AF"/>
    <w:rsid w:val="00BF6058"/>
    <w:rsid w:val="00C0281C"/>
    <w:rsid w:val="00C11B76"/>
    <w:rsid w:val="00C149BB"/>
    <w:rsid w:val="00C14D45"/>
    <w:rsid w:val="00C22937"/>
    <w:rsid w:val="00C23276"/>
    <w:rsid w:val="00C2745F"/>
    <w:rsid w:val="00C27740"/>
    <w:rsid w:val="00C3226F"/>
    <w:rsid w:val="00C35CA0"/>
    <w:rsid w:val="00C37220"/>
    <w:rsid w:val="00C457EC"/>
    <w:rsid w:val="00C45BA2"/>
    <w:rsid w:val="00C56304"/>
    <w:rsid w:val="00C57676"/>
    <w:rsid w:val="00C630B7"/>
    <w:rsid w:val="00C652CC"/>
    <w:rsid w:val="00C6666B"/>
    <w:rsid w:val="00C71D59"/>
    <w:rsid w:val="00C722C6"/>
    <w:rsid w:val="00C72F55"/>
    <w:rsid w:val="00C76D3E"/>
    <w:rsid w:val="00C9039E"/>
    <w:rsid w:val="00C926D5"/>
    <w:rsid w:val="00C93807"/>
    <w:rsid w:val="00CA29B3"/>
    <w:rsid w:val="00CA4166"/>
    <w:rsid w:val="00CA6877"/>
    <w:rsid w:val="00CA6F2D"/>
    <w:rsid w:val="00CB3589"/>
    <w:rsid w:val="00CB579A"/>
    <w:rsid w:val="00CB6CA2"/>
    <w:rsid w:val="00CB7B87"/>
    <w:rsid w:val="00CC2474"/>
    <w:rsid w:val="00CC28E3"/>
    <w:rsid w:val="00CC3408"/>
    <w:rsid w:val="00CC3BEE"/>
    <w:rsid w:val="00CC57AA"/>
    <w:rsid w:val="00CD1FB7"/>
    <w:rsid w:val="00CE06F8"/>
    <w:rsid w:val="00CE219E"/>
    <w:rsid w:val="00CE431B"/>
    <w:rsid w:val="00CE615F"/>
    <w:rsid w:val="00CE76E1"/>
    <w:rsid w:val="00D01630"/>
    <w:rsid w:val="00D01F42"/>
    <w:rsid w:val="00D05582"/>
    <w:rsid w:val="00D063E8"/>
    <w:rsid w:val="00D1274E"/>
    <w:rsid w:val="00D13466"/>
    <w:rsid w:val="00D13634"/>
    <w:rsid w:val="00D15F87"/>
    <w:rsid w:val="00D20E1C"/>
    <w:rsid w:val="00D300CE"/>
    <w:rsid w:val="00D3509B"/>
    <w:rsid w:val="00D36CD3"/>
    <w:rsid w:val="00D36EF4"/>
    <w:rsid w:val="00D422DA"/>
    <w:rsid w:val="00D47B0F"/>
    <w:rsid w:val="00D5046F"/>
    <w:rsid w:val="00D57F72"/>
    <w:rsid w:val="00D61867"/>
    <w:rsid w:val="00D65E6E"/>
    <w:rsid w:val="00D661A7"/>
    <w:rsid w:val="00D746F8"/>
    <w:rsid w:val="00D7493A"/>
    <w:rsid w:val="00D80399"/>
    <w:rsid w:val="00D8372B"/>
    <w:rsid w:val="00D83D16"/>
    <w:rsid w:val="00D8705F"/>
    <w:rsid w:val="00D908CB"/>
    <w:rsid w:val="00D91FC1"/>
    <w:rsid w:val="00D979D3"/>
    <w:rsid w:val="00DB0D01"/>
    <w:rsid w:val="00DB4C21"/>
    <w:rsid w:val="00DC38DC"/>
    <w:rsid w:val="00DC4991"/>
    <w:rsid w:val="00DC7876"/>
    <w:rsid w:val="00DD12AD"/>
    <w:rsid w:val="00DE0177"/>
    <w:rsid w:val="00DE594C"/>
    <w:rsid w:val="00DE6E0B"/>
    <w:rsid w:val="00DF01A1"/>
    <w:rsid w:val="00DF05AC"/>
    <w:rsid w:val="00DF1FD9"/>
    <w:rsid w:val="00DF3E8B"/>
    <w:rsid w:val="00DF58AD"/>
    <w:rsid w:val="00DF643C"/>
    <w:rsid w:val="00E00F7F"/>
    <w:rsid w:val="00E1249A"/>
    <w:rsid w:val="00E1341F"/>
    <w:rsid w:val="00E2106D"/>
    <w:rsid w:val="00E21179"/>
    <w:rsid w:val="00E318A3"/>
    <w:rsid w:val="00E31A43"/>
    <w:rsid w:val="00E32C5B"/>
    <w:rsid w:val="00E3510E"/>
    <w:rsid w:val="00E44851"/>
    <w:rsid w:val="00E44D02"/>
    <w:rsid w:val="00E52A16"/>
    <w:rsid w:val="00E538D1"/>
    <w:rsid w:val="00E56798"/>
    <w:rsid w:val="00E612B1"/>
    <w:rsid w:val="00E63B42"/>
    <w:rsid w:val="00E65B06"/>
    <w:rsid w:val="00E70D74"/>
    <w:rsid w:val="00E7318C"/>
    <w:rsid w:val="00E74A4E"/>
    <w:rsid w:val="00E76A04"/>
    <w:rsid w:val="00E84EEA"/>
    <w:rsid w:val="00E85423"/>
    <w:rsid w:val="00E90254"/>
    <w:rsid w:val="00E90E05"/>
    <w:rsid w:val="00E90F91"/>
    <w:rsid w:val="00E95A24"/>
    <w:rsid w:val="00E96683"/>
    <w:rsid w:val="00EA1B99"/>
    <w:rsid w:val="00EB50C6"/>
    <w:rsid w:val="00EC00FA"/>
    <w:rsid w:val="00EC0466"/>
    <w:rsid w:val="00EC38D1"/>
    <w:rsid w:val="00EC7970"/>
    <w:rsid w:val="00EC7A3B"/>
    <w:rsid w:val="00ED3473"/>
    <w:rsid w:val="00EE2B1F"/>
    <w:rsid w:val="00EF25E5"/>
    <w:rsid w:val="00EF4C08"/>
    <w:rsid w:val="00EF618F"/>
    <w:rsid w:val="00EF66FF"/>
    <w:rsid w:val="00F01777"/>
    <w:rsid w:val="00F02BAB"/>
    <w:rsid w:val="00F041BC"/>
    <w:rsid w:val="00F04F96"/>
    <w:rsid w:val="00F11003"/>
    <w:rsid w:val="00F13EED"/>
    <w:rsid w:val="00F149BA"/>
    <w:rsid w:val="00F22211"/>
    <w:rsid w:val="00F225D1"/>
    <w:rsid w:val="00F27EEB"/>
    <w:rsid w:val="00F33A86"/>
    <w:rsid w:val="00F46D9A"/>
    <w:rsid w:val="00F5526C"/>
    <w:rsid w:val="00F5635D"/>
    <w:rsid w:val="00F600BB"/>
    <w:rsid w:val="00F63ECC"/>
    <w:rsid w:val="00F643F5"/>
    <w:rsid w:val="00F73215"/>
    <w:rsid w:val="00F8438F"/>
    <w:rsid w:val="00F86811"/>
    <w:rsid w:val="00F86EA2"/>
    <w:rsid w:val="00F87835"/>
    <w:rsid w:val="00F87E00"/>
    <w:rsid w:val="00F90050"/>
    <w:rsid w:val="00F93B31"/>
    <w:rsid w:val="00F94115"/>
    <w:rsid w:val="00F96B98"/>
    <w:rsid w:val="00FA4186"/>
    <w:rsid w:val="00FA6256"/>
    <w:rsid w:val="00FA6BCA"/>
    <w:rsid w:val="00FB0110"/>
    <w:rsid w:val="00FB1BAB"/>
    <w:rsid w:val="00FB444B"/>
    <w:rsid w:val="00FB5EC9"/>
    <w:rsid w:val="00FB72C1"/>
    <w:rsid w:val="00FC49CB"/>
    <w:rsid w:val="00FC6412"/>
    <w:rsid w:val="00FC7FA4"/>
    <w:rsid w:val="00FD0CEF"/>
    <w:rsid w:val="00FD444F"/>
    <w:rsid w:val="00FD6CB2"/>
    <w:rsid w:val="00FE1B48"/>
    <w:rsid w:val="00FF0532"/>
    <w:rsid w:val="00FF46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F6F72"/>
  <w15:chartTrackingRefBased/>
  <w15:docId w15:val="{170874F4-7AF4-4389-B9B6-9F20FCE78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BFE"/>
  </w:style>
  <w:style w:type="paragraph" w:styleId="Heading1">
    <w:name w:val="heading 1"/>
    <w:basedOn w:val="WHVSectionHeading"/>
    <w:next w:val="Normal"/>
    <w:link w:val="Heading1Char"/>
    <w:uiPriority w:val="9"/>
    <w:qFormat/>
    <w:rsid w:val="004912EC"/>
    <w:pPr>
      <w:outlineLvl w:val="0"/>
    </w:pPr>
  </w:style>
  <w:style w:type="paragraph" w:styleId="Heading2">
    <w:name w:val="heading 2"/>
    <w:basedOn w:val="Normal"/>
    <w:next w:val="Normal"/>
    <w:link w:val="Heading2Char"/>
    <w:uiPriority w:val="9"/>
    <w:unhideWhenUsed/>
    <w:qFormat/>
    <w:rsid w:val="00052FED"/>
    <w:pPr>
      <w:keepNext/>
      <w:keepLines/>
      <w:numPr>
        <w:numId w:val="10"/>
      </w:numPr>
      <w:spacing w:before="40" w:after="120"/>
      <w:ind w:left="357" w:hanging="357"/>
      <w:outlineLvl w:val="1"/>
    </w:pPr>
    <w:rPr>
      <w:rFonts w:ascii="Arial" w:eastAsiaTheme="majorEastAsia" w:hAnsi="Arial" w:cs="Arial"/>
      <w:b/>
      <w:bCs/>
      <w:color w:val="E57000"/>
      <w:sz w:val="40"/>
      <w:szCs w:val="40"/>
    </w:rPr>
  </w:style>
  <w:style w:type="paragraph" w:styleId="Heading3">
    <w:name w:val="heading 3"/>
    <w:basedOn w:val="Normal"/>
    <w:next w:val="Normal"/>
    <w:link w:val="Heading3Char"/>
    <w:uiPriority w:val="9"/>
    <w:unhideWhenUsed/>
    <w:qFormat/>
    <w:rsid w:val="00BB6EA6"/>
    <w:pPr>
      <w:keepNext/>
      <w:keepLines/>
      <w:tabs>
        <w:tab w:val="left" w:pos="720"/>
      </w:tabs>
      <w:spacing w:before="40" w:after="120"/>
      <w:ind w:left="720" w:hanging="720"/>
      <w:outlineLvl w:val="2"/>
    </w:pPr>
    <w:rPr>
      <w:rFonts w:ascii="Arial" w:eastAsiaTheme="majorEastAsia" w:hAnsi="Arial" w:cs="Arial"/>
      <w:b/>
      <w:bCs/>
      <w:color w:val="002F6C"/>
      <w:sz w:val="26"/>
      <w:szCs w:val="26"/>
    </w:rPr>
  </w:style>
  <w:style w:type="paragraph" w:styleId="Heading4">
    <w:name w:val="heading 4"/>
    <w:basedOn w:val="Normal"/>
    <w:next w:val="Normal"/>
    <w:link w:val="Heading4Char"/>
    <w:uiPriority w:val="9"/>
    <w:unhideWhenUsed/>
    <w:qFormat/>
    <w:rsid w:val="005E1A4D"/>
    <w:pPr>
      <w:keepNext/>
      <w:keepLines/>
      <w:spacing w:before="40" w:after="0"/>
      <w:outlineLvl w:val="3"/>
    </w:pPr>
    <w:rPr>
      <w:rFonts w:ascii="Arial" w:eastAsiaTheme="majorEastAsia" w:hAnsi="Arial" w:cs="Arial"/>
      <w:b/>
      <w:bCs/>
      <w:color w:val="002F6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ETHeadings">
    <w:name w:val="GET Headings"/>
    <w:basedOn w:val="Heading1"/>
    <w:link w:val="GETHeadingsChar"/>
    <w:qFormat/>
    <w:rsid w:val="002B64DD"/>
    <w:rPr>
      <w:rFonts w:ascii="Arial Black" w:hAnsi="Arial Black"/>
      <w:color w:val="372957"/>
      <w:sz w:val="24"/>
    </w:rPr>
  </w:style>
  <w:style w:type="character" w:customStyle="1" w:styleId="GETHeadingsChar">
    <w:name w:val="GET Headings Char"/>
    <w:basedOn w:val="Heading1Char"/>
    <w:link w:val="GETHeadings"/>
    <w:rsid w:val="002B64DD"/>
    <w:rPr>
      <w:rFonts w:ascii="Arial Black" w:eastAsiaTheme="majorEastAsia" w:hAnsi="Arial Black" w:cstheme="majorBidi"/>
      <w:b/>
      <w:color w:val="372957"/>
      <w:spacing w:val="-10"/>
      <w:kern w:val="28"/>
      <w:sz w:val="24"/>
      <w:szCs w:val="32"/>
    </w:rPr>
  </w:style>
  <w:style w:type="character" w:customStyle="1" w:styleId="Heading1Char">
    <w:name w:val="Heading 1 Char"/>
    <w:basedOn w:val="DefaultParagraphFont"/>
    <w:link w:val="Heading1"/>
    <w:uiPriority w:val="9"/>
    <w:rsid w:val="004912EC"/>
    <w:rPr>
      <w:rFonts w:ascii="Arial" w:eastAsiaTheme="majorEastAsia" w:hAnsi="Arial" w:cstheme="majorBidi"/>
      <w:b/>
      <w:color w:val="009CA6"/>
      <w:spacing w:val="-10"/>
      <w:kern w:val="28"/>
      <w:sz w:val="56"/>
      <w:szCs w:val="56"/>
    </w:rPr>
  </w:style>
  <w:style w:type="paragraph" w:customStyle="1" w:styleId="GETNormal">
    <w:name w:val="GET Normal"/>
    <w:basedOn w:val="Normal"/>
    <w:link w:val="GETNormalChar"/>
    <w:qFormat/>
    <w:rsid w:val="002B64DD"/>
    <w:rPr>
      <w:rFonts w:ascii="Arial" w:hAnsi="Arial"/>
    </w:rPr>
  </w:style>
  <w:style w:type="character" w:customStyle="1" w:styleId="GETNormalChar">
    <w:name w:val="GET Normal Char"/>
    <w:basedOn w:val="DefaultParagraphFont"/>
    <w:link w:val="GETNormal"/>
    <w:rsid w:val="002B64DD"/>
    <w:rPr>
      <w:rFonts w:ascii="Arial" w:hAnsi="Arial"/>
    </w:rPr>
  </w:style>
  <w:style w:type="paragraph" w:customStyle="1" w:styleId="WHVSectionHeading">
    <w:name w:val="WHV Section Heading"/>
    <w:basedOn w:val="Title"/>
    <w:link w:val="WHVSectionHeadingChar"/>
    <w:autoRedefine/>
    <w:qFormat/>
    <w:rsid w:val="004912EC"/>
    <w:rPr>
      <w:rFonts w:ascii="Arial" w:hAnsi="Arial"/>
      <w:b/>
      <w:color w:val="009CA6"/>
    </w:rPr>
  </w:style>
  <w:style w:type="paragraph" w:customStyle="1" w:styleId="WHVSubheading">
    <w:name w:val="WHV Sub heading"/>
    <w:basedOn w:val="WHVSectionHeading"/>
    <w:link w:val="WHVSubheadingChar"/>
    <w:autoRedefine/>
    <w:qFormat/>
    <w:rsid w:val="001D0720"/>
    <w:pPr>
      <w:tabs>
        <w:tab w:val="left" w:pos="5670"/>
      </w:tabs>
      <w:spacing w:after="240"/>
      <w:contextualSpacing w:val="0"/>
    </w:pPr>
    <w:rPr>
      <w:color w:val="E57200"/>
      <w:sz w:val="40"/>
      <w:szCs w:val="144"/>
    </w:rPr>
  </w:style>
  <w:style w:type="paragraph" w:styleId="Title">
    <w:name w:val="Title"/>
    <w:basedOn w:val="Normal"/>
    <w:next w:val="Normal"/>
    <w:link w:val="TitleChar"/>
    <w:uiPriority w:val="10"/>
    <w:qFormat/>
    <w:rsid w:val="008B69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969"/>
    <w:rPr>
      <w:rFonts w:asciiTheme="majorHAnsi" w:eastAsiaTheme="majorEastAsia" w:hAnsiTheme="majorHAnsi" w:cstheme="majorBidi"/>
      <w:spacing w:val="-10"/>
      <w:kern w:val="28"/>
      <w:sz w:val="56"/>
      <w:szCs w:val="56"/>
    </w:rPr>
  </w:style>
  <w:style w:type="character" w:customStyle="1" w:styleId="WHVSectionHeadingChar">
    <w:name w:val="WHV Section Heading Char"/>
    <w:basedOn w:val="TitleChar"/>
    <w:link w:val="WHVSectionHeading"/>
    <w:rsid w:val="004912EC"/>
    <w:rPr>
      <w:rFonts w:ascii="Arial" w:eastAsiaTheme="majorEastAsia" w:hAnsi="Arial" w:cstheme="majorBidi"/>
      <w:b/>
      <w:color w:val="009CA6"/>
      <w:spacing w:val="-10"/>
      <w:kern w:val="28"/>
      <w:sz w:val="56"/>
      <w:szCs w:val="56"/>
    </w:rPr>
  </w:style>
  <w:style w:type="paragraph" w:customStyle="1" w:styleId="WHVSub-sub-heading">
    <w:name w:val="WHV Sub-sub-heading"/>
    <w:basedOn w:val="Heading2"/>
    <w:link w:val="WHVSub-sub-headingChar"/>
    <w:autoRedefine/>
    <w:qFormat/>
    <w:rsid w:val="00052FED"/>
  </w:style>
  <w:style w:type="character" w:customStyle="1" w:styleId="WHVSubheadingChar">
    <w:name w:val="WHV Sub heading Char"/>
    <w:basedOn w:val="WHVSectionHeadingChar"/>
    <w:link w:val="WHVSubheading"/>
    <w:rsid w:val="001D0720"/>
    <w:rPr>
      <w:rFonts w:ascii="Arial" w:eastAsiaTheme="majorEastAsia" w:hAnsi="Arial" w:cstheme="majorBidi"/>
      <w:b/>
      <w:color w:val="E57200"/>
      <w:spacing w:val="-10"/>
      <w:kern w:val="28"/>
      <w:sz w:val="40"/>
      <w:szCs w:val="144"/>
    </w:rPr>
  </w:style>
  <w:style w:type="paragraph" w:customStyle="1" w:styleId="WHVBodytext">
    <w:name w:val="WHV Body text"/>
    <w:basedOn w:val="WHVSubheading"/>
    <w:link w:val="WHVBodytextChar"/>
    <w:autoRedefine/>
    <w:qFormat/>
    <w:rsid w:val="004B1E28"/>
    <w:pPr>
      <w:spacing w:line="276" w:lineRule="auto"/>
    </w:pPr>
    <w:rPr>
      <w:b w:val="0"/>
      <w:color w:val="000000" w:themeColor="text1"/>
      <w:sz w:val="22"/>
    </w:rPr>
  </w:style>
  <w:style w:type="character" w:customStyle="1" w:styleId="WHVSub-sub-headingChar">
    <w:name w:val="WHV Sub-sub-heading Char"/>
    <w:basedOn w:val="WHVSubheadingChar"/>
    <w:link w:val="WHVSub-sub-heading"/>
    <w:rsid w:val="00052FED"/>
    <w:rPr>
      <w:rFonts w:ascii="Arial" w:eastAsiaTheme="majorEastAsia" w:hAnsi="Arial" w:cs="Arial"/>
      <w:b/>
      <w:bCs/>
      <w:color w:val="E57000"/>
      <w:spacing w:val="-10"/>
      <w:kern w:val="28"/>
      <w:sz w:val="40"/>
      <w:szCs w:val="40"/>
    </w:rPr>
  </w:style>
  <w:style w:type="numbering" w:customStyle="1" w:styleId="Style1">
    <w:name w:val="Style1"/>
    <w:basedOn w:val="NoList"/>
    <w:uiPriority w:val="99"/>
    <w:rsid w:val="00902CE1"/>
    <w:pPr>
      <w:numPr>
        <w:numId w:val="1"/>
      </w:numPr>
    </w:pPr>
  </w:style>
  <w:style w:type="character" w:customStyle="1" w:styleId="WHVBodytextChar">
    <w:name w:val="WHV Body text Char"/>
    <w:basedOn w:val="WHVSubheadingChar"/>
    <w:link w:val="WHVBodytext"/>
    <w:rsid w:val="004B1E28"/>
    <w:rPr>
      <w:rFonts w:ascii="Arial" w:eastAsiaTheme="majorEastAsia" w:hAnsi="Arial" w:cstheme="majorBidi"/>
      <w:b w:val="0"/>
      <w:color w:val="000000" w:themeColor="text1"/>
      <w:spacing w:val="-10"/>
      <w:kern w:val="28"/>
      <w:sz w:val="40"/>
      <w:szCs w:val="144"/>
    </w:rPr>
  </w:style>
  <w:style w:type="paragraph" w:styleId="ListParagraph">
    <w:name w:val="List Paragraph"/>
    <w:aliases w:val="List Paragraph1,List Paragraph11,Recommendation,Bullet point,L,DDM Gen Text,List Paragraph - bullets,NFP GP Bulleted List,bullet point list,Bullet points,Content descriptions,Bullet Point,List Paragraph111,F5 List Paragraph,Dot pt,CV text"/>
    <w:basedOn w:val="Normal"/>
    <w:link w:val="ListParagraphChar"/>
    <w:uiPriority w:val="34"/>
    <w:qFormat/>
    <w:rsid w:val="00902CE1"/>
    <w:pPr>
      <w:ind w:left="720"/>
      <w:contextualSpacing/>
    </w:pPr>
  </w:style>
  <w:style w:type="paragraph" w:customStyle="1" w:styleId="WHVCaption">
    <w:name w:val="WHV Caption"/>
    <w:basedOn w:val="Caption"/>
    <w:link w:val="WHVCaptionChar"/>
    <w:qFormat/>
    <w:rsid w:val="00902CE1"/>
    <w:rPr>
      <w:rFonts w:ascii="Arial" w:hAnsi="Arial"/>
      <w:color w:val="171717" w:themeColor="background2" w:themeShade="1A"/>
    </w:rPr>
  </w:style>
  <w:style w:type="paragraph" w:customStyle="1" w:styleId="WHVQuote">
    <w:name w:val="WHV Quote"/>
    <w:link w:val="WHVQuoteChar"/>
    <w:qFormat/>
    <w:rsid w:val="00902CE1"/>
    <w:pPr>
      <w:pBdr>
        <w:top w:val="single" w:sz="4" w:space="10" w:color="002F6C"/>
        <w:bottom w:val="single" w:sz="4" w:space="10" w:color="002F6C"/>
      </w:pBdr>
      <w:spacing w:before="360" w:after="400"/>
      <w:jc w:val="center"/>
    </w:pPr>
    <w:rPr>
      <w:rFonts w:ascii="Arial" w:hAnsi="Arial"/>
      <w:i/>
      <w:iCs/>
      <w:color w:val="002F6C"/>
    </w:rPr>
  </w:style>
  <w:style w:type="paragraph" w:styleId="Caption">
    <w:name w:val="caption"/>
    <w:basedOn w:val="Normal"/>
    <w:next w:val="Normal"/>
    <w:link w:val="CaptionChar"/>
    <w:uiPriority w:val="35"/>
    <w:semiHidden/>
    <w:unhideWhenUsed/>
    <w:qFormat/>
    <w:rsid w:val="00902CE1"/>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semiHidden/>
    <w:rsid w:val="00902CE1"/>
    <w:rPr>
      <w:i/>
      <w:iCs/>
      <w:color w:val="44546A" w:themeColor="text2"/>
      <w:sz w:val="18"/>
      <w:szCs w:val="18"/>
    </w:rPr>
  </w:style>
  <w:style w:type="character" w:customStyle="1" w:styleId="WHVCaptionChar">
    <w:name w:val="WHV Caption Char"/>
    <w:basedOn w:val="CaptionChar"/>
    <w:link w:val="WHVCaption"/>
    <w:rsid w:val="00902CE1"/>
    <w:rPr>
      <w:rFonts w:ascii="Arial" w:hAnsi="Arial"/>
      <w:i/>
      <w:iCs/>
      <w:color w:val="171717" w:themeColor="background2" w:themeShade="1A"/>
      <w:sz w:val="18"/>
      <w:szCs w:val="18"/>
    </w:rPr>
  </w:style>
  <w:style w:type="paragraph" w:styleId="Header">
    <w:name w:val="header"/>
    <w:basedOn w:val="Normal"/>
    <w:link w:val="HeaderChar"/>
    <w:uiPriority w:val="99"/>
    <w:unhideWhenUsed/>
    <w:rsid w:val="002226C6"/>
    <w:pPr>
      <w:tabs>
        <w:tab w:val="center" w:pos="4513"/>
        <w:tab w:val="right" w:pos="9026"/>
      </w:tabs>
      <w:spacing w:after="0" w:line="240" w:lineRule="auto"/>
    </w:pPr>
  </w:style>
  <w:style w:type="paragraph" w:styleId="IntenseQuote">
    <w:name w:val="Intense Quote"/>
    <w:basedOn w:val="Normal"/>
    <w:next w:val="Normal"/>
    <w:link w:val="IntenseQuoteChar"/>
    <w:uiPriority w:val="30"/>
    <w:qFormat/>
    <w:rsid w:val="00902CE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02CE1"/>
    <w:rPr>
      <w:i/>
      <w:iCs/>
      <w:color w:val="4472C4" w:themeColor="accent1"/>
    </w:rPr>
  </w:style>
  <w:style w:type="character" w:customStyle="1" w:styleId="WHVQuoteChar">
    <w:name w:val="WHV Quote Char"/>
    <w:basedOn w:val="IntenseQuoteChar"/>
    <w:link w:val="WHVQuote"/>
    <w:rsid w:val="00902CE1"/>
    <w:rPr>
      <w:rFonts w:ascii="Arial" w:hAnsi="Arial"/>
      <w:i/>
      <w:iCs/>
      <w:color w:val="002F6C"/>
    </w:rPr>
  </w:style>
  <w:style w:type="character" w:customStyle="1" w:styleId="HeaderChar">
    <w:name w:val="Header Char"/>
    <w:basedOn w:val="DefaultParagraphFont"/>
    <w:link w:val="Header"/>
    <w:uiPriority w:val="99"/>
    <w:rsid w:val="002226C6"/>
  </w:style>
  <w:style w:type="paragraph" w:styleId="Footer">
    <w:name w:val="footer"/>
    <w:basedOn w:val="Normal"/>
    <w:link w:val="FooterChar"/>
    <w:uiPriority w:val="99"/>
    <w:unhideWhenUsed/>
    <w:rsid w:val="00222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6C6"/>
  </w:style>
  <w:style w:type="paragraph" w:customStyle="1" w:styleId="WHVfooter">
    <w:name w:val="WHV footer"/>
    <w:basedOn w:val="WHVCaption"/>
    <w:link w:val="WHVfooterChar"/>
    <w:autoRedefine/>
    <w:qFormat/>
    <w:rsid w:val="006F508C"/>
    <w:rPr>
      <w:i w:val="0"/>
      <w:iCs w:val="0"/>
      <w:color w:val="002F6C"/>
    </w:rPr>
  </w:style>
  <w:style w:type="character" w:customStyle="1" w:styleId="WHVfooterChar">
    <w:name w:val="WHV footer Char"/>
    <w:basedOn w:val="WHVCaptionChar"/>
    <w:link w:val="WHVfooter"/>
    <w:rsid w:val="006F508C"/>
    <w:rPr>
      <w:rFonts w:ascii="Arial" w:hAnsi="Arial"/>
      <w:i w:val="0"/>
      <w:iCs w:val="0"/>
      <w:color w:val="002F6C"/>
      <w:sz w:val="18"/>
      <w:szCs w:val="18"/>
    </w:rPr>
  </w:style>
  <w:style w:type="paragraph" w:customStyle="1" w:styleId="WMHAbodytext">
    <w:name w:val="WMHA body text"/>
    <w:basedOn w:val="Normal"/>
    <w:link w:val="WMHAbodytextChar"/>
    <w:autoRedefine/>
    <w:qFormat/>
    <w:rsid w:val="00FD444F"/>
    <w:pPr>
      <w:spacing w:line="240" w:lineRule="auto"/>
    </w:pPr>
    <w:rPr>
      <w:rFonts w:ascii="Arial" w:hAnsi="Arial" w:cs="Arial"/>
    </w:rPr>
  </w:style>
  <w:style w:type="character" w:customStyle="1" w:styleId="WMHAbodytextChar">
    <w:name w:val="WMHA body text Char"/>
    <w:basedOn w:val="DefaultParagraphFont"/>
    <w:link w:val="WMHAbodytext"/>
    <w:rsid w:val="00FD444F"/>
    <w:rPr>
      <w:rFonts w:ascii="Arial" w:hAnsi="Arial" w:cs="Arial"/>
    </w:rPr>
  </w:style>
  <w:style w:type="paragraph" w:styleId="FootnoteText">
    <w:name w:val="footnote text"/>
    <w:basedOn w:val="Normal"/>
    <w:link w:val="FootnoteTextChar"/>
    <w:uiPriority w:val="99"/>
    <w:unhideWhenUsed/>
    <w:rsid w:val="00092BFE"/>
    <w:pPr>
      <w:spacing w:after="0" w:line="240" w:lineRule="auto"/>
    </w:pPr>
    <w:rPr>
      <w:sz w:val="20"/>
      <w:szCs w:val="20"/>
    </w:rPr>
  </w:style>
  <w:style w:type="character" w:customStyle="1" w:styleId="FootnoteTextChar">
    <w:name w:val="Footnote Text Char"/>
    <w:basedOn w:val="DefaultParagraphFont"/>
    <w:link w:val="FootnoteText"/>
    <w:uiPriority w:val="99"/>
    <w:rsid w:val="00092BFE"/>
    <w:rPr>
      <w:sz w:val="20"/>
      <w:szCs w:val="20"/>
    </w:rPr>
  </w:style>
  <w:style w:type="character" w:styleId="FootnoteReference">
    <w:name w:val="footnote reference"/>
    <w:aliases w:val="NO,Footnotes refss,Footnote number,Footnote"/>
    <w:basedOn w:val="DefaultParagraphFont"/>
    <w:uiPriority w:val="99"/>
    <w:unhideWhenUsed/>
    <w:rsid w:val="00092BFE"/>
    <w:rPr>
      <w:vertAlign w:val="superscript"/>
    </w:r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link w:val="ListParagraph"/>
    <w:uiPriority w:val="34"/>
    <w:locked/>
    <w:rsid w:val="00092BFE"/>
  </w:style>
  <w:style w:type="character" w:styleId="CommentReference">
    <w:name w:val="annotation reference"/>
    <w:basedOn w:val="DefaultParagraphFont"/>
    <w:uiPriority w:val="99"/>
    <w:semiHidden/>
    <w:unhideWhenUsed/>
    <w:rsid w:val="00B7401C"/>
    <w:rPr>
      <w:sz w:val="16"/>
      <w:szCs w:val="16"/>
    </w:rPr>
  </w:style>
  <w:style w:type="paragraph" w:styleId="CommentText">
    <w:name w:val="annotation text"/>
    <w:basedOn w:val="Normal"/>
    <w:link w:val="CommentTextChar"/>
    <w:uiPriority w:val="99"/>
    <w:unhideWhenUsed/>
    <w:rsid w:val="00B7401C"/>
    <w:pPr>
      <w:spacing w:line="240" w:lineRule="auto"/>
    </w:pPr>
    <w:rPr>
      <w:sz w:val="20"/>
      <w:szCs w:val="20"/>
    </w:rPr>
  </w:style>
  <w:style w:type="character" w:customStyle="1" w:styleId="CommentTextChar">
    <w:name w:val="Comment Text Char"/>
    <w:basedOn w:val="DefaultParagraphFont"/>
    <w:link w:val="CommentText"/>
    <w:uiPriority w:val="99"/>
    <w:rsid w:val="00B7401C"/>
    <w:rPr>
      <w:sz w:val="20"/>
      <w:szCs w:val="20"/>
    </w:rPr>
  </w:style>
  <w:style w:type="character" w:styleId="Hyperlink">
    <w:name w:val="Hyperlink"/>
    <w:basedOn w:val="DefaultParagraphFont"/>
    <w:uiPriority w:val="99"/>
    <w:unhideWhenUsed/>
    <w:rsid w:val="00B7401C"/>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4C4635"/>
    <w:rPr>
      <w:b/>
      <w:bCs/>
    </w:rPr>
  </w:style>
  <w:style w:type="character" w:customStyle="1" w:styleId="CommentSubjectChar">
    <w:name w:val="Comment Subject Char"/>
    <w:basedOn w:val="CommentTextChar"/>
    <w:link w:val="CommentSubject"/>
    <w:uiPriority w:val="99"/>
    <w:semiHidden/>
    <w:rsid w:val="004C4635"/>
    <w:rPr>
      <w:b/>
      <w:bCs/>
      <w:sz w:val="20"/>
      <w:szCs w:val="20"/>
    </w:rPr>
  </w:style>
  <w:style w:type="paragraph" w:styleId="Revision">
    <w:name w:val="Revision"/>
    <w:hidden/>
    <w:uiPriority w:val="99"/>
    <w:semiHidden/>
    <w:rsid w:val="009C56C2"/>
    <w:pPr>
      <w:spacing w:after="0" w:line="240" w:lineRule="auto"/>
    </w:pPr>
  </w:style>
  <w:style w:type="character" w:styleId="FollowedHyperlink">
    <w:name w:val="FollowedHyperlink"/>
    <w:basedOn w:val="DefaultParagraphFont"/>
    <w:uiPriority w:val="99"/>
    <w:semiHidden/>
    <w:unhideWhenUsed/>
    <w:rsid w:val="00CC3BEE"/>
    <w:rPr>
      <w:color w:val="954F72" w:themeColor="followedHyperlink"/>
      <w:u w:val="single"/>
    </w:rPr>
  </w:style>
  <w:style w:type="character" w:styleId="UnresolvedMention">
    <w:name w:val="Unresolved Mention"/>
    <w:basedOn w:val="DefaultParagraphFont"/>
    <w:uiPriority w:val="99"/>
    <w:semiHidden/>
    <w:unhideWhenUsed/>
    <w:rsid w:val="00FF46CF"/>
    <w:rPr>
      <w:color w:val="605E5C"/>
      <w:shd w:val="clear" w:color="auto" w:fill="E1DFDD"/>
    </w:rPr>
  </w:style>
  <w:style w:type="character" w:customStyle="1" w:styleId="cf01">
    <w:name w:val="cf01"/>
    <w:basedOn w:val="DefaultParagraphFont"/>
    <w:rsid w:val="002E71ED"/>
    <w:rPr>
      <w:rFonts w:ascii="Segoe UI" w:hAnsi="Segoe UI" w:cs="Segoe UI" w:hint="default"/>
      <w:sz w:val="18"/>
      <w:szCs w:val="18"/>
    </w:rPr>
  </w:style>
  <w:style w:type="paragraph" w:styleId="NoSpacing">
    <w:name w:val="No Spacing"/>
    <w:uiPriority w:val="1"/>
    <w:qFormat/>
    <w:rsid w:val="007F3392"/>
    <w:pPr>
      <w:spacing w:after="0" w:line="240" w:lineRule="auto"/>
    </w:pPr>
  </w:style>
  <w:style w:type="character" w:customStyle="1" w:styleId="normaltextrun">
    <w:name w:val="normaltextrun"/>
    <w:basedOn w:val="DefaultParagraphFont"/>
    <w:rsid w:val="00D8372B"/>
  </w:style>
  <w:style w:type="paragraph" w:customStyle="1" w:styleId="pf0">
    <w:name w:val="pf0"/>
    <w:basedOn w:val="Normal"/>
    <w:rsid w:val="00C274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052FED"/>
    <w:rPr>
      <w:rFonts w:ascii="Arial" w:eastAsiaTheme="majorEastAsia" w:hAnsi="Arial" w:cs="Arial"/>
      <w:b/>
      <w:bCs/>
      <w:color w:val="E57000"/>
      <w:sz w:val="40"/>
      <w:szCs w:val="40"/>
    </w:rPr>
  </w:style>
  <w:style w:type="character" w:customStyle="1" w:styleId="Heading3Char">
    <w:name w:val="Heading 3 Char"/>
    <w:basedOn w:val="DefaultParagraphFont"/>
    <w:link w:val="Heading3"/>
    <w:uiPriority w:val="9"/>
    <w:rsid w:val="00BB6EA6"/>
    <w:rPr>
      <w:rFonts w:ascii="Arial" w:eastAsiaTheme="majorEastAsia" w:hAnsi="Arial" w:cs="Arial"/>
      <w:b/>
      <w:bCs/>
      <w:color w:val="002F6C"/>
      <w:sz w:val="26"/>
      <w:szCs w:val="26"/>
    </w:rPr>
  </w:style>
  <w:style w:type="table" w:styleId="TableGrid">
    <w:name w:val="Table Grid"/>
    <w:basedOn w:val="TableNormal"/>
    <w:uiPriority w:val="39"/>
    <w:rsid w:val="00D127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1274E"/>
    <w:pPr>
      <w:spacing w:after="0" w:line="240" w:lineRule="auto"/>
    </w:pPr>
    <w:rPr>
      <w:sz w:val="20"/>
      <w:szCs w:val="20"/>
    </w:rPr>
  </w:style>
  <w:style w:type="character" w:customStyle="1" w:styleId="EndnoteTextChar">
    <w:name w:val="Endnote Text Char"/>
    <w:basedOn w:val="DefaultParagraphFont"/>
    <w:link w:val="EndnoteText"/>
    <w:uiPriority w:val="99"/>
    <w:rsid w:val="00D1274E"/>
    <w:rPr>
      <w:sz w:val="20"/>
      <w:szCs w:val="20"/>
    </w:rPr>
  </w:style>
  <w:style w:type="character" w:customStyle="1" w:styleId="Heading4Char">
    <w:name w:val="Heading 4 Char"/>
    <w:basedOn w:val="DefaultParagraphFont"/>
    <w:link w:val="Heading4"/>
    <w:uiPriority w:val="9"/>
    <w:rsid w:val="005E1A4D"/>
    <w:rPr>
      <w:rFonts w:ascii="Arial" w:eastAsiaTheme="majorEastAsia" w:hAnsi="Arial" w:cs="Arial"/>
      <w:b/>
      <w:bCs/>
      <w:color w:val="002F6C"/>
    </w:rPr>
  </w:style>
  <w:style w:type="paragraph" w:styleId="NormalWeb">
    <w:name w:val="Normal (Web)"/>
    <w:basedOn w:val="Normal"/>
    <w:uiPriority w:val="99"/>
    <w:unhideWhenUsed/>
    <w:rsid w:val="00FA6BC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ndnoteReference">
    <w:name w:val="endnote reference"/>
    <w:basedOn w:val="DefaultParagraphFont"/>
    <w:uiPriority w:val="99"/>
    <w:semiHidden/>
    <w:unhideWhenUsed/>
    <w:rsid w:val="00FA6BCA"/>
    <w:rPr>
      <w:vertAlign w:val="superscript"/>
    </w:rPr>
  </w:style>
  <w:style w:type="paragraph" w:customStyle="1" w:styleId="Pa10">
    <w:name w:val="Pa10"/>
    <w:basedOn w:val="Normal"/>
    <w:next w:val="Normal"/>
    <w:uiPriority w:val="99"/>
    <w:rsid w:val="00FA6BCA"/>
    <w:pPr>
      <w:autoSpaceDE w:val="0"/>
      <w:autoSpaceDN w:val="0"/>
      <w:adjustRightInd w:val="0"/>
      <w:spacing w:after="0" w:line="191" w:lineRule="atLeast"/>
    </w:pPr>
    <w:rPr>
      <w:rFonts w:ascii="VIC" w:hAnsi="VIC"/>
      <w:sz w:val="24"/>
      <w:szCs w:val="24"/>
    </w:rPr>
  </w:style>
  <w:style w:type="character" w:customStyle="1" w:styleId="A10">
    <w:name w:val="A10"/>
    <w:uiPriority w:val="99"/>
    <w:rsid w:val="00FA6BCA"/>
    <w:rPr>
      <w:rFonts w:cs="VIC"/>
      <w:color w:val="000000"/>
      <w:sz w:val="11"/>
      <w:szCs w:val="11"/>
    </w:rPr>
  </w:style>
  <w:style w:type="character" w:customStyle="1" w:styleId="cf11">
    <w:name w:val="cf11"/>
    <w:basedOn w:val="DefaultParagraphFont"/>
    <w:rsid w:val="00FA6BCA"/>
    <w:rPr>
      <w:rFonts w:ascii="Segoe UI" w:hAnsi="Segoe UI" w:cs="Segoe UI" w:hint="default"/>
      <w:color w:val="0000FF"/>
      <w:sz w:val="18"/>
      <w:szCs w:val="18"/>
    </w:rPr>
  </w:style>
  <w:style w:type="character" w:styleId="Strong">
    <w:name w:val="Strong"/>
    <w:basedOn w:val="DefaultParagraphFont"/>
    <w:uiPriority w:val="22"/>
    <w:qFormat/>
    <w:rsid w:val="00FA6BCA"/>
    <w:rPr>
      <w:b/>
      <w:bCs/>
    </w:rPr>
  </w:style>
  <w:style w:type="character" w:customStyle="1" w:styleId="identifier">
    <w:name w:val="identifier"/>
    <w:basedOn w:val="DefaultParagraphFont"/>
    <w:rsid w:val="00FA6BCA"/>
  </w:style>
  <w:style w:type="character" w:customStyle="1" w:styleId="id-label">
    <w:name w:val="id-label"/>
    <w:basedOn w:val="DefaultParagraphFont"/>
    <w:rsid w:val="00FA6BCA"/>
  </w:style>
  <w:style w:type="character" w:customStyle="1" w:styleId="period">
    <w:name w:val="period"/>
    <w:basedOn w:val="DefaultParagraphFont"/>
    <w:rsid w:val="00FA6BCA"/>
  </w:style>
  <w:style w:type="character" w:customStyle="1" w:styleId="cit">
    <w:name w:val="cit"/>
    <w:basedOn w:val="DefaultParagraphFont"/>
    <w:rsid w:val="00FA6BCA"/>
  </w:style>
  <w:style w:type="character" w:customStyle="1" w:styleId="authors-list-item">
    <w:name w:val="authors-list-item"/>
    <w:basedOn w:val="DefaultParagraphFont"/>
    <w:rsid w:val="00FA6BCA"/>
  </w:style>
  <w:style w:type="character" w:customStyle="1" w:styleId="author-sup-separator">
    <w:name w:val="author-sup-separator"/>
    <w:basedOn w:val="DefaultParagraphFont"/>
    <w:rsid w:val="00FA6BCA"/>
  </w:style>
  <w:style w:type="character" w:customStyle="1" w:styleId="comma">
    <w:name w:val="comma"/>
    <w:basedOn w:val="DefaultParagraphFont"/>
    <w:rsid w:val="00FA6BCA"/>
  </w:style>
  <w:style w:type="character" w:styleId="Emphasis">
    <w:name w:val="Emphasis"/>
    <w:basedOn w:val="DefaultParagraphFont"/>
    <w:uiPriority w:val="20"/>
    <w:qFormat/>
    <w:rsid w:val="00FA6BCA"/>
    <w:rPr>
      <w:i/>
      <w:iCs/>
    </w:rPr>
  </w:style>
  <w:style w:type="paragraph" w:customStyle="1" w:styleId="WMHAheading">
    <w:name w:val="WMHA heading"/>
    <w:basedOn w:val="Normal"/>
    <w:link w:val="WMHAheadingChar"/>
    <w:autoRedefine/>
    <w:qFormat/>
    <w:rsid w:val="000B5BF2"/>
    <w:rPr>
      <w:rFonts w:cstheme="minorHAnsi"/>
    </w:rPr>
  </w:style>
  <w:style w:type="character" w:customStyle="1" w:styleId="WMHAheadingChar">
    <w:name w:val="WMHA heading Char"/>
    <w:basedOn w:val="DefaultParagraphFont"/>
    <w:link w:val="WMHAheading"/>
    <w:rsid w:val="000B5BF2"/>
    <w:rPr>
      <w:rFonts w:cstheme="minorHAnsi"/>
    </w:rPr>
  </w:style>
  <w:style w:type="paragraph" w:styleId="TOC1">
    <w:name w:val="toc 1"/>
    <w:basedOn w:val="Normal"/>
    <w:next w:val="Normal"/>
    <w:autoRedefine/>
    <w:uiPriority w:val="39"/>
    <w:unhideWhenUsed/>
    <w:rsid w:val="00B059F0"/>
    <w:pPr>
      <w:tabs>
        <w:tab w:val="right" w:leader="dot" w:pos="9016"/>
      </w:tabs>
      <w:spacing w:before="120" w:after="120"/>
    </w:pPr>
    <w:rPr>
      <w:rFonts w:ascii="Arial" w:hAnsi="Arial" w:cstheme="minorHAnsi"/>
      <w:b/>
      <w:bCs/>
      <w:szCs w:val="20"/>
    </w:rPr>
  </w:style>
  <w:style w:type="paragraph" w:styleId="TOC2">
    <w:name w:val="toc 2"/>
    <w:basedOn w:val="Normal"/>
    <w:next w:val="Normal"/>
    <w:autoRedefine/>
    <w:uiPriority w:val="39"/>
    <w:unhideWhenUsed/>
    <w:rsid w:val="0050046A"/>
    <w:pPr>
      <w:tabs>
        <w:tab w:val="left" w:pos="720"/>
        <w:tab w:val="right" w:leader="dot" w:pos="9016"/>
      </w:tabs>
      <w:spacing w:before="120" w:after="0"/>
    </w:pPr>
    <w:rPr>
      <w:rFonts w:ascii="Arial" w:hAnsi="Arial" w:cstheme="minorHAnsi"/>
      <w:b/>
      <w:szCs w:val="20"/>
    </w:rPr>
  </w:style>
  <w:style w:type="paragraph" w:styleId="TOC3">
    <w:name w:val="toc 3"/>
    <w:basedOn w:val="Normal"/>
    <w:next w:val="Normal"/>
    <w:autoRedefine/>
    <w:uiPriority w:val="39"/>
    <w:unhideWhenUsed/>
    <w:rsid w:val="002A4BF1"/>
    <w:pPr>
      <w:tabs>
        <w:tab w:val="right" w:pos="720"/>
        <w:tab w:val="right" w:leader="dot" w:pos="9016"/>
      </w:tabs>
      <w:spacing w:before="60" w:after="60"/>
      <w:ind w:left="1440" w:right="567" w:hanging="720"/>
    </w:pPr>
    <w:rPr>
      <w:rFonts w:ascii="Arial" w:hAnsi="Arial" w:cstheme="minorHAnsi"/>
      <w:iCs/>
      <w:sz w:val="20"/>
      <w:szCs w:val="20"/>
    </w:rPr>
  </w:style>
  <w:style w:type="paragraph" w:styleId="TOC4">
    <w:name w:val="toc 4"/>
    <w:basedOn w:val="Normal"/>
    <w:next w:val="Normal"/>
    <w:autoRedefine/>
    <w:uiPriority w:val="39"/>
    <w:unhideWhenUsed/>
    <w:rsid w:val="00FA6BCA"/>
    <w:pPr>
      <w:tabs>
        <w:tab w:val="right" w:leader="dot" w:pos="9016"/>
      </w:tabs>
      <w:spacing w:after="0"/>
      <w:ind w:left="660"/>
    </w:pPr>
    <w:rPr>
      <w:rFonts w:cstheme="minorHAnsi"/>
      <w:sz w:val="18"/>
      <w:szCs w:val="18"/>
    </w:rPr>
  </w:style>
  <w:style w:type="paragraph" w:styleId="TOC5">
    <w:name w:val="toc 5"/>
    <w:basedOn w:val="Normal"/>
    <w:next w:val="Normal"/>
    <w:autoRedefine/>
    <w:uiPriority w:val="39"/>
    <w:unhideWhenUsed/>
    <w:rsid w:val="00FA6BCA"/>
    <w:pPr>
      <w:spacing w:after="0"/>
      <w:ind w:left="880"/>
    </w:pPr>
    <w:rPr>
      <w:rFonts w:cstheme="minorHAnsi"/>
      <w:sz w:val="18"/>
      <w:szCs w:val="18"/>
    </w:rPr>
  </w:style>
  <w:style w:type="paragraph" w:styleId="TOC6">
    <w:name w:val="toc 6"/>
    <w:basedOn w:val="Normal"/>
    <w:next w:val="Normal"/>
    <w:autoRedefine/>
    <w:uiPriority w:val="39"/>
    <w:unhideWhenUsed/>
    <w:rsid w:val="00FA6BCA"/>
    <w:pPr>
      <w:spacing w:after="0"/>
      <w:ind w:left="1100"/>
    </w:pPr>
    <w:rPr>
      <w:rFonts w:cstheme="minorHAnsi"/>
      <w:sz w:val="18"/>
      <w:szCs w:val="18"/>
    </w:rPr>
  </w:style>
  <w:style w:type="paragraph" w:styleId="TOC7">
    <w:name w:val="toc 7"/>
    <w:basedOn w:val="Normal"/>
    <w:next w:val="Normal"/>
    <w:autoRedefine/>
    <w:uiPriority w:val="39"/>
    <w:unhideWhenUsed/>
    <w:rsid w:val="00FA6BCA"/>
    <w:pPr>
      <w:spacing w:after="0"/>
      <w:ind w:left="1320"/>
    </w:pPr>
    <w:rPr>
      <w:rFonts w:cstheme="minorHAnsi"/>
      <w:sz w:val="18"/>
      <w:szCs w:val="18"/>
    </w:rPr>
  </w:style>
  <w:style w:type="paragraph" w:styleId="TOC8">
    <w:name w:val="toc 8"/>
    <w:basedOn w:val="Normal"/>
    <w:next w:val="Normal"/>
    <w:autoRedefine/>
    <w:uiPriority w:val="39"/>
    <w:unhideWhenUsed/>
    <w:rsid w:val="00FA6BCA"/>
    <w:pPr>
      <w:spacing w:after="0"/>
      <w:ind w:left="1540"/>
    </w:pPr>
    <w:rPr>
      <w:rFonts w:cstheme="minorHAnsi"/>
      <w:sz w:val="18"/>
      <w:szCs w:val="18"/>
    </w:rPr>
  </w:style>
  <w:style w:type="paragraph" w:styleId="TOC9">
    <w:name w:val="toc 9"/>
    <w:basedOn w:val="Normal"/>
    <w:next w:val="Normal"/>
    <w:autoRedefine/>
    <w:uiPriority w:val="39"/>
    <w:unhideWhenUsed/>
    <w:rsid w:val="00FA6BCA"/>
    <w:pPr>
      <w:spacing w:after="0"/>
      <w:ind w:left="1760"/>
    </w:pPr>
    <w:rPr>
      <w:rFonts w:cstheme="minorHAnsi"/>
      <w:sz w:val="18"/>
      <w:szCs w:val="18"/>
    </w:rPr>
  </w:style>
  <w:style w:type="character" w:customStyle="1" w:styleId="cf21">
    <w:name w:val="cf21"/>
    <w:basedOn w:val="DefaultParagraphFont"/>
    <w:rsid w:val="00BA38CE"/>
    <w:rPr>
      <w:rFonts w:ascii="Segoe UI" w:hAnsi="Segoe UI" w:cs="Segoe UI" w:hint="default"/>
      <w:b/>
      <w:bCs/>
      <w:sz w:val="18"/>
      <w:szCs w:val="18"/>
    </w:rPr>
  </w:style>
  <w:style w:type="character" w:customStyle="1" w:styleId="cf31">
    <w:name w:val="cf31"/>
    <w:basedOn w:val="DefaultParagraphFont"/>
    <w:rsid w:val="00BA38CE"/>
    <w:rPr>
      <w:rFonts w:ascii="Segoe UI" w:hAnsi="Segoe UI" w:cs="Segoe UI" w:hint="default"/>
      <w:b/>
      <w:bCs/>
      <w:i/>
      <w:iCs/>
      <w:sz w:val="18"/>
      <w:szCs w:val="18"/>
    </w:rPr>
  </w:style>
  <w:style w:type="paragraph" w:customStyle="1" w:styleId="contentpasted0">
    <w:name w:val="contentpasted0"/>
    <w:basedOn w:val="Normal"/>
    <w:rsid w:val="000E1AD8"/>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669063">
      <w:bodyDiv w:val="1"/>
      <w:marLeft w:val="0"/>
      <w:marRight w:val="0"/>
      <w:marTop w:val="0"/>
      <w:marBottom w:val="0"/>
      <w:divBdr>
        <w:top w:val="none" w:sz="0" w:space="0" w:color="auto"/>
        <w:left w:val="none" w:sz="0" w:space="0" w:color="auto"/>
        <w:bottom w:val="none" w:sz="0" w:space="0" w:color="auto"/>
        <w:right w:val="none" w:sz="0" w:space="0" w:color="auto"/>
      </w:divBdr>
    </w:div>
    <w:div w:id="373430631">
      <w:bodyDiv w:val="1"/>
      <w:marLeft w:val="0"/>
      <w:marRight w:val="0"/>
      <w:marTop w:val="0"/>
      <w:marBottom w:val="0"/>
      <w:divBdr>
        <w:top w:val="none" w:sz="0" w:space="0" w:color="auto"/>
        <w:left w:val="none" w:sz="0" w:space="0" w:color="auto"/>
        <w:bottom w:val="none" w:sz="0" w:space="0" w:color="auto"/>
        <w:right w:val="none" w:sz="0" w:space="0" w:color="auto"/>
      </w:divBdr>
    </w:div>
    <w:div w:id="470246079">
      <w:bodyDiv w:val="1"/>
      <w:marLeft w:val="0"/>
      <w:marRight w:val="0"/>
      <w:marTop w:val="0"/>
      <w:marBottom w:val="0"/>
      <w:divBdr>
        <w:top w:val="none" w:sz="0" w:space="0" w:color="auto"/>
        <w:left w:val="none" w:sz="0" w:space="0" w:color="auto"/>
        <w:bottom w:val="none" w:sz="0" w:space="0" w:color="auto"/>
        <w:right w:val="none" w:sz="0" w:space="0" w:color="auto"/>
      </w:divBdr>
    </w:div>
    <w:div w:id="856308642">
      <w:bodyDiv w:val="1"/>
      <w:marLeft w:val="0"/>
      <w:marRight w:val="0"/>
      <w:marTop w:val="0"/>
      <w:marBottom w:val="0"/>
      <w:divBdr>
        <w:top w:val="none" w:sz="0" w:space="0" w:color="auto"/>
        <w:left w:val="none" w:sz="0" w:space="0" w:color="auto"/>
        <w:bottom w:val="none" w:sz="0" w:space="0" w:color="auto"/>
        <w:right w:val="none" w:sz="0" w:space="0" w:color="auto"/>
      </w:divBdr>
    </w:div>
    <w:div w:id="954289251">
      <w:bodyDiv w:val="1"/>
      <w:marLeft w:val="0"/>
      <w:marRight w:val="0"/>
      <w:marTop w:val="0"/>
      <w:marBottom w:val="0"/>
      <w:divBdr>
        <w:top w:val="none" w:sz="0" w:space="0" w:color="auto"/>
        <w:left w:val="none" w:sz="0" w:space="0" w:color="auto"/>
        <w:bottom w:val="none" w:sz="0" w:space="0" w:color="auto"/>
        <w:right w:val="none" w:sz="0" w:space="0" w:color="auto"/>
      </w:divBdr>
    </w:div>
    <w:div w:id="1000544834">
      <w:bodyDiv w:val="1"/>
      <w:marLeft w:val="0"/>
      <w:marRight w:val="0"/>
      <w:marTop w:val="0"/>
      <w:marBottom w:val="0"/>
      <w:divBdr>
        <w:top w:val="none" w:sz="0" w:space="0" w:color="auto"/>
        <w:left w:val="none" w:sz="0" w:space="0" w:color="auto"/>
        <w:bottom w:val="none" w:sz="0" w:space="0" w:color="auto"/>
        <w:right w:val="none" w:sz="0" w:space="0" w:color="auto"/>
      </w:divBdr>
    </w:div>
    <w:div w:id="1096752734">
      <w:bodyDiv w:val="1"/>
      <w:marLeft w:val="0"/>
      <w:marRight w:val="0"/>
      <w:marTop w:val="0"/>
      <w:marBottom w:val="0"/>
      <w:divBdr>
        <w:top w:val="none" w:sz="0" w:space="0" w:color="auto"/>
        <w:left w:val="none" w:sz="0" w:space="0" w:color="auto"/>
        <w:bottom w:val="none" w:sz="0" w:space="0" w:color="auto"/>
        <w:right w:val="none" w:sz="0" w:space="0" w:color="auto"/>
      </w:divBdr>
    </w:div>
    <w:div w:id="1535727914">
      <w:bodyDiv w:val="1"/>
      <w:marLeft w:val="0"/>
      <w:marRight w:val="0"/>
      <w:marTop w:val="0"/>
      <w:marBottom w:val="0"/>
      <w:divBdr>
        <w:top w:val="none" w:sz="0" w:space="0" w:color="auto"/>
        <w:left w:val="none" w:sz="0" w:space="0" w:color="auto"/>
        <w:bottom w:val="none" w:sz="0" w:space="0" w:color="auto"/>
        <w:right w:val="none" w:sz="0" w:space="0" w:color="auto"/>
      </w:divBdr>
    </w:div>
    <w:div w:id="1565486124">
      <w:bodyDiv w:val="1"/>
      <w:marLeft w:val="0"/>
      <w:marRight w:val="0"/>
      <w:marTop w:val="0"/>
      <w:marBottom w:val="0"/>
      <w:divBdr>
        <w:top w:val="none" w:sz="0" w:space="0" w:color="auto"/>
        <w:left w:val="none" w:sz="0" w:space="0" w:color="auto"/>
        <w:bottom w:val="none" w:sz="0" w:space="0" w:color="auto"/>
        <w:right w:val="none" w:sz="0" w:space="0" w:color="auto"/>
      </w:divBdr>
    </w:div>
    <w:div w:id="1566523615">
      <w:bodyDiv w:val="1"/>
      <w:marLeft w:val="0"/>
      <w:marRight w:val="0"/>
      <w:marTop w:val="0"/>
      <w:marBottom w:val="0"/>
      <w:divBdr>
        <w:top w:val="none" w:sz="0" w:space="0" w:color="auto"/>
        <w:left w:val="none" w:sz="0" w:space="0" w:color="auto"/>
        <w:bottom w:val="none" w:sz="0" w:space="0" w:color="auto"/>
        <w:right w:val="none" w:sz="0" w:space="0" w:color="auto"/>
      </w:divBdr>
    </w:div>
    <w:div w:id="1617520506">
      <w:bodyDiv w:val="1"/>
      <w:marLeft w:val="0"/>
      <w:marRight w:val="0"/>
      <w:marTop w:val="0"/>
      <w:marBottom w:val="0"/>
      <w:divBdr>
        <w:top w:val="none" w:sz="0" w:space="0" w:color="auto"/>
        <w:left w:val="none" w:sz="0" w:space="0" w:color="auto"/>
        <w:bottom w:val="none" w:sz="0" w:space="0" w:color="auto"/>
        <w:right w:val="none" w:sz="0" w:space="0" w:color="auto"/>
      </w:divBdr>
    </w:div>
    <w:div w:id="1712267486">
      <w:bodyDiv w:val="1"/>
      <w:marLeft w:val="0"/>
      <w:marRight w:val="0"/>
      <w:marTop w:val="0"/>
      <w:marBottom w:val="0"/>
      <w:divBdr>
        <w:top w:val="none" w:sz="0" w:space="0" w:color="auto"/>
        <w:left w:val="none" w:sz="0" w:space="0" w:color="auto"/>
        <w:bottom w:val="none" w:sz="0" w:space="0" w:color="auto"/>
        <w:right w:val="none" w:sz="0" w:space="0" w:color="auto"/>
      </w:divBdr>
    </w:div>
    <w:div w:id="1950620520">
      <w:bodyDiv w:val="1"/>
      <w:marLeft w:val="0"/>
      <w:marRight w:val="0"/>
      <w:marTop w:val="0"/>
      <w:marBottom w:val="0"/>
      <w:divBdr>
        <w:top w:val="none" w:sz="0" w:space="0" w:color="auto"/>
        <w:left w:val="none" w:sz="0" w:space="0" w:color="auto"/>
        <w:bottom w:val="none" w:sz="0" w:space="0" w:color="auto"/>
        <w:right w:val="none" w:sz="0" w:space="0" w:color="auto"/>
      </w:divBdr>
    </w:div>
    <w:div w:id="1996183487">
      <w:bodyDiv w:val="1"/>
      <w:marLeft w:val="0"/>
      <w:marRight w:val="0"/>
      <w:marTop w:val="0"/>
      <w:marBottom w:val="0"/>
      <w:divBdr>
        <w:top w:val="none" w:sz="0" w:space="0" w:color="auto"/>
        <w:left w:val="none" w:sz="0" w:space="0" w:color="auto"/>
        <w:bottom w:val="none" w:sz="0" w:space="0" w:color="auto"/>
        <w:right w:val="none" w:sz="0" w:space="0" w:color="auto"/>
      </w:divBdr>
    </w:div>
    <w:div w:id="2009093359">
      <w:bodyDiv w:val="1"/>
      <w:marLeft w:val="0"/>
      <w:marRight w:val="0"/>
      <w:marTop w:val="0"/>
      <w:marBottom w:val="0"/>
      <w:divBdr>
        <w:top w:val="none" w:sz="0" w:space="0" w:color="auto"/>
        <w:left w:val="none" w:sz="0" w:space="0" w:color="auto"/>
        <w:bottom w:val="none" w:sz="0" w:space="0" w:color="auto"/>
        <w:right w:val="none" w:sz="0" w:space="0" w:color="auto"/>
      </w:divBdr>
    </w:div>
    <w:div w:id="2096394745">
      <w:bodyDiv w:val="1"/>
      <w:marLeft w:val="0"/>
      <w:marRight w:val="0"/>
      <w:marTop w:val="0"/>
      <w:marBottom w:val="0"/>
      <w:divBdr>
        <w:top w:val="none" w:sz="0" w:space="0" w:color="auto"/>
        <w:left w:val="none" w:sz="0" w:space="0" w:color="auto"/>
        <w:bottom w:val="none" w:sz="0" w:space="0" w:color="auto"/>
        <w:right w:val="none" w:sz="0" w:space="0" w:color="auto"/>
      </w:divBdr>
      <w:divsChild>
        <w:div w:id="1198859172">
          <w:marLeft w:val="432"/>
          <w:marRight w:val="216"/>
          <w:marTop w:val="0"/>
          <w:marBottom w:val="0"/>
          <w:divBdr>
            <w:top w:val="none" w:sz="0" w:space="0" w:color="auto"/>
            <w:left w:val="none" w:sz="0" w:space="0" w:color="auto"/>
            <w:bottom w:val="none" w:sz="0" w:space="0" w:color="auto"/>
            <w:right w:val="none" w:sz="0" w:space="0" w:color="auto"/>
          </w:divBdr>
        </w:div>
        <w:div w:id="1697459013">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nlinelibrary.wiley.com/doi/abs/10.1111/ijsw.12045" TargetMode="External"/><Relationship Id="rId21" Type="http://schemas.openxmlformats.org/officeDocument/2006/relationships/hyperlink" Target="https://genderrights.org.au/information-hub/gender-diversity-for-mental-health-professionals/" TargetMode="External"/><Relationship Id="rId42" Type="http://schemas.openxmlformats.org/officeDocument/2006/relationships/hyperlink" Target="https://apo.org.au/node/313947" TargetMode="External"/><Relationship Id="rId63" Type="http://schemas.openxmlformats.org/officeDocument/2006/relationships/hyperlink" Target="https://pubmed.ncbi.nlm.nih.gov/26595469/" TargetMode="External"/><Relationship Id="rId84" Type="http://schemas.openxmlformats.org/officeDocument/2006/relationships/hyperlink" Target="https://journals.sagepub.com/doi/abs/10.1177/1077801220921937?journalCode=vawa" TargetMode="External"/><Relationship Id="rId138" Type="http://schemas.openxmlformats.org/officeDocument/2006/relationships/hyperlink" Target="https://www.nifvs.org.au/wp-content/uploads/2015/01/partnerships-mh-fv-sa.pdf" TargetMode="External"/><Relationship Id="rId159" Type="http://schemas.openxmlformats.org/officeDocument/2006/relationships/hyperlink" Target="https://whv.org.au/resources/whv-publications/response-victorian-mental-health-and-wellbeing-workforce-forum-summary" TargetMode="External"/><Relationship Id="rId170" Type="http://schemas.openxmlformats.org/officeDocument/2006/relationships/theme" Target="theme/theme1.xml"/><Relationship Id="rId107" Type="http://schemas.openxmlformats.org/officeDocument/2006/relationships/hyperlink" Target="https://finalreport.rcvmhs.vic.gov.au/personal-stories-and-case-studies/georgina-mclaren/" TargetMode="External"/><Relationship Id="rId11" Type="http://schemas.openxmlformats.org/officeDocument/2006/relationships/image" Target="media/image2.png"/><Relationship Id="rId32" Type="http://schemas.openxmlformats.org/officeDocument/2006/relationships/hyperlink" Target="https://www.anrows.org.au/project/constructions-of-complex-trauma-and-implications-for-womens-wellbeing-and-safety-from-violence/" TargetMode="External"/><Relationship Id="rId53" Type="http://schemas.openxmlformats.org/officeDocument/2006/relationships/hyperlink" Target="https://www.hindawi.com/journals/aph/2016/9730162/" TargetMode="External"/><Relationship Id="rId74" Type="http://schemas.openxmlformats.org/officeDocument/2006/relationships/hyperlink" Target="https://www.nps.org.au/australian-prescriber/articles/perimenopausal-depression-an-under-recognised-entity" TargetMode="External"/><Relationship Id="rId128" Type="http://schemas.openxmlformats.org/officeDocument/2006/relationships/hyperlink" Target="https://whv.org.au/resources/whv-publications/expert-panel-gendered-violence-trauma-and-womens-mental-health-25-october" TargetMode="External"/><Relationship Id="rId149" Type="http://schemas.openxmlformats.org/officeDocument/2006/relationships/hyperlink" Target="javascript:;" TargetMode="External"/><Relationship Id="rId5" Type="http://schemas.openxmlformats.org/officeDocument/2006/relationships/webSettings" Target="webSettings.xml"/><Relationship Id="rId95" Type="http://schemas.openxmlformats.org/officeDocument/2006/relationships/hyperlink" Target="https://20ian81kynqg38bl3l3eh8bf-wpengine.netdna-ssl.com/wp-content/uploads/2019/02/WITH-Landscapes-final-150925-1.pdf" TargetMode="External"/><Relationship Id="rId160" Type="http://schemas.openxmlformats.org/officeDocument/2006/relationships/hyperlink" Target="https://womenshealthvic.com.au/resources/WHV_Publications/WMHA_COVID-19-and-womens-mental-health-Observations-from-WMHA-members_Oct-2021_(Fulltext-PDF).pdf" TargetMode="External"/><Relationship Id="rId22" Type="http://schemas.openxmlformats.org/officeDocument/2006/relationships/hyperlink" Target="https://www.abs.gov.au/statistics/health/mental-health/mental-health/2017-18" TargetMode="External"/><Relationship Id="rId43" Type="http://schemas.openxmlformats.org/officeDocument/2006/relationships/hyperlink" Target="https://doi.org/10.1037/0000092-000" TargetMode="External"/><Relationship Id="rId64" Type="http://schemas.openxmlformats.org/officeDocument/2006/relationships/hyperlink" Target="https://pubmed.ncbi.nlm.nih.gov/24427893/" TargetMode="External"/><Relationship Id="rId118" Type="http://schemas.openxmlformats.org/officeDocument/2006/relationships/hyperlink" Target="https://www.researchgate.net/publication/294787604_Resolving_the_prevention_paradox_The_role_of_communities_and_organisations_in_the_primary_prevention_of_violence_against_women" TargetMode="External"/><Relationship Id="rId139" Type="http://schemas.openxmlformats.org/officeDocument/2006/relationships/hyperlink" Target="https://www.health.vic.gov.au/publications/service-guideline-for-gender-sensitivity-and-safety" TargetMode="External"/><Relationship Id="rId85" Type="http://schemas.openxmlformats.org/officeDocument/2006/relationships/hyperlink" Target="https://nada.org.au/wp-content/uploads/2021/01/working_with_women_engaged_in_aod_treatment_web.pdf" TargetMode="External"/><Relationship Id="rId150" Type="http://schemas.openxmlformats.org/officeDocument/2006/relationships/hyperlink" Target="https://www.ncbi.nlm.nih.gov/pmc/articles/PMC1974871/" TargetMode="External"/><Relationship Id="rId12" Type="http://schemas.openxmlformats.org/officeDocument/2006/relationships/hyperlink" Target="https://www.legislation.vic.gov.au/as-made/acts/mental-health-and-wellbeing-act-2022" TargetMode="External"/><Relationship Id="rId33" Type="http://schemas.openxmlformats.org/officeDocument/2006/relationships/hyperlink" Target="https://www.anrows.org.au/publication/violence-against-women-and-mental-health/" TargetMode="External"/><Relationship Id="rId108" Type="http://schemas.openxmlformats.org/officeDocument/2006/relationships/hyperlink" Target="https://finalreport.rcvmhs.vic.gov.au/personal-stories-and-case-studies/barb-birthisel/" TargetMode="External"/><Relationship Id="rId129" Type="http://schemas.openxmlformats.org/officeDocument/2006/relationships/hyperlink" Target="https://pubmed.ncbi.nlm.nih.gov/25137109/" TargetMode="External"/><Relationship Id="rId54" Type="http://schemas.openxmlformats.org/officeDocument/2006/relationships/hyperlink" Target="https://www.ncbi.nlm.nih.gov/pmc/articles/PMC3566605/" TargetMode="External"/><Relationship Id="rId70" Type="http://schemas.openxmlformats.org/officeDocument/2006/relationships/hyperlink" Target="https://journals.plos.org/plosone/article?id=10.1371/journal.pone.0245186" TargetMode="External"/><Relationship Id="rId75" Type="http://schemas.openxmlformats.org/officeDocument/2006/relationships/hyperlink" Target="https://pubmed.ncbi.nlm.nih.gov/27609938/" TargetMode="External"/><Relationship Id="rId91" Type="http://schemas.openxmlformats.org/officeDocument/2006/relationships/hyperlink" Target="https://pubmed.ncbi.nlm.nih.gov/30949562/" TargetMode="External"/><Relationship Id="rId96" Type="http://schemas.openxmlformats.org/officeDocument/2006/relationships/hyperlink" Target="https://www.ranzcp.org/files/membership/wellbeing/ranzcp-2021-gender-equity-snapshot.aspx" TargetMode="External"/><Relationship Id="rId140" Type="http://schemas.openxmlformats.org/officeDocument/2006/relationships/hyperlink" Target="https://www.vic.gov.au/ending-family-violence-victorias-10-year-plan-change" TargetMode="External"/><Relationship Id="rId145" Type="http://schemas.openxmlformats.org/officeDocument/2006/relationships/hyperlink" Target="https://link.springer.com/referenceworkentry/10.1007/978-1-4419-1005-9_918" TargetMode="External"/><Relationship Id="rId161" Type="http://schemas.openxmlformats.org/officeDocument/2006/relationships/hyperlink" Target="https://wmhnv.org.au/wp-content/uploads/2019/02/WMHNV-Hospital-Experience-Survey-Report_A4_FINAL-1.pdf"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bs.gov.au/statistics/health/mental-health/national-study-mental-health-and-wellbeing/latest-release" TargetMode="External"/><Relationship Id="rId28" Type="http://schemas.openxmlformats.org/officeDocument/2006/relationships/hyperlink" Target="https://www.aihw.gov.au/suicide-self-harm-monitoring/data/ambulance-attendances/ambulance-attendances-for-suicidal-behaviours" TargetMode="External"/><Relationship Id="rId49" Type="http://schemas.openxmlformats.org/officeDocument/2006/relationships/hyperlink" Target="https://www.abc.net.au/news/2021-10-03/melbourne-hospital-misdiagnosed-family-violence-victim/100277596" TargetMode="External"/><Relationship Id="rId114" Type="http://schemas.openxmlformats.org/officeDocument/2006/relationships/hyperlink" Target="doi:%2010.1001/jama.2011.1098." TargetMode="External"/><Relationship Id="rId119" Type="http://schemas.openxmlformats.org/officeDocument/2006/relationships/hyperlink" Target="https://www.anrows.org.au/publication/a-deep-wound-under-my-heart-constructions-of-complex-trauma-and-implications-for-womens-wellbeing-and-safety-from-violence/" TargetMode="External"/><Relationship Id="rId44" Type="http://schemas.openxmlformats.org/officeDocument/2006/relationships/hyperlink" Target="https://www.msd.govt.nz/documents/about-msd-and-our-work/work-programmes/initiatives/family-and-sexual-violence/specialist-services/rapid-evidence-review-may-2019.pdf" TargetMode="External"/><Relationship Id="rId60" Type="http://schemas.openxmlformats.org/officeDocument/2006/relationships/hyperlink" Target="https://journals.plos.org/plosone/article?id=10.1371/journal.pone.0269626" TargetMode="External"/><Relationship Id="rId65" Type="http://schemas.openxmlformats.org/officeDocument/2006/relationships/hyperlink" Target="doi:%2010.1016/S2215-0366(14)00023-6" TargetMode="External"/><Relationship Id="rId81" Type="http://schemas.openxmlformats.org/officeDocument/2006/relationships/hyperlink" Target="https://link.springer.com/article/10.1007/s11673-022-10212-9" TargetMode="External"/><Relationship Id="rId86" Type="http://schemas.openxmlformats.org/officeDocument/2006/relationships/hyperlink" Target="https://pubmed.ncbi.nlm.nih.gov/31342777/" TargetMode="External"/><Relationship Id="rId130" Type="http://schemas.openxmlformats.org/officeDocument/2006/relationships/hyperlink" Target="https://search.informit.org/doi/10.3316/informit.872207828356277" TargetMode="External"/><Relationship Id="rId135" Type="http://schemas.openxmlformats.org/officeDocument/2006/relationships/hyperlink" Target="https://onlinelibrary.wiley.com/doi/10.1002/casp.2221" TargetMode="External"/><Relationship Id="rId151" Type="http://schemas.openxmlformats.org/officeDocument/2006/relationships/hyperlink" Target="https://www.ncbi.nlm.nih.gov/pmc/articles/PMC6007581/" TargetMode="External"/><Relationship Id="rId156" Type="http://schemas.openxmlformats.org/officeDocument/2006/relationships/hyperlink" Target="https://www.whv.org.au/resources/whv-publications/spotlight-women-and-unpaid-care" TargetMode="External"/><Relationship Id="rId13" Type="http://schemas.openxmlformats.org/officeDocument/2006/relationships/hyperlink" Target="https://www.legislation.vic.gov.au/in-force/acts/family-violence-protection-act-2008/053" TargetMode="External"/><Relationship Id="rId18" Type="http://schemas.openxmlformats.org/officeDocument/2006/relationships/hyperlink" Target="https://www.vic.gov.au/node/12817" TargetMode="External"/><Relationship Id="rId39" Type="http://schemas.openxmlformats.org/officeDocument/2006/relationships/hyperlink" Target="https://www.dss.gov.au/ending-violence" TargetMode="External"/><Relationship Id="rId109" Type="http://schemas.openxmlformats.org/officeDocument/2006/relationships/hyperlink" Target="https://finalreport.rcvmhs.vic.gov.au/personal-stories-and-case-studies/georgina-mclaren/" TargetMode="External"/><Relationship Id="rId34" Type="http://schemas.openxmlformats.org/officeDocument/2006/relationships/hyperlink" Target="https://www.anrows.org.au/project/preventing-gender-based-violence-in-inpatient-mental-health-units/" TargetMode="External"/><Relationship Id="rId50" Type="http://schemas.openxmlformats.org/officeDocument/2006/relationships/hyperlink" Target="https://wmhnv.org.au/wp-content/uploads/2016/11/Nowhere-to-be-Safe-Final-layout.pdf" TargetMode="External"/><Relationship Id="rId55" Type="http://schemas.openxmlformats.org/officeDocument/2006/relationships/hyperlink" Target="https://www.vu.edu.au/sites/default/files/AHPC/pdfs/investing-in-womens-mental-health.pdf" TargetMode="External"/><Relationship Id="rId76" Type="http://schemas.openxmlformats.org/officeDocument/2006/relationships/hyperlink" Target="https://pubmed.ncbi.nlm.nih.gov/25358653/" TargetMode="External"/><Relationship Id="rId97" Type="http://schemas.openxmlformats.org/officeDocument/2006/relationships/hyperlink" Target="http://rcfv.archive.royalcommission.vic.gov.au/MediaLibraries/RCFamilyViolence/Reports/RCFV_Full_Report_Interactive.pdf" TargetMode="External"/><Relationship Id="rId104" Type="http://schemas.openxmlformats.org/officeDocument/2006/relationships/hyperlink" Target="https://finalreport.rcvmhs.vic.gov.au/personal-stories-and-case-studies/elizabeth-porter/" TargetMode="External"/><Relationship Id="rId120" Type="http://schemas.openxmlformats.org/officeDocument/2006/relationships/hyperlink" Target="https://store.samhsa.gov/sites/default/files/SAMHSA_Digital_Download/PEP20-06-04-002.pdf" TargetMode="External"/><Relationship Id="rId125" Type="http://schemas.openxmlformats.org/officeDocument/2006/relationships/hyperlink" Target="https://www.racgp.org.au/afp/2012/july/gps-communication-skills" TargetMode="External"/><Relationship Id="rId141" Type="http://schemas.openxmlformats.org/officeDocument/2006/relationships/hyperlink" Target="https://www.vic.gov.au/safe-and-strong-victorian-gender-equality" TargetMode="External"/><Relationship Id="rId146" Type="http://schemas.openxmlformats.org/officeDocument/2006/relationships/hyperlink" Target="https://www.abc.net.au/reslib/201305/r1115028_13591277.pdf" TargetMode="External"/><Relationship Id="rId16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apps.who.int/iris/bitstream/handle/10665/42495/9241545615_eng.pdf" TargetMode="External"/><Relationship Id="rId92" Type="http://schemas.openxmlformats.org/officeDocument/2006/relationships/hyperlink" Target="https://vtmh.org.au/wp-content/uploads/2021/06/Recommendations-for-a-Culturally-Responsive-Mental-Health-System-Report_ECCV_VTMH_June-2021.pdf" TargetMode="External"/><Relationship Id="rId162" Type="http://schemas.openxmlformats.org/officeDocument/2006/relationships/hyperlink" Target="https://www.nature.com/articles/s41398-018-0148-0" TargetMode="External"/><Relationship Id="rId2" Type="http://schemas.openxmlformats.org/officeDocument/2006/relationships/numbering" Target="numbering.xml"/><Relationship Id="rId29" Type="http://schemas.openxmlformats.org/officeDocument/2006/relationships/hyperlink" Target="https://www.aihw.gov.au/reports/mental-health-services/mental-health-services-in-australia/report-contents/medicare-subsidised-mental-health-specific-services" TargetMode="External"/><Relationship Id="rId24" Type="http://schemas.openxmlformats.org/officeDocument/2006/relationships/hyperlink" Target="https://www.abs.gov.au/statistics/health/health-conditions-and-risks/health-census/latest-release" TargetMode="External"/><Relationship Id="rId40" Type="http://schemas.openxmlformats.org/officeDocument/2006/relationships/hyperlink" Target="https://www.ncbi.nlm.nih.gov/pmc/articles/PMC4879174/" TargetMode="External"/><Relationship Id="rId45" Type="http://schemas.openxmlformats.org/officeDocument/2006/relationships/hyperlink" Target="https://journals.sagepub.com/doi/abs/10.1177/0022167805280265?journalCode=jhpa" TargetMode="External"/><Relationship Id="rId66" Type="http://schemas.openxmlformats.org/officeDocument/2006/relationships/hyperlink" Target="https://www.latrobe.edu.au/__data/assets/pdf_file/0005/1198967/Writing-Themselves-In-4-Victoria-report.pdf" TargetMode="External"/><Relationship Id="rId87" Type="http://schemas.openxmlformats.org/officeDocument/2006/relationships/hyperlink" Target="https://minerva-access.unimelb.edu.au/bitstream/handle/11343/233743/Health+professionals+experiences+of+providing+care+for+women+survivors+of+sexual+violence+in+psychiatric+inpatient+units.pdf?sequence=1" TargetMode="External"/><Relationship Id="rId110" Type="http://schemas.openxmlformats.org/officeDocument/2006/relationships/hyperlink" Target="https://finalreport.rcvmhs.vic.gov.au/personal-stories-and-case-studies/barb-birthisel/" TargetMode="External"/><Relationship Id="rId115" Type="http://schemas.openxmlformats.org/officeDocument/2006/relationships/hyperlink" Target="https://journals.plos.org/plosone/article?id=10.1371/journal.pone.0142088" TargetMode="External"/><Relationship Id="rId131" Type="http://schemas.openxmlformats.org/officeDocument/2006/relationships/hyperlink" Target="https://theconversation.com/evidence-shows-mental-illness-isnt-a-reason-to-doubt-women-survivors-156581" TargetMode="External"/><Relationship Id="rId136" Type="http://schemas.openxmlformats.org/officeDocument/2006/relationships/hyperlink" Target="https://www.vic.gov.au/family-violence-rolling-action-plan-2017-2020" TargetMode="External"/><Relationship Id="rId157" Type="http://schemas.openxmlformats.org/officeDocument/2006/relationships/hyperlink" Target="https://whv.org.au/resources/whv-publications/additional-evidence-gender-and-mental-health-royal-commission-victoria%E2%80%99s" TargetMode="External"/><Relationship Id="rId61" Type="http://schemas.openxmlformats.org/officeDocument/2006/relationships/hyperlink" Target="https://www.dhhs.vic.gov.au/sites/default/files/documents/201706/practice-guidelines-women-and-children-fv-counsell-support.pdf" TargetMode="External"/><Relationship Id="rId82" Type="http://schemas.openxmlformats.org/officeDocument/2006/relationships/hyperlink" Target="https://alswh.org.au/wp-content/uploads/2022/07/ALSWH-2022-Major-Report-Health-and-Wellbeing-of-Women-in-Midlife.pdf" TargetMode="External"/><Relationship Id="rId152" Type="http://schemas.openxmlformats.org/officeDocument/2006/relationships/hyperlink" Target="https://apps.who.int/iris/handle/10665/258734" TargetMode="External"/><Relationship Id="rId19" Type="http://schemas.openxmlformats.org/officeDocument/2006/relationships/hyperlink" Target="https://www.aph.gov.au/Parliamentary_Business/Bills_Legislation/Bills_Search_Results/Result?bId=r6916" TargetMode="External"/><Relationship Id="rId14" Type="http://schemas.openxmlformats.org/officeDocument/2006/relationships/hyperlink" Target="https://www.pmc.gov.au/office-women/womens-safety/national-plan-reduce-violence-against-women-and-their-children-2010-2022" TargetMode="External"/><Relationship Id="rId30" Type="http://schemas.openxmlformats.org/officeDocument/2006/relationships/hyperlink" Target="https://www.aihw.gov.au/reports/mental-health-services/mental-health-services-in-australia/report-contents/expenditure-on-mental-health-related-services" TargetMode="External"/><Relationship Id="rId35" Type="http://schemas.openxmlformats.org/officeDocument/2006/relationships/hyperlink" Target="https://www.psychrespect.com/uploads/8/0/9/0/80907010/aps_ipv_guidelines-p1.pdf" TargetMode="External"/><Relationship Id="rId56" Type="http://schemas.openxmlformats.org/officeDocument/2006/relationships/hyperlink" Target="https://www.frontiersin.org/articles/10.3389/fpsyt.2022.815904/full" TargetMode="External"/><Relationship Id="rId77" Type="http://schemas.openxmlformats.org/officeDocument/2006/relationships/hyperlink" Target="https://www.ncbi.nlm.nih.gov/pmc/articles/PMC6235879/" TargetMode="External"/><Relationship Id="rId100" Type="http://schemas.openxmlformats.org/officeDocument/2006/relationships/hyperlink" Target="https://finalreport.rcvmhs.vic.gov.au/wp-content/uploads/2021/02/RCVMHS_FinalReport_Vol2_Accessible.pdf" TargetMode="External"/><Relationship Id="rId105" Type="http://schemas.openxmlformats.org/officeDocument/2006/relationships/hyperlink" Target="https://finalreport.rcvmhs.vic.gov.au/personal-stories-and-case-studies/barb-birthisel/" TargetMode="External"/><Relationship Id="rId126" Type="http://schemas.openxmlformats.org/officeDocument/2006/relationships/hyperlink" Target="https://growingupinaustralia.gov.au/research-findings/snapshots/self-injury-among-adolescents" TargetMode="External"/><Relationship Id="rId147" Type="http://schemas.openxmlformats.org/officeDocument/2006/relationships/hyperlink" Target="https://www.vmiac.org.au/wp-content/uploads/FINAL-Position-Statement-on-Gender-Discrimination-and-Inequality.pdf" TargetMode="External"/><Relationship Id="rId168" Type="http://schemas.openxmlformats.org/officeDocument/2006/relationships/footer" Target="footer3.xml"/><Relationship Id="rId8" Type="http://schemas.openxmlformats.org/officeDocument/2006/relationships/hyperlink" Target="https://whv.org.au/resources/whv-publications/snapshot-australian-womens-mental-health" TargetMode="External"/><Relationship Id="rId51" Type="http://schemas.openxmlformats.org/officeDocument/2006/relationships/hyperlink" Target="https://onlinelibrary.wiley.com/doi/abs/10.1111/1467-9566.12991" TargetMode="External"/><Relationship Id="rId72" Type="http://schemas.openxmlformats.org/officeDocument/2006/relationships/hyperlink" Target="https://pubmed.ncbi.nlm.nih.gov/20504058/" TargetMode="External"/><Relationship Id="rId93" Type="http://schemas.openxmlformats.org/officeDocument/2006/relationships/hyperlink" Target="https://www.pwc.com.au/publications/economic-case-preventing-violence-against-women.html" TargetMode="External"/><Relationship Id="rId98" Type="http://schemas.openxmlformats.org/officeDocument/2006/relationships/hyperlink" Target="https://finalreport.rcvmhs.vic.gov.au/download-the-interim-report/" TargetMode="External"/><Relationship Id="rId121" Type="http://schemas.openxmlformats.org/officeDocument/2006/relationships/hyperlink" Target="https://journals.sagepub.com/doi/abs/10.1177/088610999000500103" TargetMode="External"/><Relationship Id="rId142" Type="http://schemas.openxmlformats.org/officeDocument/2006/relationships/hyperlink" Target="https://www.mhcc.vic.gov.au/sites/default/files/2021-01/The-right-to-be-safe-sexual-safety-project-report.pdf" TargetMode="External"/><Relationship Id="rId163"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bma.org.uk/media/2115/bma-womens-mental-health-report-aug-2018.pdf" TargetMode="External"/><Relationship Id="rId46" Type="http://schemas.openxmlformats.org/officeDocument/2006/relationships/hyperlink" Target="https://www.vichealth.vic.gov.au/media-and-resources/publications/primary-prevention-of-mental-health-conditions" TargetMode="External"/><Relationship Id="rId67" Type="http://schemas.openxmlformats.org/officeDocument/2006/relationships/hyperlink" Target="https://doi.org/10.1177/1077801215607359" TargetMode="External"/><Relationship Id="rId116" Type="http://schemas.openxmlformats.org/officeDocument/2006/relationships/hyperlink" Target="https://ajops.com/index.php/ajops/article/view/46" TargetMode="External"/><Relationship Id="rId137" Type="http://schemas.openxmlformats.org/officeDocument/2006/relationships/hyperlink" Target="https://www.vic.gov.au/family-violence-reform-rolling-action-plan-2020-2023" TargetMode="External"/><Relationship Id="rId158" Type="http://schemas.openxmlformats.org/officeDocument/2006/relationships/hyperlink" Target="https://whv.org.au/resources/whv-publications/snapshot-australian-womens-mental-health" TargetMode="External"/><Relationship Id="rId20" Type="http://schemas.openxmlformats.org/officeDocument/2006/relationships/hyperlink" Target="https://www.legislation.vic.gov.au/as-made/acts/gender-equality-act-2020" TargetMode="External"/><Relationship Id="rId41" Type="http://schemas.openxmlformats.org/officeDocument/2006/relationships/hyperlink" Target="https://bmjopen.bmj.com/content/5/11/e009384" TargetMode="External"/><Relationship Id="rId62" Type="http://schemas.openxmlformats.org/officeDocument/2006/relationships/hyperlink" Target="https://apo.org.au/node/264826" TargetMode="External"/><Relationship Id="rId83" Type="http://schemas.openxmlformats.org/officeDocument/2006/relationships/hyperlink" Target="https://www.ncbi.nlm.nih.gov/pmc/articles/PMC6007577" TargetMode="External"/><Relationship Id="rId88" Type="http://schemas.openxmlformats.org/officeDocument/2006/relationships/hyperlink" Target="https://www.ncbi.nlm.nih.gov/pmc/articles/PMC5632782/" TargetMode="External"/><Relationship Id="rId111" Type="http://schemas.openxmlformats.org/officeDocument/2006/relationships/hyperlink" Target="https://finalreport.rcvmhs.vic.gov.au/personal-stories-and-case-studies/lucy-barker/" TargetMode="External"/><Relationship Id="rId132" Type="http://schemas.openxmlformats.org/officeDocument/2006/relationships/hyperlink" Target="http://data.parliament.uk/DepositedPapers/Files/DEP2009-0974/DEP2009-0974.pdf" TargetMode="External"/><Relationship Id="rId153" Type="http://schemas.openxmlformats.org/officeDocument/2006/relationships/hyperlink" Target="https://apps.who.int/iris/handle/10665/350013" TargetMode="External"/><Relationship Id="rId15" Type="http://schemas.openxmlformats.org/officeDocument/2006/relationships/hyperlink" Target="https://www.dss.gov.au/ending-violence" TargetMode="External"/><Relationship Id="rId36" Type="http://schemas.openxmlformats.org/officeDocument/2006/relationships/hyperlink" Target="https://www.ncbi.nlm.nih.gov/pmc/articles/PMC5046786/" TargetMode="External"/><Relationship Id="rId57" Type="http://schemas.openxmlformats.org/officeDocument/2006/relationships/hyperlink" Target="https://onlinelibrary.wiley.com/doi/abs/10.1002/j.1556-6678.2008.tb00492.x" TargetMode="External"/><Relationship Id="rId106" Type="http://schemas.openxmlformats.org/officeDocument/2006/relationships/hyperlink" Target="https://finalreport.rcvmhs.vic.gov.au/wp-content/uploads/2021/03/RCVMHS_FinalReport_Vol4_Accessible.pdf" TargetMode="External"/><Relationship Id="rId127" Type="http://schemas.openxmlformats.org/officeDocument/2006/relationships/hyperlink" Target="https://www.ncbi.nlm.nih.gov/pmc/articles/PMC6743631/" TargetMode="External"/><Relationship Id="rId10" Type="http://schemas.openxmlformats.org/officeDocument/2006/relationships/hyperlink" Target="javascript:;" TargetMode="External"/><Relationship Id="rId31" Type="http://schemas.openxmlformats.org/officeDocument/2006/relationships/hyperlink" Target="https://www.apa.org/about/policy/girls-and-women-archived.pdf" TargetMode="External"/><Relationship Id="rId52" Type="http://schemas.openxmlformats.org/officeDocument/2006/relationships/hyperlink" Target="https://www.ncbi.nlm.nih.gov/pmc/articles/PMC3968319/" TargetMode="External"/><Relationship Id="rId73" Type="http://schemas.openxmlformats.org/officeDocument/2006/relationships/hyperlink" Target="https://www.vmiac.org.au/wp-content/uploads/Womens-mental-health-Still-not-a-priority-still-not-good-enough.pdf" TargetMode="External"/><Relationship Id="rId78" Type="http://schemas.openxmlformats.org/officeDocument/2006/relationships/hyperlink" Target="https://assets.nationbuilder.com/lgbtihealth/pages/549/attachments/original/1648014801/24.10.21_Snapshot_of_MHSP_Statistics_for_LGBTIQ__People_-_Revised.pdf?1648014801" TargetMode="External"/><Relationship Id="rId94" Type="http://schemas.openxmlformats.org/officeDocument/2006/relationships/hyperlink" Target="https://progress.im/en/content/addressing-gender-bias-mental-health-research" TargetMode="External"/><Relationship Id="rId99" Type="http://schemas.openxmlformats.org/officeDocument/2006/relationships/hyperlink" Target="https://finalreport.rcvmhs.vic.gov.au/wp-content/uploads/2021/02/RCVMHS_FinalReport_Vol1_Accessible.pdf" TargetMode="External"/><Relationship Id="rId101" Type="http://schemas.openxmlformats.org/officeDocument/2006/relationships/hyperlink" Target="https://finalreport.rcvmhs.vic.gov.au/wp-content/uploads/2021/02/RCVMHS_FinalReport_ExecSummary_Accessible.pdf" TargetMode="External"/><Relationship Id="rId122" Type="http://schemas.openxmlformats.org/officeDocument/2006/relationships/hyperlink" Target="https://www.nature.com/articles/s41398-018-0148-0.pdf" TargetMode="External"/><Relationship Id="rId143" Type="http://schemas.openxmlformats.org/officeDocument/2006/relationships/hyperlink" Target="https://www.premier.vic.gov.au/specialist-mental-health-care-victorian-women" TargetMode="External"/><Relationship Id="rId148" Type="http://schemas.openxmlformats.org/officeDocument/2006/relationships/hyperlink" Target="https://wmhnv.org.au/wp-content/uploads/2019/02/Nowhere-to-be-Safe-Final-layout.pdf" TargetMode="External"/><Relationship Id="rId164" Type="http://schemas.openxmlformats.org/officeDocument/2006/relationships/footer" Target="footer1.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s://humanrights.gov.au/our-work/aboriginal-and-torres-strait-islander-social-justice/publications/wiyi-yani-u-thangani" TargetMode="External"/><Relationship Id="rId47" Type="http://schemas.openxmlformats.org/officeDocument/2006/relationships/hyperlink" Target="https://rainbowhealthaustralia.org.au/media/pages/research-resources/research-matters-why-do-we-need-lgbtiq-inclusive-services/3898382955-1655786404/research-matters-lgbtq-inclusive-services.pdf" TargetMode="External"/><Relationship Id="rId68" Type="http://schemas.openxmlformats.org/officeDocument/2006/relationships/hyperlink" Target="https://journalofethics.ama-assn.org/article/ghost-schizophrenogenic-mother/2013-09" TargetMode="External"/><Relationship Id="rId89" Type="http://schemas.openxmlformats.org/officeDocument/2006/relationships/hyperlink" Target="https://media-cdn.ourwatch.org.au/wp-content/uploads/sites/2/2021/11/23131846/Change-the-story-Our-Watch-AA.pdf" TargetMode="External"/><Relationship Id="rId112" Type="http://schemas.openxmlformats.org/officeDocument/2006/relationships/hyperlink" Target="https://finalreport.rcvmhs.vic.gov.au/personal-stories-and-case-studies/barb-birthisel/" TargetMode="External"/><Relationship Id="rId133" Type="http://schemas.openxmlformats.org/officeDocument/2006/relationships/hyperlink" Target="https://journals.sagepub.com/doi/10.1177/0959353512467968" TargetMode="External"/><Relationship Id="rId154" Type="http://schemas.openxmlformats.org/officeDocument/2006/relationships/hyperlink" Target="https://apps.who.int/iris/bitstream/handle/10665/112828/9789241506809_eng.pdf;jsessionid=9FFA09B37490BDF1EA188EF2E0F10B30?sequence=1" TargetMode="External"/><Relationship Id="rId16" Type="http://schemas.openxmlformats.org/officeDocument/2006/relationships/hyperlink" Target="https://www.vic.gov.au/ending-family-violence-victorias-10-year-plan-change" TargetMode="External"/><Relationship Id="rId37" Type="http://schemas.openxmlformats.org/officeDocument/2006/relationships/hyperlink" Target="http://rcvmhs.archive.royalcommission.vic.gov.au/Australian_Services_Union.pdf" TargetMode="External"/><Relationship Id="rId58" Type="http://schemas.openxmlformats.org/officeDocument/2006/relationships/hyperlink" Target="https://www.ncbi.nlm.nih.gov/pmc/articles/PMC6953540/" TargetMode="External"/><Relationship Id="rId79" Type="http://schemas.openxmlformats.org/officeDocument/2006/relationships/hyperlink" Target="https://www.taylorfrancis.com/chapters/edit/10.4324/9780429355219-7/beyond-restraint-yvette-maker" TargetMode="External"/><Relationship Id="rId102" Type="http://schemas.openxmlformats.org/officeDocument/2006/relationships/hyperlink" Target="https://finalreport.rcvmhs.vic.gov.au/personal-stories-and-case-studies/barb-birthisel/" TargetMode="External"/><Relationship Id="rId123" Type="http://schemas.openxmlformats.org/officeDocument/2006/relationships/hyperlink" Target="https://apo.org.au/node/56174" TargetMode="External"/><Relationship Id="rId144" Type="http://schemas.openxmlformats.org/officeDocument/2006/relationships/hyperlink" Target="https://new.parliament.vic.gov.au/get-involved/inquiries/inquiry-into-gender-responsive-budgeting/reports" TargetMode="External"/><Relationship Id="rId90" Type="http://schemas.openxmlformats.org/officeDocument/2006/relationships/hyperlink" Target="https://panda.org.au/articles/how-common-is-mental-illness-in-the-perinatal-period/" TargetMode="External"/><Relationship Id="rId165" Type="http://schemas.openxmlformats.org/officeDocument/2006/relationships/header" Target="header2.xml"/><Relationship Id="rId27" Type="http://schemas.openxmlformats.org/officeDocument/2006/relationships/hyperlink" Target="https://www.aihw.gov.au/reports/burden-of-disease/abds-impact-and-causes-of-illness-and-death-in-aus/report-editions" TargetMode="External"/><Relationship Id="rId48" Type="http://schemas.openxmlformats.org/officeDocument/2006/relationships/hyperlink" Target="https://pubmed.ncbi.nlm.nih.gov/32683276/" TargetMode="External"/><Relationship Id="rId69" Type="http://schemas.openxmlformats.org/officeDocument/2006/relationships/hyperlink" Target="https://pubmed.ncbi.nlm.nih.gov/28127925/" TargetMode="External"/><Relationship Id="rId113" Type="http://schemas.openxmlformats.org/officeDocument/2006/relationships/hyperlink" Target="https://jamanetwork.com/journals/jama/fullarticle/1104177" TargetMode="External"/><Relationship Id="rId134" Type="http://schemas.openxmlformats.org/officeDocument/2006/relationships/hyperlink" Target="https://researchdirect.westernsydney.edu.au/islandora/object/uws:44516" TargetMode="External"/><Relationship Id="rId80" Type="http://schemas.openxmlformats.org/officeDocument/2006/relationships/hyperlink" Target="https://journals.sagepub.com/doi/10.1177/1037969X211072337" TargetMode="External"/><Relationship Id="rId155" Type="http://schemas.openxmlformats.org/officeDocument/2006/relationships/hyperlink" Target="https://www.jstor.org/stable/10.5406/femteacher.24.3.0184" TargetMode="External"/><Relationship Id="rId17" Type="http://schemas.openxmlformats.org/officeDocument/2006/relationships/hyperlink" Target="https://journals.sagepub.com/doi/abs/10.1177/1077801220921937?journalCode=vawa" TargetMode="External"/><Relationship Id="rId38" Type="http://schemas.openxmlformats.org/officeDocument/2006/relationships/hyperlink" Target="https://www.health.gov.au/resources/publications/national-preventive-health-strategy-2021-2030" TargetMode="External"/><Relationship Id="rId59" Type="http://schemas.openxmlformats.org/officeDocument/2006/relationships/hyperlink" Target="doi:%2010.1521/pedi.2006.20.1.71" TargetMode="External"/><Relationship Id="rId103" Type="http://schemas.openxmlformats.org/officeDocument/2006/relationships/hyperlink" Target="https://finalreport.rcvmhs.vic.gov.au/personal-stories-and-case-studies/barb-birthisel/" TargetMode="External"/><Relationship Id="rId124" Type="http://schemas.openxmlformats.org/officeDocument/2006/relationships/hyperlink" Target="https://www.mcwh.com.au/wp-content/uploads/Lit-review_mental-health.pdf"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hv.org.au/resources/whv-publications/submission-royal-commission-victorias-mental-health-system" TargetMode="External"/><Relationship Id="rId1" Type="http://schemas.openxmlformats.org/officeDocument/2006/relationships/hyperlink" Target="https://www.health.gov.au/resources/publications/national-preventive-health-strategy-2021-20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8" Type="http://schemas.openxmlformats.org/officeDocument/2006/relationships/hyperlink" Target="mailto:whv@whv.org.au" TargetMode="External"/><Relationship Id="rId3" Type="http://schemas.openxmlformats.org/officeDocument/2006/relationships/hyperlink" Target="mailto:whv@whv.org.au" TargetMode="External"/><Relationship Id="rId7" Type="http://schemas.openxmlformats.org/officeDocument/2006/relationships/hyperlink" Target="http://whv.org.au" TargetMode="External"/><Relationship Id="rId2" Type="http://schemas.openxmlformats.org/officeDocument/2006/relationships/hyperlink" Target="http://whv.org.au" TargetMode="External"/><Relationship Id="rId1" Type="http://schemas.openxmlformats.org/officeDocument/2006/relationships/image" Target="media/image7.png"/><Relationship Id="rId6" Type="http://schemas.openxmlformats.org/officeDocument/2006/relationships/image" Target="media/image9.jpeg"/><Relationship Id="rId11" Type="http://schemas.openxmlformats.org/officeDocument/2006/relationships/image" Target="media/image90.jpeg"/><Relationship Id="rId5" Type="http://schemas.openxmlformats.org/officeDocument/2006/relationships/image" Target="media/image8.gif"/><Relationship Id="rId10" Type="http://schemas.openxmlformats.org/officeDocument/2006/relationships/image" Target="media/image80.gif"/><Relationship Id="rId4" Type="http://schemas.openxmlformats.org/officeDocument/2006/relationships/hyperlink" Target="file:///\\azuresrv\files\Policy%20&amp;%20Health%20Promotion\7.%20Projects\Women's%20Mental%20Health%20Alliance\Research\Compelling%20Case\Current%20working%20docs\whv.org.au" TargetMode="External"/><Relationship Id="rId9" Type="http://schemas.openxmlformats.org/officeDocument/2006/relationships/hyperlink" Target="file:///\\azuresrv\files\Policy%20&amp;%20Health%20Promotion\7.%20Projects\Women's%20Mental%20Health%20Alliance\Research\Compelling%20Case\Current%20working%20docs\whv.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55BC5-4083-48E3-B7E5-51C014BE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21636</Words>
  <Characters>123329</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Dang</dc:creator>
  <cp:keywords/>
  <dc:description/>
  <cp:lastModifiedBy>Renata Anderson</cp:lastModifiedBy>
  <cp:revision>2</cp:revision>
  <cp:lastPrinted>2022-12-18T23:45:00Z</cp:lastPrinted>
  <dcterms:created xsi:type="dcterms:W3CDTF">2023-02-20T04:32:00Z</dcterms:created>
  <dcterms:modified xsi:type="dcterms:W3CDTF">2023-02-20T04:32:00Z</dcterms:modified>
</cp:coreProperties>
</file>