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6BA1" w14:textId="77777777" w:rsidR="003066B9" w:rsidRDefault="003066B9" w:rsidP="008A4D5A">
      <w:pPr>
        <w:spacing w:before="240" w:after="0" w:line="360" w:lineRule="auto"/>
        <w:rPr>
          <w:rFonts w:ascii="Figtree SemiBold" w:hAnsi="Figtree SemiBold" w:cs="Arial"/>
          <w:color w:val="000000" w:themeColor="text1"/>
          <w:sz w:val="32"/>
          <w:szCs w:val="32"/>
          <w:lang w:val="en-GB"/>
        </w:rPr>
      </w:pPr>
    </w:p>
    <w:p w14:paraId="65A47FB7" w14:textId="54DCD547" w:rsidR="00BC6293" w:rsidRDefault="004C1D4C" w:rsidP="001941FC">
      <w:pPr>
        <w:spacing w:before="240" w:after="0" w:line="360" w:lineRule="auto"/>
        <w:rPr>
          <w:rFonts w:ascii="Agrandir Narrow Heavy" w:hAnsi="Agrandir Narrow Heavy" w:cs="Arial"/>
          <w:b/>
          <w:bCs/>
          <w:color w:val="00308C"/>
          <w:sz w:val="40"/>
          <w:szCs w:val="40"/>
          <w:lang w:val="en-GB"/>
        </w:rPr>
      </w:pPr>
      <w:r w:rsidRPr="0094073F">
        <w:rPr>
          <w:rFonts w:ascii="Georgia" w:hAnsi="Georgia" w:cs="Arial"/>
          <w:b/>
          <w:bCs/>
          <w:color w:val="000000" w:themeColor="text1"/>
          <w:sz w:val="32"/>
          <w:szCs w:val="32"/>
          <w:lang w:val="en-GB"/>
        </w:rPr>
        <w:t>National and Statewide Data Series</w:t>
      </w:r>
      <w:r w:rsidR="00B8115E" w:rsidRPr="003F005D">
        <w:rPr>
          <w:rFonts w:ascii="Agrandir Narrow Heavy" w:hAnsi="Agrandir Narrow Heavy" w:cs="Arial"/>
          <w:b/>
          <w:bCs/>
          <w:color w:val="00308C"/>
          <w:sz w:val="40"/>
          <w:szCs w:val="40"/>
          <w:lang w:val="en-GB"/>
        </w:rPr>
        <w:br/>
      </w:r>
      <w:r w:rsidR="00633F5D">
        <w:rPr>
          <w:rFonts w:ascii="Agrandir Narrow Heavy" w:hAnsi="Agrandir Narrow Heavy" w:cs="Arial"/>
          <w:b/>
          <w:bCs/>
          <w:color w:val="00308C"/>
          <w:sz w:val="40"/>
          <w:szCs w:val="40"/>
          <w:lang w:val="en-GB"/>
        </w:rPr>
        <w:t>Women with disabilities</w:t>
      </w:r>
    </w:p>
    <w:p w14:paraId="1B29CAA5" w14:textId="72C481AB" w:rsidR="00AB2CD9" w:rsidRPr="00FE639A" w:rsidRDefault="008A44C8" w:rsidP="00312695">
      <w:pPr>
        <w:spacing w:after="120"/>
        <w:rPr>
          <w:rFonts w:ascii="Figtree" w:hAnsi="Figtree" w:cs="Arial"/>
          <w:shd w:val="clear" w:color="auto" w:fill="FFFFFF"/>
        </w:rPr>
      </w:pPr>
      <w:r w:rsidRPr="00FE639A">
        <w:rPr>
          <w:rFonts w:ascii="Figtree" w:hAnsi="Figtree" w:cs="Arial"/>
          <w:shd w:val="clear" w:color="auto" w:fill="FFFFFF"/>
        </w:rPr>
        <w:t>These</w:t>
      </w:r>
      <w:r w:rsidR="00A95661" w:rsidRPr="00FE639A">
        <w:rPr>
          <w:rFonts w:ascii="Figtree" w:hAnsi="Figtree" w:cs="Arial"/>
          <w:shd w:val="clear" w:color="auto" w:fill="FFFFFF"/>
        </w:rPr>
        <w:t xml:space="preserve"> key </w:t>
      </w:r>
      <w:r w:rsidR="00EC757A" w:rsidRPr="00FE639A">
        <w:rPr>
          <w:rFonts w:ascii="Figtree" w:hAnsi="Figtree" w:cs="Arial"/>
          <w:shd w:val="clear" w:color="auto" w:fill="FFFFFF"/>
        </w:rPr>
        <w:t xml:space="preserve">Australian and Victorian </w:t>
      </w:r>
      <w:r w:rsidR="00A95661" w:rsidRPr="00FE639A">
        <w:rPr>
          <w:rFonts w:ascii="Figtree" w:hAnsi="Figtree" w:cs="Arial"/>
          <w:shd w:val="clear" w:color="auto" w:fill="FFFFFF"/>
        </w:rPr>
        <w:t xml:space="preserve">datasets and reports </w:t>
      </w:r>
      <w:r w:rsidRPr="00FE639A">
        <w:rPr>
          <w:rFonts w:ascii="Figtree" w:hAnsi="Figtree" w:cs="Arial"/>
          <w:shd w:val="clear" w:color="auto" w:fill="FFFFFF"/>
        </w:rPr>
        <w:t>may</w:t>
      </w:r>
      <w:r w:rsidR="00653BCD" w:rsidRPr="00FE639A">
        <w:rPr>
          <w:rFonts w:ascii="Figtree" w:hAnsi="Figtree" w:cs="Arial"/>
          <w:shd w:val="clear" w:color="auto" w:fill="FFFFFF"/>
        </w:rPr>
        <w:t xml:space="preserve"> be</w:t>
      </w:r>
      <w:r w:rsidR="00712D8F" w:rsidRPr="00FE639A">
        <w:rPr>
          <w:rFonts w:ascii="Figtree" w:hAnsi="Figtree" w:cs="Arial"/>
          <w:shd w:val="clear" w:color="auto" w:fill="FFFFFF"/>
        </w:rPr>
        <w:t xml:space="preserve"> </w:t>
      </w:r>
      <w:r w:rsidR="00653BCD" w:rsidRPr="00FE639A">
        <w:rPr>
          <w:rFonts w:ascii="Figtree" w:hAnsi="Figtree" w:cs="Arial"/>
          <w:shd w:val="clear" w:color="auto" w:fill="FFFFFF"/>
        </w:rPr>
        <w:t xml:space="preserve">useful where local </w:t>
      </w:r>
      <w:r w:rsidRPr="00FE639A">
        <w:rPr>
          <w:rFonts w:ascii="Figtree" w:hAnsi="Figtree" w:cs="Arial"/>
          <w:shd w:val="clear" w:color="auto" w:fill="FFFFFF"/>
        </w:rPr>
        <w:t xml:space="preserve">government </w:t>
      </w:r>
      <w:r w:rsidR="0044057C" w:rsidRPr="00FE639A">
        <w:rPr>
          <w:rFonts w:ascii="Figtree" w:hAnsi="Figtree" w:cs="Arial"/>
          <w:shd w:val="clear" w:color="auto" w:fill="FFFFFF"/>
        </w:rPr>
        <w:t>level</w:t>
      </w:r>
      <w:r w:rsidRPr="00FE639A">
        <w:rPr>
          <w:rFonts w:ascii="Figtree" w:hAnsi="Figtree" w:cs="Arial"/>
          <w:shd w:val="clear" w:color="auto" w:fill="FFFFFF"/>
        </w:rPr>
        <w:t xml:space="preserve"> </w:t>
      </w:r>
      <w:r w:rsidR="00653BCD" w:rsidRPr="00FE639A">
        <w:rPr>
          <w:rFonts w:ascii="Figtree" w:hAnsi="Figtree" w:cs="Arial"/>
          <w:shd w:val="clear" w:color="auto" w:fill="FFFFFF"/>
        </w:rPr>
        <w:t xml:space="preserve">data is </w:t>
      </w:r>
      <w:r w:rsidRPr="00FE639A">
        <w:rPr>
          <w:rFonts w:ascii="Figtree" w:hAnsi="Figtree" w:cs="Arial"/>
          <w:shd w:val="clear" w:color="auto" w:fill="FFFFFF"/>
        </w:rPr>
        <w:t xml:space="preserve">not available in the </w:t>
      </w:r>
      <w:r w:rsidR="0044057C" w:rsidRPr="00FE639A">
        <w:rPr>
          <w:rFonts w:ascii="Figtree" w:hAnsi="Figtree" w:cs="Arial"/>
          <w:shd w:val="clear" w:color="auto" w:fill="FFFFFF"/>
        </w:rPr>
        <w:t xml:space="preserve">Women’s Health </w:t>
      </w:r>
      <w:r w:rsidRPr="00FE639A">
        <w:rPr>
          <w:rFonts w:ascii="Figtree" w:hAnsi="Figtree" w:cs="Arial"/>
          <w:shd w:val="clear" w:color="auto" w:fill="FFFFFF"/>
        </w:rPr>
        <w:t>Atlas</w:t>
      </w:r>
      <w:r w:rsidR="00653BCD" w:rsidRPr="00FE639A">
        <w:rPr>
          <w:rFonts w:ascii="Figtree" w:hAnsi="Figtree" w:cs="Arial"/>
          <w:shd w:val="clear" w:color="auto" w:fill="FFFFFF"/>
        </w:rPr>
        <w:t>, or where broader context is needed.</w:t>
      </w:r>
      <w:r w:rsidR="009C559A" w:rsidRPr="00FE639A">
        <w:rPr>
          <w:rFonts w:ascii="Figtree" w:hAnsi="Figtree" w:cs="Arial"/>
          <w:shd w:val="clear" w:color="auto" w:fill="FFFFFF"/>
        </w:rPr>
        <w:t xml:space="preserve"> </w:t>
      </w:r>
    </w:p>
    <w:p w14:paraId="2D4FD689" w14:textId="77777777" w:rsidR="002213CC" w:rsidRPr="008E6997" w:rsidRDefault="002213CC" w:rsidP="00E7218D">
      <w:pPr>
        <w:spacing w:after="120" w:line="360" w:lineRule="auto"/>
        <w:ind w:right="-142"/>
        <w:rPr>
          <w:rFonts w:ascii="Arial" w:hAnsi="Arial" w:cs="Arial"/>
          <w:b/>
          <w:bCs/>
          <w:color w:val="D8B9F2"/>
          <w:shd w:val="clear" w:color="auto" w:fill="FFFFFF"/>
        </w:rPr>
      </w:pPr>
      <w:r w:rsidRPr="008E6997">
        <w:rPr>
          <w:rFonts w:ascii="Arial" w:hAnsi="Arial" w:cs="Arial"/>
          <w:b/>
          <w:bCs/>
          <w:color w:val="D8B9F2"/>
          <w:shd w:val="clear" w:color="auto" w:fill="FFFFFF"/>
        </w:rPr>
        <w:t>___________________________________________________________________________</w:t>
      </w:r>
      <w:r w:rsidR="00D5414E" w:rsidRPr="008E6997">
        <w:rPr>
          <w:rFonts w:ascii="Arial" w:hAnsi="Arial" w:cs="Arial"/>
          <w:b/>
          <w:bCs/>
          <w:color w:val="D8B9F2"/>
          <w:shd w:val="clear" w:color="auto" w:fill="FFFFFF"/>
        </w:rPr>
        <w:t>__</w:t>
      </w:r>
      <w:r w:rsid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  <w:r w:rsidR="00D5414E" w:rsidRP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  <w:r w:rsid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</w:p>
    <w:p w14:paraId="6AE62141" w14:textId="77777777" w:rsidR="000F08C4" w:rsidRPr="00FE639A" w:rsidRDefault="000F08C4" w:rsidP="00D263EF">
      <w:pPr>
        <w:spacing w:after="120" w:line="360" w:lineRule="auto"/>
        <w:ind w:right="-142"/>
        <w:outlineLvl w:val="0"/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</w:pPr>
      <w:r w:rsidRPr="00FE639A"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  <w:t>Contents</w:t>
      </w:r>
    </w:p>
    <w:p w14:paraId="454AA3F4" w14:textId="1DF25D10" w:rsidR="000F08C4" w:rsidRPr="00FE639A" w:rsidRDefault="00675E38" w:rsidP="006F3880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hyperlink w:anchor="Evidence_summaries_LGBTIQ" w:history="1"/>
      <w:r w:rsidR="00631114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begin"/>
      </w:r>
      <w:r w:rsidR="00BF3AB9">
        <w:rPr>
          <w:rFonts w:ascii="Figtree" w:eastAsia="Times New Roman" w:hAnsi="Figtree" w:cs="Arial"/>
          <w:color w:val="auto"/>
          <w:kern w:val="36"/>
          <w:lang w:val="en-AU" w:eastAsia="en-AU"/>
        </w:rPr>
        <w:instrText>HYPERLINK  \l "Overview_Disabilities"</w:instrText>
      </w:r>
      <w:r w:rsidR="00BF3AB9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</w:r>
      <w:r w:rsidR="00631114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separate"/>
      </w:r>
      <w:r w:rsidR="00BC6293">
        <w:rPr>
          <w:rStyle w:val="Hyperlink"/>
          <w:rFonts w:ascii="Figtree" w:eastAsia="Times New Roman" w:hAnsi="Figtree" w:cs="Arial"/>
          <w:kern w:val="36"/>
          <w:lang w:val="en-AU" w:eastAsia="en-AU"/>
        </w:rPr>
        <w:t>Overview</w:t>
      </w:r>
    </w:p>
    <w:p w14:paraId="2B14E3A6" w14:textId="6CF4CB8F" w:rsidR="002B2BEB" w:rsidRPr="00FE639A" w:rsidRDefault="00631114" w:rsidP="002B2BEB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end"/>
      </w:r>
      <w:r w:rsidR="002B2BEB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begin"/>
      </w:r>
      <w:r w:rsidR="00BF3AB9">
        <w:rPr>
          <w:rFonts w:ascii="Figtree" w:eastAsia="Times New Roman" w:hAnsi="Figtree" w:cs="Arial"/>
          <w:color w:val="auto"/>
          <w:kern w:val="36"/>
          <w:lang w:val="en-AU" w:eastAsia="en-AU"/>
        </w:rPr>
        <w:instrText>HYPERLINK  \l "Sexual_reproductive_Disabilities"</w:instrText>
      </w:r>
      <w:r w:rsidR="00BF3AB9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</w:r>
      <w:r w:rsidR="002B2BEB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separate"/>
      </w:r>
      <w:r w:rsidR="002B2BEB" w:rsidRPr="00FE639A">
        <w:rPr>
          <w:rStyle w:val="Hyperlink"/>
          <w:rFonts w:ascii="Figtree" w:eastAsia="Times New Roman" w:hAnsi="Figtree" w:cs="Arial"/>
          <w:kern w:val="36"/>
          <w:lang w:val="en-AU" w:eastAsia="en-AU"/>
        </w:rPr>
        <w:t>Sexual and reproductive health</w:t>
      </w:r>
    </w:p>
    <w:p w14:paraId="5B809E1B" w14:textId="23FA39C0" w:rsidR="000F08C4" w:rsidRPr="00FE639A" w:rsidRDefault="002B2BEB" w:rsidP="002B2BEB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end"/>
      </w:r>
      <w:r w:rsidR="00631114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begin"/>
      </w:r>
      <w:r w:rsidR="00BF3AB9">
        <w:rPr>
          <w:rFonts w:ascii="Figtree" w:eastAsia="Times New Roman" w:hAnsi="Figtree" w:cs="Arial"/>
          <w:color w:val="auto"/>
          <w:kern w:val="36"/>
          <w:lang w:val="en-AU" w:eastAsia="en-AU"/>
        </w:rPr>
        <w:instrText>HYPERLINK  \l "Violence_against_Disabilities"</w:instrText>
      </w:r>
      <w:r w:rsidR="00BF3AB9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</w:r>
      <w:r w:rsidR="00631114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separate"/>
      </w:r>
      <w:r w:rsidR="00312695">
        <w:rPr>
          <w:rStyle w:val="Hyperlink"/>
          <w:rFonts w:ascii="Figtree" w:eastAsia="Times New Roman" w:hAnsi="Figtree" w:cs="Arial"/>
          <w:kern w:val="36"/>
          <w:lang w:val="en-AU" w:eastAsia="en-AU"/>
        </w:rPr>
        <w:t xml:space="preserve">Violence against </w:t>
      </w:r>
      <w:r w:rsidR="00684A91">
        <w:rPr>
          <w:rStyle w:val="Hyperlink"/>
          <w:rFonts w:ascii="Figtree" w:eastAsia="Times New Roman" w:hAnsi="Figtree" w:cs="Arial"/>
          <w:kern w:val="36"/>
          <w:lang w:val="en-AU" w:eastAsia="en-AU"/>
        </w:rPr>
        <w:t>women with disabilities</w:t>
      </w:r>
    </w:p>
    <w:p w14:paraId="703E632C" w14:textId="600EA69D" w:rsidR="000C5B53" w:rsidRDefault="00631114" w:rsidP="006F3880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end"/>
      </w:r>
      <w:hyperlink w:anchor="Mental_health_Disabilities" w:history="1">
        <w:r w:rsidR="000F08C4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Mental health</w:t>
        </w:r>
      </w:hyperlink>
    </w:p>
    <w:p w14:paraId="65CF61E0" w14:textId="1B4BDC98" w:rsidR="004D2E2A" w:rsidRPr="00FE639A" w:rsidRDefault="00675E38" w:rsidP="006F3880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Cancer_LGBTIQ" w:history="1"/>
      <w:hyperlink w:anchor="Healthy_living_Disabilities" w:history="1">
        <w:r w:rsidR="00684A91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Healthy living</w:t>
        </w:r>
      </w:hyperlink>
    </w:p>
    <w:p w14:paraId="4CA80516" w14:textId="47760B44" w:rsidR="000F08C4" w:rsidRPr="00FE639A" w:rsidRDefault="00675E38" w:rsidP="006F3880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Socioeconomic_Disabilities" w:history="1">
        <w:r w:rsidR="004D2E2A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Socioeconomics</w:t>
        </w:r>
      </w:hyperlink>
    </w:p>
    <w:p w14:paraId="446472A6" w14:textId="72EE5463" w:rsidR="00BC6293" w:rsidRPr="00FE639A" w:rsidRDefault="00675E38" w:rsidP="00BC6293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Aboriginal_Disabilities" w:history="1">
        <w:r w:rsidR="00BC6293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 xml:space="preserve">Aboriginal </w:t>
        </w:r>
        <w:r w:rsidR="00703759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and Torres Strait Islander women</w:t>
        </w:r>
      </w:hyperlink>
    </w:p>
    <w:p w14:paraId="07017998" w14:textId="6EA998CD" w:rsidR="00FA757A" w:rsidRPr="00FE639A" w:rsidRDefault="00675E38" w:rsidP="00FA757A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Young_women_Disabilities" w:history="1">
        <w:r w:rsidR="00FA757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Young women and girls</w:t>
        </w:r>
      </w:hyperlink>
    </w:p>
    <w:p w14:paraId="27E7F177" w14:textId="172E8F07" w:rsidR="00684A91" w:rsidRPr="00FE639A" w:rsidRDefault="00684A91" w:rsidP="00684A91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Data_collection_Disabilities" w:history="1">
        <w:r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Data collection standards</w:t>
        </w:r>
      </w:hyperlink>
    </w:p>
    <w:p w14:paraId="67AEA202" w14:textId="18C1111B" w:rsidR="006F3880" w:rsidRPr="00FE639A" w:rsidRDefault="00675E38" w:rsidP="006F3880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hyperlink w:anchor="Migrant_Older" w:history="1"/>
      <w:r w:rsidR="00454E53" w:rsidRPr="00FE639A">
        <w:rPr>
          <w:rFonts w:ascii="Figtree" w:eastAsia="Times New Roman" w:hAnsi="Figtree" w:cs="Arial"/>
          <w:kern w:val="36"/>
          <w:lang w:val="en-AU" w:eastAsia="en-AU"/>
        </w:rPr>
        <w:fldChar w:fldCharType="begin"/>
      </w:r>
      <w:r w:rsidR="00BF3AB9">
        <w:rPr>
          <w:rFonts w:ascii="Figtree" w:eastAsia="Times New Roman" w:hAnsi="Figtree" w:cs="Arial"/>
          <w:kern w:val="36"/>
          <w:lang w:val="en-AU" w:eastAsia="en-AU"/>
        </w:rPr>
        <w:instrText>HYPERLINK  \l "Feedback_Disabilities"</w:instrText>
      </w:r>
      <w:r w:rsidR="00BF3AB9" w:rsidRPr="00FE639A">
        <w:rPr>
          <w:rFonts w:ascii="Figtree" w:eastAsia="Times New Roman" w:hAnsi="Figtree" w:cs="Arial"/>
          <w:kern w:val="36"/>
          <w:lang w:val="en-AU" w:eastAsia="en-AU"/>
        </w:rPr>
      </w:r>
      <w:r w:rsidR="00454E53" w:rsidRPr="00FE639A">
        <w:rPr>
          <w:rFonts w:ascii="Figtree" w:eastAsia="Times New Roman" w:hAnsi="Figtree" w:cs="Arial"/>
          <w:kern w:val="36"/>
          <w:lang w:val="en-AU" w:eastAsia="en-AU"/>
        </w:rPr>
        <w:fldChar w:fldCharType="separate"/>
      </w:r>
      <w:r w:rsidR="006F3880" w:rsidRPr="00FE639A">
        <w:rPr>
          <w:rStyle w:val="Hyperlink"/>
          <w:rFonts w:ascii="Figtree" w:eastAsia="Times New Roman" w:hAnsi="Figtree" w:cs="Arial"/>
          <w:kern w:val="36"/>
          <w:lang w:val="en-AU" w:eastAsia="en-AU"/>
        </w:rPr>
        <w:t>Feedback and suggestions</w:t>
      </w:r>
    </w:p>
    <w:p w14:paraId="318A0FDA" w14:textId="77777777" w:rsidR="009F6305" w:rsidRPr="008E6997" w:rsidRDefault="00454E53" w:rsidP="009F6305">
      <w:pPr>
        <w:spacing w:after="120"/>
        <w:ind w:right="-142"/>
        <w:rPr>
          <w:rFonts w:ascii="Arial" w:hAnsi="Arial" w:cs="Arial"/>
          <w:b/>
          <w:bCs/>
          <w:color w:val="D8B9F2"/>
          <w:shd w:val="clear" w:color="auto" w:fill="FFFFFF"/>
        </w:rPr>
      </w:pPr>
      <w:r w:rsidRPr="00FE639A">
        <w:rPr>
          <w:rFonts w:ascii="Figtree" w:eastAsia="Times New Roman" w:hAnsi="Figtree" w:cs="Arial"/>
          <w:kern w:val="36"/>
          <w:lang w:val="en-AU" w:eastAsia="en-AU"/>
        </w:rPr>
        <w:fldChar w:fldCharType="end"/>
      </w:r>
      <w:r w:rsidR="009F6305" w:rsidRPr="008E6997">
        <w:rPr>
          <w:rFonts w:ascii="Arial" w:hAnsi="Arial" w:cs="Arial"/>
          <w:b/>
          <w:bCs/>
          <w:color w:val="D8B9F2"/>
          <w:shd w:val="clear" w:color="auto" w:fill="FFFFFF"/>
        </w:rPr>
        <w:t>______________________________________________________________________________</w:t>
      </w:r>
      <w:r w:rsid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  <w:r w:rsidR="009F6305" w:rsidRP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</w:p>
    <w:p w14:paraId="188EF1F8" w14:textId="77777777" w:rsidR="009811FA" w:rsidRDefault="009811FA" w:rsidP="00AA113F">
      <w:pPr>
        <w:spacing w:after="0" w:line="360" w:lineRule="auto"/>
        <w:ind w:right="-142"/>
        <w:outlineLvl w:val="0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val="en-AU" w:eastAsia="en-AU"/>
        </w:rPr>
      </w:pPr>
    </w:p>
    <w:p w14:paraId="58AE8E4F" w14:textId="30D91C78" w:rsidR="000A2107" w:rsidRPr="000A2107" w:rsidRDefault="00BC6293" w:rsidP="000A2107">
      <w:pPr>
        <w:spacing w:after="0" w:line="360" w:lineRule="auto"/>
        <w:ind w:right="-142"/>
        <w:outlineLvl w:val="0"/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</w:pPr>
      <w:bookmarkStart w:id="0" w:name="Overview_Disabilities"/>
      <w:r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  <w:t xml:space="preserve">Overview: </w:t>
      </w:r>
      <w:r w:rsidR="002D5CB4"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  <w:t>Women with disabilities</w:t>
      </w:r>
      <w:bookmarkEnd w:id="0"/>
    </w:p>
    <w:p w14:paraId="2C7F9E93" w14:textId="77777777" w:rsidR="002D5CB4" w:rsidRPr="002D5CB4" w:rsidRDefault="002D5CB4" w:rsidP="002D5CB4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rFonts w:ascii="Figtree" w:hAnsi="Figtree" w:cs="Arial"/>
          <w:color w:val="000000" w:themeColor="text1"/>
          <w:shd w:val="clear" w:color="auto" w:fill="FAFAFA"/>
        </w:rPr>
      </w:pPr>
      <w:hyperlink r:id="rId8" w:history="1">
        <w:r w:rsidRPr="002D5CB4">
          <w:rPr>
            <w:rStyle w:val="Hyperlink"/>
            <w:rFonts w:ascii="Figtree" w:hAnsi="Figtree" w:cs="Arial"/>
          </w:rPr>
          <w:t>Issues facing women with disabilities [Fact Sheet]</w:t>
        </w:r>
      </w:hyperlink>
      <w:r w:rsidRPr="002D5CB4">
        <w:rPr>
          <w:rFonts w:ascii="Figtree" w:hAnsi="Figtree" w:cs="Arial"/>
        </w:rPr>
        <w:br/>
        <w:t>Women with Disabilities Victoria. 2019</w:t>
      </w:r>
    </w:p>
    <w:p w14:paraId="36F32BF8" w14:textId="77777777" w:rsidR="002D5CB4" w:rsidRPr="002D5CB4" w:rsidRDefault="002D5CB4" w:rsidP="002D5CB4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rFonts w:ascii="Figtree" w:hAnsi="Figtree" w:cs="Arial"/>
          <w:color w:val="000000" w:themeColor="text1"/>
          <w:shd w:val="clear" w:color="auto" w:fill="FAFAFA"/>
        </w:rPr>
      </w:pPr>
      <w:hyperlink r:id="rId9" w:history="1">
        <w:r w:rsidRPr="002D5CB4">
          <w:rPr>
            <w:rStyle w:val="Hyperlink"/>
            <w:rFonts w:ascii="Figtree" w:hAnsi="Figtree" w:cs="Arial"/>
          </w:rPr>
          <w:t>Health of women with disabilities [Fact Sheet]</w:t>
        </w:r>
      </w:hyperlink>
      <w:r w:rsidRPr="002D5CB4">
        <w:rPr>
          <w:rFonts w:ascii="Figtree" w:hAnsi="Figtree" w:cs="Arial"/>
        </w:rPr>
        <w:br/>
        <w:t>Women with Disabilities Victoria, 2019</w:t>
      </w:r>
    </w:p>
    <w:p w14:paraId="29EA9646" w14:textId="77777777" w:rsidR="002D5CB4" w:rsidRPr="002D5CB4" w:rsidRDefault="002D5CB4" w:rsidP="002D5CB4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rFonts w:ascii="Figtree" w:hAnsi="Figtree" w:cs="Arial"/>
          <w:color w:val="000000" w:themeColor="text1"/>
          <w:shd w:val="clear" w:color="auto" w:fill="FAFAFA"/>
        </w:rPr>
      </w:pPr>
      <w:hyperlink r:id="rId10" w:history="1">
        <w:r w:rsidRPr="002D5CB4">
          <w:rPr>
            <w:rStyle w:val="Hyperlink"/>
            <w:rFonts w:ascii="Figtree" w:hAnsi="Figtree" w:cs="Arial"/>
          </w:rPr>
          <w:t>The status of women and girls with disability in Australia: Position Paper to the Commission on the Status of Women (CSW)</w:t>
        </w:r>
      </w:hyperlink>
      <w:r w:rsidRPr="002D5CB4">
        <w:rPr>
          <w:rFonts w:ascii="Figtree" w:hAnsi="Figtree" w:cs="Arial"/>
        </w:rPr>
        <w:br/>
        <w:t>Disabled People’s Organisations Australia and the National Women’s Alliances, 2019</w:t>
      </w:r>
    </w:p>
    <w:p w14:paraId="2793B25B" w14:textId="77777777" w:rsidR="002D5CB4" w:rsidRPr="002D5CB4" w:rsidRDefault="002D5CB4" w:rsidP="002D5CB4">
      <w:pPr>
        <w:pStyle w:val="ListParagraph"/>
        <w:numPr>
          <w:ilvl w:val="0"/>
          <w:numId w:val="5"/>
        </w:numPr>
        <w:tabs>
          <w:tab w:val="left" w:pos="357"/>
        </w:tabs>
        <w:spacing w:after="0"/>
        <w:ind w:left="357" w:hanging="357"/>
        <w:contextualSpacing w:val="0"/>
        <w:rPr>
          <w:rStyle w:val="Hyperlink"/>
          <w:rFonts w:ascii="Figtree" w:hAnsi="Figtree" w:cs="Arial"/>
          <w:noProof/>
          <w:color w:val="auto"/>
        </w:rPr>
      </w:pPr>
      <w:hyperlink r:id="rId11" w:history="1">
        <w:r w:rsidRPr="002D5CB4">
          <w:rPr>
            <w:rStyle w:val="Hyperlink"/>
            <w:rFonts w:ascii="Figtree" w:hAnsi="Figtree" w:cs="Arial"/>
            <w:noProof/>
          </w:rPr>
          <w:t>People with disability in Australia</w:t>
        </w:r>
      </w:hyperlink>
      <w:r w:rsidRPr="002D5CB4">
        <w:rPr>
          <w:rStyle w:val="Hyperlink"/>
          <w:rFonts w:ascii="Figtree" w:hAnsi="Figtree" w:cs="Arial"/>
          <w:noProof/>
        </w:rPr>
        <w:br/>
      </w:r>
      <w:r w:rsidRPr="002D5CB4">
        <w:rPr>
          <w:rStyle w:val="Hyperlink"/>
          <w:rFonts w:ascii="Figtree" w:hAnsi="Figtree" w:cs="Arial"/>
          <w:noProof/>
          <w:color w:val="auto"/>
          <w:u w:val="none"/>
        </w:rPr>
        <w:t>Australian Institute of Health and Welfare, 2022</w:t>
      </w:r>
    </w:p>
    <w:p w14:paraId="682E0601" w14:textId="0E1AC4B1" w:rsidR="002D5CB4" w:rsidRDefault="002D5CB4" w:rsidP="002D5CB4">
      <w:pPr>
        <w:tabs>
          <w:tab w:val="left" w:pos="187"/>
        </w:tabs>
        <w:spacing w:after="120"/>
        <w:ind w:left="720"/>
        <w:rPr>
          <w:rFonts w:ascii="Figtree" w:hAnsi="Figtree" w:cs="Arial"/>
          <w:noProof/>
          <w:color w:val="auto"/>
        </w:rPr>
      </w:pPr>
      <w:r w:rsidRPr="002D5CB4">
        <w:rPr>
          <w:rFonts w:ascii="Figtree" w:hAnsi="Figtree" w:cs="Arial"/>
          <w:noProof/>
          <w:color w:val="auto"/>
        </w:rPr>
        <w:t>Data from a variety of sources covering: prevalence of disability, health, social support, justice and safety, housing, education and skills, employment, income and finance, key data gaps.</w:t>
      </w:r>
    </w:p>
    <w:p w14:paraId="33F8732C" w14:textId="77777777" w:rsidR="002D5CB4" w:rsidRDefault="002D5CB4">
      <w:pPr>
        <w:rPr>
          <w:rFonts w:ascii="Figtree" w:hAnsi="Figtree" w:cs="Arial"/>
          <w:noProof/>
          <w:color w:val="auto"/>
        </w:rPr>
      </w:pPr>
      <w:r>
        <w:rPr>
          <w:rFonts w:ascii="Figtree" w:hAnsi="Figtree" w:cs="Arial"/>
          <w:noProof/>
          <w:color w:val="auto"/>
        </w:rPr>
        <w:br w:type="page"/>
      </w:r>
    </w:p>
    <w:p w14:paraId="7A1B8DC5" w14:textId="77777777" w:rsidR="002D5CB4" w:rsidRDefault="002D5CB4" w:rsidP="002D5CB4">
      <w:pPr>
        <w:tabs>
          <w:tab w:val="left" w:pos="187"/>
        </w:tabs>
        <w:spacing w:after="120"/>
        <w:rPr>
          <w:rFonts w:ascii="Figtree" w:hAnsi="Figtree" w:cs="Arial"/>
          <w:noProof/>
          <w:color w:val="auto"/>
        </w:rPr>
      </w:pPr>
    </w:p>
    <w:p w14:paraId="071F98F6" w14:textId="77777777" w:rsidR="002D5CB4" w:rsidRPr="002D5CB4" w:rsidRDefault="002D5CB4" w:rsidP="002D5CB4">
      <w:pPr>
        <w:tabs>
          <w:tab w:val="left" w:pos="187"/>
        </w:tabs>
        <w:spacing w:after="0"/>
        <w:rPr>
          <w:rFonts w:ascii="Figtree" w:hAnsi="Figtree" w:cs="Arial"/>
          <w:noProof/>
          <w:color w:val="auto"/>
        </w:rPr>
      </w:pPr>
    </w:p>
    <w:p w14:paraId="013E7DA4" w14:textId="77777777" w:rsidR="002D5CB4" w:rsidRPr="002D5CB4" w:rsidRDefault="002D5CB4" w:rsidP="002D5CB4">
      <w:pPr>
        <w:pStyle w:val="ListParagraph"/>
        <w:numPr>
          <w:ilvl w:val="0"/>
          <w:numId w:val="28"/>
        </w:numPr>
        <w:spacing w:after="120"/>
        <w:ind w:left="357" w:hanging="357"/>
        <w:contextualSpacing w:val="0"/>
        <w:rPr>
          <w:rFonts w:ascii="Figtree" w:eastAsia="Times New Roman" w:hAnsi="Figtree" w:cstheme="majorHAnsi"/>
          <w:lang w:val="en-AU"/>
        </w:rPr>
      </w:pPr>
      <w:hyperlink r:id="rId12" w:history="1">
        <w:r w:rsidRPr="002D5CB4">
          <w:rPr>
            <w:rStyle w:val="Hyperlink"/>
            <w:rFonts w:ascii="Figtree" w:hAnsi="Figtree" w:cstheme="minorHAnsi"/>
          </w:rPr>
          <w:t>Profile of people with a core need for assistance in Australia</w:t>
        </w:r>
      </w:hyperlink>
      <w:r w:rsidRPr="002D5CB4">
        <w:rPr>
          <w:rFonts w:ascii="Figtree" w:hAnsi="Figtree"/>
        </w:rPr>
        <w:t xml:space="preserve"> </w:t>
      </w:r>
      <w:r w:rsidRPr="002D5CB4">
        <w:rPr>
          <w:rFonts w:ascii="Figtree" w:hAnsi="Figtree" w:cstheme="majorHAnsi"/>
        </w:rPr>
        <w:t>(from 2021 Census)</w:t>
      </w:r>
      <w:r w:rsidRPr="002D5CB4">
        <w:rPr>
          <w:rFonts w:ascii="Figtree" w:hAnsi="Figtree" w:cstheme="majorHAnsi"/>
        </w:rPr>
        <w:br/>
        <w:t>Australian Bureau of Statistics, 2022</w:t>
      </w:r>
    </w:p>
    <w:p w14:paraId="5566B2C0" w14:textId="77777777" w:rsidR="002D5CB4" w:rsidRPr="002D5CB4" w:rsidRDefault="002D5CB4" w:rsidP="002D5CB4">
      <w:pPr>
        <w:pStyle w:val="ListParagraph"/>
        <w:numPr>
          <w:ilvl w:val="0"/>
          <w:numId w:val="5"/>
        </w:numPr>
        <w:tabs>
          <w:tab w:val="left" w:pos="357"/>
        </w:tabs>
        <w:spacing w:after="0"/>
        <w:ind w:left="357" w:hanging="357"/>
        <w:contextualSpacing w:val="0"/>
        <w:rPr>
          <w:rFonts w:ascii="Figtree" w:hAnsi="Figtree" w:cs="Arial"/>
          <w:b/>
          <w:bCs/>
          <w:color w:val="000000" w:themeColor="text1"/>
          <w:shd w:val="clear" w:color="auto" w:fill="FAFAFA"/>
        </w:rPr>
      </w:pPr>
      <w:hyperlink r:id="rId13" w:history="1">
        <w:r w:rsidRPr="002D5CB4">
          <w:rPr>
            <w:rStyle w:val="Hyperlink"/>
            <w:rFonts w:ascii="Figtree" w:hAnsi="Figtree" w:cs="Arial"/>
            <w:noProof/>
          </w:rPr>
          <w:t>Health of people with disability</w:t>
        </w:r>
      </w:hyperlink>
      <w:r w:rsidRPr="002D5CB4">
        <w:rPr>
          <w:rFonts w:ascii="Figtree" w:hAnsi="Figtree" w:cs="Arial"/>
          <w:noProof/>
          <w:color w:val="auto"/>
        </w:rPr>
        <w:br/>
        <w:t>Australian Institute of Health and Welfare, 2020</w:t>
      </w:r>
    </w:p>
    <w:p w14:paraId="5FE4561A" w14:textId="77777777" w:rsidR="002D5CB4" w:rsidRPr="002D5CB4" w:rsidRDefault="002D5CB4" w:rsidP="002D5CB4">
      <w:pPr>
        <w:tabs>
          <w:tab w:val="left" w:pos="357"/>
        </w:tabs>
        <w:spacing w:after="120"/>
        <w:ind w:left="720"/>
        <w:rPr>
          <w:rFonts w:ascii="Figtree" w:hAnsi="Figtree" w:cs="Arial"/>
          <w:b/>
          <w:bCs/>
          <w:color w:val="000000" w:themeColor="text1"/>
          <w:shd w:val="clear" w:color="auto" w:fill="FAFAFA"/>
        </w:rPr>
      </w:pPr>
      <w:r w:rsidRPr="002D5CB4">
        <w:rPr>
          <w:rFonts w:ascii="Figtree" w:hAnsi="Figtree" w:cs="Arial"/>
          <w:noProof/>
        </w:rPr>
        <w:t xml:space="preserve">Snapshot, part of </w:t>
      </w:r>
      <w:r w:rsidRPr="002D5CB4">
        <w:rPr>
          <w:rFonts w:ascii="Figtree" w:hAnsi="Figtree" w:cs="Arial"/>
          <w:i/>
          <w:iCs/>
          <w:noProof/>
        </w:rPr>
        <w:t>Australia’s Health 202</w:t>
      </w:r>
      <w:r w:rsidRPr="002D5CB4">
        <w:rPr>
          <w:rFonts w:ascii="Figtree" w:hAnsi="Figtree" w:cs="Arial"/>
          <w:noProof/>
        </w:rPr>
        <w:t>0</w:t>
      </w:r>
    </w:p>
    <w:p w14:paraId="55C80D65" w14:textId="77777777" w:rsidR="002D5CB4" w:rsidRPr="002D5CB4" w:rsidRDefault="002D5CB4" w:rsidP="002D5CB4">
      <w:pPr>
        <w:pStyle w:val="ListParagraph"/>
        <w:numPr>
          <w:ilvl w:val="0"/>
          <w:numId w:val="27"/>
        </w:numPr>
        <w:spacing w:after="0"/>
        <w:ind w:left="357" w:hanging="357"/>
        <w:contextualSpacing w:val="0"/>
        <w:rPr>
          <w:rFonts w:ascii="Figtree" w:hAnsi="Figtree" w:cs="Arial"/>
        </w:rPr>
      </w:pPr>
      <w:hyperlink r:id="rId14" w:anchor="data-download" w:history="1">
        <w:r w:rsidRPr="002D5CB4">
          <w:rPr>
            <w:rStyle w:val="Hyperlink"/>
            <w:rFonts w:ascii="Figtree" w:hAnsi="Figtree" w:cs="Arial"/>
          </w:rPr>
          <w:t>Disability, ageing and carers: summary of findings</w:t>
        </w:r>
      </w:hyperlink>
      <w:r w:rsidRPr="002D5CB4">
        <w:rPr>
          <w:rFonts w:ascii="Figtree" w:hAnsi="Figtree" w:cs="Arial"/>
        </w:rPr>
        <w:t xml:space="preserve"> </w:t>
      </w:r>
      <w:r w:rsidRPr="002D5CB4">
        <w:rPr>
          <w:rFonts w:ascii="Figtree" w:hAnsi="Figtree" w:cs="Arial"/>
        </w:rPr>
        <w:br/>
        <w:t>Australian Bureau of Statistics, 2019</w:t>
      </w:r>
    </w:p>
    <w:p w14:paraId="76B6AF62" w14:textId="77777777" w:rsidR="002D5CB4" w:rsidRPr="002D5CB4" w:rsidRDefault="002D5CB4" w:rsidP="002D5CB4">
      <w:pPr>
        <w:ind w:left="720"/>
        <w:rPr>
          <w:rFonts w:ascii="Figtree" w:hAnsi="Figtree" w:cstheme="minorHAnsi"/>
        </w:rPr>
      </w:pPr>
      <w:r w:rsidRPr="002D5CB4">
        <w:rPr>
          <w:rFonts w:ascii="Figtree" w:hAnsi="Figtree" w:cstheme="minorHAnsi"/>
          <w:shd w:val="clear" w:color="auto" w:fill="FFFFFF"/>
        </w:rPr>
        <w:t>Analysis and data cubes focusing on national level data, based on 2018 Survey data.</w:t>
      </w:r>
    </w:p>
    <w:p w14:paraId="59733EAE" w14:textId="77777777" w:rsidR="002D5CB4" w:rsidRPr="002D5CB4" w:rsidRDefault="002D5CB4" w:rsidP="002D5CB4">
      <w:pPr>
        <w:pStyle w:val="ListParagraph"/>
        <w:numPr>
          <w:ilvl w:val="0"/>
          <w:numId w:val="5"/>
        </w:numPr>
        <w:spacing w:after="0"/>
        <w:ind w:left="357" w:hanging="357"/>
        <w:contextualSpacing w:val="0"/>
        <w:rPr>
          <w:rFonts w:ascii="Figtree" w:hAnsi="Figtree" w:cstheme="minorHAnsi"/>
          <w:color w:val="0563C1" w:themeColor="hyperlink"/>
        </w:rPr>
      </w:pPr>
      <w:hyperlink r:id="rId15" w:history="1">
        <w:r w:rsidRPr="002D5CB4">
          <w:rPr>
            <w:rStyle w:val="Hyperlink"/>
            <w:rFonts w:ascii="Figtree" w:hAnsi="Figtree" w:cstheme="minorHAnsi"/>
          </w:rPr>
          <w:t>Disability, ageing and carers: Data downloads: Victoria [XLS]</w:t>
        </w:r>
      </w:hyperlink>
      <w:r w:rsidRPr="002D5CB4">
        <w:rPr>
          <w:rFonts w:ascii="Figtree" w:hAnsi="Figtree" w:cstheme="minorHAnsi"/>
        </w:rPr>
        <w:t xml:space="preserve"> </w:t>
      </w:r>
      <w:r w:rsidRPr="002D5CB4">
        <w:rPr>
          <w:rFonts w:ascii="Figtree" w:hAnsi="Figtree" w:cstheme="minorHAnsi"/>
          <w:i/>
          <w:iCs/>
        </w:rPr>
        <w:br/>
      </w:r>
      <w:r w:rsidRPr="002D5CB4">
        <w:rPr>
          <w:rFonts w:ascii="Figtree" w:hAnsi="Figtree" w:cstheme="minorHAnsi"/>
        </w:rPr>
        <w:t>Australian Bureau of Statistics, 2020</w:t>
      </w:r>
    </w:p>
    <w:p w14:paraId="3538919F" w14:textId="77777777" w:rsidR="002D5CB4" w:rsidRPr="002D5CB4" w:rsidRDefault="002D5CB4" w:rsidP="002D5CB4">
      <w:pPr>
        <w:spacing w:after="120"/>
        <w:ind w:left="720"/>
        <w:rPr>
          <w:rFonts w:ascii="Figtree" w:hAnsi="Figtree" w:cstheme="minorHAnsi"/>
        </w:rPr>
      </w:pPr>
      <w:r w:rsidRPr="002D5CB4">
        <w:rPr>
          <w:rFonts w:ascii="Figtree" w:hAnsi="Figtree" w:cstheme="minorHAnsi"/>
        </w:rPr>
        <w:t>Victorian data cube from the 2018 Survey</w:t>
      </w:r>
    </w:p>
    <w:p w14:paraId="563756A1" w14:textId="77777777" w:rsidR="002D5CB4" w:rsidRPr="002D5CB4" w:rsidRDefault="002D5CB4" w:rsidP="002D5CB4">
      <w:pPr>
        <w:pStyle w:val="ListParagraph"/>
        <w:numPr>
          <w:ilvl w:val="0"/>
          <w:numId w:val="26"/>
        </w:numPr>
        <w:spacing w:after="120"/>
        <w:ind w:left="351" w:hanging="357"/>
        <w:contextualSpacing w:val="0"/>
        <w:rPr>
          <w:rStyle w:val="Hyperlink"/>
          <w:rFonts w:ascii="Figtree" w:hAnsi="Figtree" w:cstheme="minorHAnsi"/>
          <w:color w:val="auto"/>
          <w:u w:val="none"/>
        </w:rPr>
      </w:pPr>
      <w:hyperlink r:id="rId16" w:history="1">
        <w:r w:rsidRPr="002D5CB4">
          <w:rPr>
            <w:rStyle w:val="Hyperlink"/>
            <w:rFonts w:ascii="Figtree" w:hAnsi="Figtree" w:cstheme="minorHAnsi"/>
          </w:rPr>
          <w:t>VicHealth Indicators Survey 2015 Supplementary report: Disability</w:t>
        </w:r>
      </w:hyperlink>
      <w:r w:rsidRPr="002D5CB4">
        <w:rPr>
          <w:rFonts w:ascii="Figtree" w:hAnsi="Figtree" w:cstheme="minorHAnsi"/>
        </w:rPr>
        <w:br/>
        <w:t>VicHealth, 2018</w:t>
      </w:r>
    </w:p>
    <w:p w14:paraId="24033E79" w14:textId="77777777" w:rsidR="002D5CB4" w:rsidRPr="002D5CB4" w:rsidRDefault="002D5CB4" w:rsidP="002D5CB4">
      <w:pPr>
        <w:pStyle w:val="ListParagraph"/>
        <w:numPr>
          <w:ilvl w:val="0"/>
          <w:numId w:val="26"/>
        </w:numPr>
        <w:ind w:left="357"/>
        <w:rPr>
          <w:rFonts w:ascii="Figtree" w:hAnsi="Figtree" w:cstheme="minorHAnsi"/>
        </w:rPr>
      </w:pPr>
      <w:hyperlink r:id="rId17" w:history="1">
        <w:r w:rsidRPr="002D5CB4">
          <w:rPr>
            <w:rStyle w:val="Hyperlink"/>
            <w:rFonts w:ascii="Figtree" w:hAnsi="Figtree" w:cstheme="minorHAnsi"/>
          </w:rPr>
          <w:t>2020 Major Report – The Impact of multiple chronic conditions</w:t>
        </w:r>
        <w:r w:rsidRPr="002D5CB4">
          <w:rPr>
            <w:rStyle w:val="Hyperlink"/>
            <w:rFonts w:ascii="Figtree" w:hAnsi="Figtree" w:cstheme="minorHAnsi"/>
          </w:rPr>
          <w:br/>
        </w:r>
      </w:hyperlink>
      <w:r w:rsidRPr="002D5CB4">
        <w:rPr>
          <w:rFonts w:ascii="Figtree" w:hAnsi="Figtree" w:cstheme="minorHAnsi"/>
        </w:rPr>
        <w:t>Women’s Health Australia, 2020</w:t>
      </w:r>
    </w:p>
    <w:p w14:paraId="2B6A4FCC" w14:textId="77777777" w:rsidR="000A2107" w:rsidRPr="000A2107" w:rsidRDefault="000A2107" w:rsidP="00E92E9C">
      <w:pPr>
        <w:spacing w:after="0"/>
        <w:ind w:right="-142"/>
        <w:outlineLvl w:val="0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val="en-AU" w:eastAsia="en-AU"/>
        </w:rPr>
      </w:pPr>
    </w:p>
    <w:p w14:paraId="5C63321A" w14:textId="25619AE5" w:rsidR="00C3416B" w:rsidRPr="0017703E" w:rsidRDefault="00BD06B9" w:rsidP="004D2E2A">
      <w:pPr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</w:pPr>
      <w:bookmarkStart w:id="1" w:name="Sexual_reproductive_Disabilities"/>
      <w:r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 xml:space="preserve">Sexual and </w:t>
      </w:r>
      <w:r w:rsidR="004C1D4C"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>r</w:t>
      </w:r>
      <w:r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 xml:space="preserve">eproductive </w:t>
      </w:r>
      <w:r w:rsidR="004C1D4C"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>h</w:t>
      </w:r>
      <w:r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>ealt</w:t>
      </w:r>
      <w:r w:rsidR="004C1D4C"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 xml:space="preserve">h: </w:t>
      </w:r>
      <w:r w:rsidR="00311856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>women with disabilities</w:t>
      </w:r>
      <w:bookmarkEnd w:id="1"/>
    </w:p>
    <w:p w14:paraId="7A26CBB7" w14:textId="77777777" w:rsidR="00D72ACF" w:rsidRPr="00D72ACF" w:rsidRDefault="00D72ACF" w:rsidP="00D72ACF">
      <w:pPr>
        <w:pStyle w:val="ListParagraph"/>
        <w:numPr>
          <w:ilvl w:val="0"/>
          <w:numId w:val="29"/>
        </w:numPr>
        <w:spacing w:after="120"/>
        <w:ind w:left="357" w:hanging="357"/>
        <w:contextualSpacing w:val="0"/>
        <w:rPr>
          <w:rFonts w:ascii="Figtree" w:hAnsi="Figtree" w:cstheme="minorHAnsi"/>
        </w:rPr>
      </w:pPr>
      <w:hyperlink r:id="rId18" w:history="1">
        <w:r w:rsidRPr="00D72ACF">
          <w:rPr>
            <w:rStyle w:val="Hyperlink"/>
            <w:rFonts w:ascii="Figtree" w:hAnsi="Figtree" w:cstheme="minorHAnsi"/>
          </w:rPr>
          <w:t>Facts on sexual and reproductive health of women with disabilities</w:t>
        </w:r>
      </w:hyperlink>
      <w:r w:rsidRPr="00D72ACF">
        <w:rPr>
          <w:rFonts w:ascii="Figtree" w:hAnsi="Figtree" w:cstheme="minorHAnsi"/>
        </w:rPr>
        <w:br/>
        <w:t>Women with Disabilities Victoria, 2021</w:t>
      </w:r>
    </w:p>
    <w:p w14:paraId="3D6218F4" w14:textId="77777777" w:rsidR="00D72ACF" w:rsidRPr="00D72ACF" w:rsidRDefault="00D72ACF" w:rsidP="00D72ACF">
      <w:pPr>
        <w:pStyle w:val="ListParagraph"/>
        <w:numPr>
          <w:ilvl w:val="0"/>
          <w:numId w:val="27"/>
        </w:numPr>
        <w:spacing w:after="120"/>
        <w:ind w:left="357" w:hanging="357"/>
        <w:contextualSpacing w:val="0"/>
        <w:rPr>
          <w:rFonts w:ascii="Figtree" w:hAnsi="Figtree" w:cs="Arial"/>
          <w:color w:val="auto"/>
        </w:rPr>
      </w:pPr>
      <w:hyperlink r:id="rId19" w:history="1">
        <w:r w:rsidRPr="00D72ACF">
          <w:rPr>
            <w:rStyle w:val="Hyperlink"/>
            <w:rFonts w:ascii="Figtree" w:hAnsi="Figtree" w:cs="Arial"/>
          </w:rPr>
          <w:t>Recognising</w:t>
        </w:r>
        <w:r w:rsidRPr="00D72ACF">
          <w:rPr>
            <w:rStyle w:val="Hyperlink"/>
            <w:rFonts w:ascii="Figtree" w:hAnsi="Figtree" w:cs="Arial"/>
            <w:b/>
            <w:bCs/>
          </w:rPr>
          <w:t xml:space="preserve"> </w:t>
        </w:r>
        <w:r w:rsidRPr="00D72ACF">
          <w:rPr>
            <w:rStyle w:val="Hyperlink"/>
            <w:rFonts w:ascii="Figtree" w:hAnsi="Figtree" w:cs="Arial"/>
          </w:rPr>
          <w:t>disabilities vital to improve maternal outcomes, say researchers</w:t>
        </w:r>
      </w:hyperlink>
      <w:r w:rsidRPr="00D72ACF">
        <w:rPr>
          <w:rFonts w:ascii="Figtree" w:hAnsi="Figtree" w:cs="Arial"/>
          <w:color w:val="auto"/>
        </w:rPr>
        <w:br/>
        <w:t>Royal Women’s Hospital, 2021</w:t>
      </w:r>
    </w:p>
    <w:p w14:paraId="48D00670" w14:textId="77777777" w:rsidR="00B03671" w:rsidRPr="00815852" w:rsidRDefault="00B03671" w:rsidP="00B03671">
      <w:pPr>
        <w:pStyle w:val="ListParagraph"/>
        <w:spacing w:after="0"/>
        <w:ind w:left="0" w:firstLine="0"/>
        <w:outlineLvl w:val="0"/>
        <w:rPr>
          <w:rFonts w:asciiTheme="minorHAnsi" w:eastAsiaTheme="minorHAnsi" w:hAnsiTheme="minorHAnsi" w:cstheme="minorHAnsi"/>
          <w:color w:val="auto"/>
          <w:sz w:val="24"/>
          <w:szCs w:val="24"/>
          <w:lang w:val="en-AU" w:eastAsia="en-AU"/>
        </w:rPr>
      </w:pPr>
    </w:p>
    <w:p w14:paraId="6F93C4AF" w14:textId="7D3E4D2A" w:rsidR="00C3416B" w:rsidRPr="0017703E" w:rsidRDefault="00312695" w:rsidP="00AA113F">
      <w:pPr>
        <w:pStyle w:val="xxmsonormal"/>
        <w:spacing w:line="360" w:lineRule="auto"/>
        <w:rPr>
          <w:rFonts w:ascii="Georgia" w:hAnsi="Georgia"/>
          <w:sz w:val="24"/>
          <w:szCs w:val="24"/>
        </w:rPr>
      </w:pPr>
      <w:bookmarkStart w:id="2" w:name="Violence_against_Disabilities"/>
      <w:r>
        <w:rPr>
          <w:rFonts w:ascii="Georgia" w:hAnsi="Georgia" w:cs="Arial"/>
          <w:b/>
          <w:bCs/>
          <w:color w:val="E57200"/>
          <w:sz w:val="24"/>
          <w:szCs w:val="24"/>
        </w:rPr>
        <w:t>V</w:t>
      </w:r>
      <w:r w:rsidR="000A2107">
        <w:rPr>
          <w:rFonts w:ascii="Georgia" w:hAnsi="Georgia" w:cs="Arial"/>
          <w:b/>
          <w:bCs/>
          <w:color w:val="E57200"/>
          <w:sz w:val="24"/>
          <w:szCs w:val="24"/>
        </w:rPr>
        <w:t xml:space="preserve">iolence </w:t>
      </w:r>
      <w:r w:rsidR="004C1D4C" w:rsidRPr="0017703E">
        <w:rPr>
          <w:rFonts w:ascii="Georgia" w:hAnsi="Georgia" w:cs="Arial"/>
          <w:b/>
          <w:bCs/>
          <w:color w:val="E57200"/>
          <w:sz w:val="24"/>
          <w:szCs w:val="24"/>
        </w:rPr>
        <w:t>a</w:t>
      </w:r>
      <w:r w:rsidR="00C3416B" w:rsidRPr="0017703E">
        <w:rPr>
          <w:rFonts w:ascii="Georgia" w:hAnsi="Georgia" w:cs="Arial"/>
          <w:b/>
          <w:bCs/>
          <w:color w:val="E57200"/>
          <w:sz w:val="24"/>
          <w:szCs w:val="24"/>
        </w:rPr>
        <w:t xml:space="preserve">gainst </w:t>
      </w:r>
      <w:r w:rsidR="00311856">
        <w:rPr>
          <w:rFonts w:ascii="Georgia" w:hAnsi="Georgia" w:cs="Arial"/>
          <w:b/>
          <w:bCs/>
          <w:color w:val="E57200"/>
          <w:sz w:val="24"/>
          <w:szCs w:val="24"/>
        </w:rPr>
        <w:t>women with disabilities</w:t>
      </w:r>
      <w:bookmarkEnd w:id="2"/>
    </w:p>
    <w:p w14:paraId="47B17D73" w14:textId="77777777" w:rsidR="00D72ACF" w:rsidRPr="00D72ACF" w:rsidRDefault="00D72ACF" w:rsidP="00D72ACF">
      <w:pPr>
        <w:pStyle w:val="ListParagraph"/>
        <w:numPr>
          <w:ilvl w:val="0"/>
          <w:numId w:val="30"/>
        </w:numPr>
        <w:tabs>
          <w:tab w:val="left" w:pos="357"/>
          <w:tab w:val="left" w:pos="1560"/>
        </w:tabs>
        <w:spacing w:after="120"/>
        <w:ind w:left="357" w:hanging="357"/>
        <w:contextualSpacing w:val="0"/>
        <w:rPr>
          <w:rFonts w:ascii="Figtree" w:hAnsi="Figtree" w:cstheme="minorHAnsi"/>
          <w:color w:val="000000" w:themeColor="text1"/>
          <w:shd w:val="clear" w:color="auto" w:fill="FAFAFA"/>
        </w:rPr>
      </w:pPr>
      <w:hyperlink r:id="rId20" w:history="1">
        <w:r w:rsidRPr="00D72ACF">
          <w:rPr>
            <w:rStyle w:val="Hyperlink"/>
            <w:rFonts w:ascii="Figtree" w:hAnsi="Figtree" w:cstheme="minorHAnsi"/>
          </w:rPr>
          <w:t>Changing the landscape: a</w:t>
        </w:r>
        <w:r w:rsidRPr="00D72ACF">
          <w:rPr>
            <w:rStyle w:val="Hyperlink"/>
            <w:rFonts w:ascii="Figtree" w:hAnsi="Figtree" w:cstheme="minorHAnsi"/>
            <w:spacing w:val="-8"/>
          </w:rPr>
          <w:t xml:space="preserve"> national resource to prevent violence against women and girls with disabilities</w:t>
        </w:r>
      </w:hyperlink>
      <w:r w:rsidRPr="00D72ACF">
        <w:rPr>
          <w:rFonts w:ascii="Figtree" w:hAnsi="Figtree" w:cstheme="minorHAnsi"/>
        </w:rPr>
        <w:t>,</w:t>
      </w:r>
      <w:r w:rsidRPr="00D72ACF">
        <w:rPr>
          <w:rFonts w:ascii="Figtree" w:hAnsi="Figtree" w:cstheme="minorHAnsi"/>
        </w:rPr>
        <w:br/>
        <w:t>Our Watch, 2022</w:t>
      </w:r>
    </w:p>
    <w:p w14:paraId="7F267326" w14:textId="77777777" w:rsidR="00D72ACF" w:rsidRPr="00D72ACF" w:rsidRDefault="00D72ACF" w:rsidP="00D72ACF">
      <w:pPr>
        <w:pStyle w:val="ListParagraph"/>
        <w:numPr>
          <w:ilvl w:val="0"/>
          <w:numId w:val="30"/>
        </w:numPr>
        <w:tabs>
          <w:tab w:val="left" w:pos="357"/>
          <w:tab w:val="left" w:pos="1560"/>
        </w:tabs>
        <w:spacing w:after="120"/>
        <w:ind w:left="357" w:hanging="357"/>
        <w:contextualSpacing w:val="0"/>
        <w:rPr>
          <w:rFonts w:ascii="Figtree" w:hAnsi="Figtree" w:cs="Arial"/>
          <w:color w:val="000000" w:themeColor="text1"/>
          <w:sz w:val="28"/>
          <w:szCs w:val="28"/>
          <w:shd w:val="clear" w:color="auto" w:fill="FAFAFA"/>
        </w:rPr>
      </w:pPr>
      <w:hyperlink r:id="rId21" w:history="1">
        <w:r w:rsidRPr="00D72ACF">
          <w:rPr>
            <w:rStyle w:val="Hyperlink"/>
            <w:rFonts w:ascii="Figtree" w:hAnsi="Figtree" w:cs="Arial"/>
          </w:rPr>
          <w:t>Violence against women with disabilities [Fact Sheet]</w:t>
        </w:r>
      </w:hyperlink>
      <w:r w:rsidRPr="00D72ACF">
        <w:rPr>
          <w:rFonts w:ascii="Figtree" w:hAnsi="Figtree" w:cs="Arial"/>
        </w:rPr>
        <w:br/>
        <w:t>Women with Disabilities Victoria, 2019</w:t>
      </w:r>
    </w:p>
    <w:p w14:paraId="011C78DC" w14:textId="77777777" w:rsidR="00D72ACF" w:rsidRPr="00D72ACF" w:rsidRDefault="00D72ACF" w:rsidP="00D72ACF">
      <w:pPr>
        <w:pStyle w:val="ListParagraph"/>
        <w:numPr>
          <w:ilvl w:val="0"/>
          <w:numId w:val="30"/>
        </w:numPr>
        <w:tabs>
          <w:tab w:val="left" w:pos="357"/>
          <w:tab w:val="left" w:pos="1560"/>
        </w:tabs>
        <w:spacing w:after="120"/>
        <w:ind w:left="357" w:hanging="357"/>
        <w:contextualSpacing w:val="0"/>
        <w:rPr>
          <w:rFonts w:ascii="Figtree" w:hAnsi="Figtree" w:cs="Arial"/>
          <w:color w:val="000000" w:themeColor="text1"/>
          <w:sz w:val="28"/>
          <w:szCs w:val="28"/>
          <w:shd w:val="clear" w:color="auto" w:fill="FAFAFA"/>
        </w:rPr>
      </w:pPr>
      <w:hyperlink r:id="rId22" w:history="1">
        <w:r w:rsidRPr="00D72ACF">
          <w:rPr>
            <w:rStyle w:val="Hyperlink"/>
            <w:rFonts w:ascii="Figtree" w:hAnsi="Figtree" w:cs="Arial"/>
          </w:rPr>
          <w:t>Fact sheets on violence and disability in Australia</w:t>
        </w:r>
      </w:hyperlink>
      <w:r w:rsidRPr="00D72ACF">
        <w:rPr>
          <w:rFonts w:ascii="Figtree" w:hAnsi="Figtree" w:cs="Arial"/>
        </w:rPr>
        <w:br/>
      </w:r>
      <w:r w:rsidRPr="00D72ACF">
        <w:rPr>
          <w:rFonts w:ascii="Figtree" w:hAnsi="Figtree" w:cs="Arial"/>
          <w:color w:val="000000" w:themeColor="text1"/>
          <w:shd w:val="clear" w:color="auto" w:fill="FAFAFA"/>
        </w:rPr>
        <w:t>Centre of Research Excellence in Disability and Health, 2021</w:t>
      </w:r>
    </w:p>
    <w:p w14:paraId="3C5553BC" w14:textId="77777777" w:rsidR="00D72ACF" w:rsidRPr="00D72ACF" w:rsidRDefault="00D72ACF" w:rsidP="00D72ACF">
      <w:pPr>
        <w:pStyle w:val="ListParagraph"/>
        <w:numPr>
          <w:ilvl w:val="0"/>
          <w:numId w:val="30"/>
        </w:numPr>
        <w:tabs>
          <w:tab w:val="left" w:pos="357"/>
          <w:tab w:val="left" w:pos="1560"/>
        </w:tabs>
        <w:kinsoku w:val="0"/>
        <w:overflowPunct w:val="0"/>
        <w:spacing w:after="120"/>
        <w:ind w:left="357" w:hanging="357"/>
        <w:contextualSpacing w:val="0"/>
        <w:rPr>
          <w:rFonts w:ascii="Figtree" w:eastAsiaTheme="minorEastAsia" w:hAnsi="Figtree" w:cs="Arial"/>
          <w:color w:val="auto"/>
          <w:sz w:val="20"/>
          <w:szCs w:val="20"/>
          <w:lang w:val="en-AU"/>
        </w:rPr>
      </w:pPr>
      <w:hyperlink r:id="rId23" w:history="1">
        <w:r w:rsidRPr="00D72ACF">
          <w:rPr>
            <w:rStyle w:val="Hyperlink"/>
            <w:rFonts w:ascii="Figtree" w:hAnsi="Figtree" w:cs="Arial"/>
          </w:rPr>
          <w:t>Research Report - Nature and extent of violence, abuse, neglect and exploitation against people with disability in Australia</w:t>
        </w:r>
      </w:hyperlink>
      <w:r w:rsidRPr="00D72ACF">
        <w:rPr>
          <w:rFonts w:ascii="Figtree" w:hAnsi="Figtree" w:cs="Arial"/>
          <w:color w:val="313131"/>
          <w:shd w:val="clear" w:color="auto" w:fill="FFFFFF"/>
        </w:rPr>
        <w:br/>
        <w:t xml:space="preserve">Royal Commission into Violence, Abuse, Neglect and Exploitation of People with Disability in Australia, 2021 </w:t>
      </w:r>
    </w:p>
    <w:p w14:paraId="307A1589" w14:textId="77777777" w:rsidR="00D72ACF" w:rsidRPr="00D72ACF" w:rsidRDefault="00D72ACF" w:rsidP="00D72ACF">
      <w:pPr>
        <w:pStyle w:val="ListParagraph"/>
        <w:numPr>
          <w:ilvl w:val="0"/>
          <w:numId w:val="30"/>
        </w:numPr>
        <w:tabs>
          <w:tab w:val="left" w:pos="357"/>
          <w:tab w:val="left" w:pos="1560"/>
        </w:tabs>
        <w:spacing w:after="120"/>
        <w:ind w:left="357" w:hanging="357"/>
        <w:contextualSpacing w:val="0"/>
        <w:rPr>
          <w:rFonts w:ascii="Figtree" w:hAnsi="Figtree" w:cs="Arial"/>
          <w:color w:val="000000" w:themeColor="text1"/>
          <w:sz w:val="28"/>
          <w:szCs w:val="28"/>
          <w:shd w:val="clear" w:color="auto" w:fill="FAFAFA"/>
        </w:rPr>
      </w:pPr>
      <w:hyperlink r:id="rId24" w:history="1">
        <w:r w:rsidRPr="00D72ACF">
          <w:rPr>
            <w:rStyle w:val="Hyperlink"/>
            <w:rFonts w:ascii="Figtree" w:hAnsi="Figtree" w:cs="Arial"/>
          </w:rPr>
          <w:t>Primary prevention of violence against women with disability: evidence synthesis</w:t>
        </w:r>
      </w:hyperlink>
      <w:r w:rsidRPr="00D72ACF">
        <w:rPr>
          <w:rFonts w:ascii="Figtree" w:hAnsi="Figtree" w:cs="Arial"/>
        </w:rPr>
        <w:br/>
        <w:t>The University of Melbourne, 2021</w:t>
      </w:r>
    </w:p>
    <w:p w14:paraId="09FBDAC5" w14:textId="77777777" w:rsidR="00C3416B" w:rsidRPr="000C61F0" w:rsidRDefault="00C3416B" w:rsidP="00C3416B">
      <w:pPr>
        <w:pStyle w:val="xxmsonormal"/>
        <w:rPr>
          <w:rFonts w:ascii="Arial" w:hAnsi="Arial" w:cs="Arial"/>
          <w:sz w:val="24"/>
          <w:szCs w:val="24"/>
        </w:rPr>
      </w:pPr>
    </w:p>
    <w:p w14:paraId="2268AA40" w14:textId="77777777" w:rsidR="005337BA" w:rsidRDefault="005337BA">
      <w:pPr>
        <w:rPr>
          <w:rFonts w:ascii="Georgia" w:eastAsiaTheme="minorHAnsi" w:hAnsi="Georgia" w:cs="Arial"/>
          <w:b/>
          <w:bCs/>
          <w:color w:val="009CA6"/>
          <w:sz w:val="24"/>
          <w:szCs w:val="24"/>
          <w:lang w:val="en-AU" w:eastAsia="en-AU"/>
        </w:rPr>
      </w:pPr>
      <w:r>
        <w:rPr>
          <w:rFonts w:ascii="Georgia" w:hAnsi="Georgia" w:cs="Arial"/>
          <w:b/>
          <w:bCs/>
          <w:color w:val="009CA6"/>
          <w:sz w:val="24"/>
          <w:szCs w:val="24"/>
        </w:rPr>
        <w:br w:type="page"/>
      </w:r>
    </w:p>
    <w:p w14:paraId="6134EA02" w14:textId="77777777" w:rsidR="005337BA" w:rsidRDefault="005337BA" w:rsidP="00D72ACF">
      <w:pPr>
        <w:pStyle w:val="xxmsonormal"/>
        <w:spacing w:before="120" w:after="240" w:line="259" w:lineRule="auto"/>
        <w:rPr>
          <w:rFonts w:ascii="Georgia" w:hAnsi="Georgia" w:cs="Arial"/>
          <w:b/>
          <w:bCs/>
          <w:color w:val="009CA6"/>
          <w:sz w:val="24"/>
          <w:szCs w:val="24"/>
        </w:rPr>
      </w:pPr>
    </w:p>
    <w:p w14:paraId="451AA2A1" w14:textId="77777777" w:rsidR="00D72ACF" w:rsidRPr="002F262B" w:rsidRDefault="00D72ACF" w:rsidP="00D72ACF">
      <w:pPr>
        <w:pStyle w:val="ListParagraph"/>
        <w:numPr>
          <w:ilvl w:val="0"/>
          <w:numId w:val="27"/>
        </w:numPr>
        <w:spacing w:after="0"/>
        <w:ind w:left="357" w:hanging="357"/>
        <w:contextualSpacing w:val="0"/>
        <w:rPr>
          <w:rFonts w:ascii="Arial" w:hAnsi="Arial" w:cs="Arial"/>
          <w:color w:val="000000" w:themeColor="text1"/>
          <w:sz w:val="28"/>
          <w:szCs w:val="28"/>
          <w:shd w:val="clear" w:color="auto" w:fill="FAFAFA"/>
        </w:rPr>
      </w:pPr>
      <w:hyperlink r:id="rId25" w:history="1">
        <w:r w:rsidRPr="002F262B">
          <w:rPr>
            <w:rStyle w:val="Hyperlink"/>
            <w:rFonts w:ascii="Arial" w:hAnsi="Arial" w:cs="Arial"/>
          </w:rPr>
          <w:t>Disability and Violence - In Focus: Crime and Justice Statistics</w:t>
        </w:r>
      </w:hyperlink>
      <w:r w:rsidRPr="002F262B">
        <w:rPr>
          <w:rStyle w:val="Hyperlink"/>
          <w:rFonts w:ascii="Arial" w:hAnsi="Arial" w:cs="Arial"/>
        </w:rPr>
        <w:br/>
      </w:r>
      <w:r w:rsidRPr="002F262B">
        <w:rPr>
          <w:rFonts w:ascii="Arial" w:hAnsi="Arial" w:cs="Arial"/>
        </w:rPr>
        <w:t>Australian Bureau of Statistics, 2021</w:t>
      </w:r>
    </w:p>
    <w:p w14:paraId="29DDDB39" w14:textId="77777777" w:rsidR="00D72ACF" w:rsidRPr="002F262B" w:rsidRDefault="00D72ACF" w:rsidP="00D72ACF">
      <w:pPr>
        <w:ind w:left="720"/>
        <w:rPr>
          <w:rFonts w:ascii="Arial" w:hAnsi="Arial" w:cs="Arial"/>
          <w:color w:val="000000" w:themeColor="text1"/>
          <w:sz w:val="28"/>
          <w:szCs w:val="28"/>
          <w:shd w:val="clear" w:color="auto" w:fill="FAFAFA"/>
        </w:rPr>
      </w:pPr>
      <w:r w:rsidRPr="002F262B">
        <w:rPr>
          <w:rFonts w:ascii="Arial" w:hAnsi="Arial" w:cs="Arial"/>
          <w:shd w:val="clear" w:color="auto" w:fill="FFFFFF"/>
        </w:rPr>
        <w:t xml:space="preserve">Covers: assault, domestic violence, partner emotional abuse/coercion, sexual harassment, and stalking. </w:t>
      </w:r>
      <w:r w:rsidRPr="002F262B">
        <w:rPr>
          <w:rFonts w:ascii="Arial" w:hAnsi="Arial" w:cs="Arial"/>
        </w:rPr>
        <w:t>Based on analysis of the Personal Safety Survey 2016</w:t>
      </w:r>
    </w:p>
    <w:p w14:paraId="3F2FE04A" w14:textId="77777777" w:rsidR="00D72ACF" w:rsidRPr="00DA4DA6" w:rsidRDefault="00D72ACF" w:rsidP="00D72ACF">
      <w:pPr>
        <w:pStyle w:val="ListParagraph"/>
        <w:numPr>
          <w:ilvl w:val="0"/>
          <w:numId w:val="30"/>
        </w:numPr>
        <w:tabs>
          <w:tab w:val="left" w:pos="357"/>
        </w:tabs>
        <w:spacing w:after="120"/>
        <w:ind w:left="357" w:hanging="357"/>
        <w:contextualSpacing w:val="0"/>
        <w:rPr>
          <w:rFonts w:ascii="Arial" w:hAnsi="Arial" w:cs="Arial"/>
          <w:color w:val="000000" w:themeColor="text1"/>
          <w:shd w:val="clear" w:color="auto" w:fill="FAFAFA"/>
        </w:rPr>
      </w:pPr>
      <w:hyperlink r:id="rId26" w:history="1">
        <w:r w:rsidRPr="00DA4DA6">
          <w:rPr>
            <w:rStyle w:val="Hyperlink"/>
            <w:rFonts w:ascii="Arial" w:hAnsi="Arial" w:cs="Arial"/>
          </w:rPr>
          <w:t>The Australian disability and violence data compendium</w:t>
        </w:r>
      </w:hyperlink>
      <w:r w:rsidRPr="00DA4DA6">
        <w:rPr>
          <w:rStyle w:val="Hyperlink"/>
          <w:rFonts w:ascii="Arial" w:hAnsi="Arial" w:cs="Arial"/>
        </w:rPr>
        <w:br/>
      </w:r>
      <w:r w:rsidRPr="00DA4DA6">
        <w:rPr>
          <w:rFonts w:ascii="Arial" w:hAnsi="Arial" w:cs="Arial"/>
          <w:color w:val="000000" w:themeColor="text1"/>
          <w:shd w:val="clear" w:color="auto" w:fill="FAFAFA"/>
        </w:rPr>
        <w:t>Centre of Research Excellence in Disability and Health, 2020</w:t>
      </w:r>
    </w:p>
    <w:p w14:paraId="2ABC54C5" w14:textId="77777777" w:rsidR="00D72ACF" w:rsidRPr="00DA4DA6" w:rsidRDefault="00D72ACF" w:rsidP="00D72ACF">
      <w:pPr>
        <w:pStyle w:val="ListParagraph"/>
        <w:numPr>
          <w:ilvl w:val="0"/>
          <w:numId w:val="30"/>
        </w:numPr>
        <w:spacing w:after="120"/>
        <w:ind w:left="357" w:hanging="357"/>
        <w:contextualSpacing w:val="0"/>
        <w:rPr>
          <w:rFonts w:ascii="Arial" w:hAnsi="Arial" w:cs="Arial"/>
          <w:bCs/>
        </w:rPr>
      </w:pPr>
      <w:hyperlink r:id="rId27" w:history="1">
        <w:r w:rsidRPr="00DA4DA6">
          <w:rPr>
            <w:rStyle w:val="Hyperlink"/>
            <w:rFonts w:ascii="Arial" w:hAnsi="Arial" w:cs="Arial"/>
            <w:bCs/>
          </w:rPr>
          <w:t>Violence, abuse, exploitation and neglect against people with disability in Australia: available data as at March 2019</w:t>
        </w:r>
      </w:hyperlink>
      <w:r w:rsidRPr="00DA4DA6">
        <w:rPr>
          <w:rFonts w:ascii="Arial" w:hAnsi="Arial" w:cs="Arial"/>
          <w:bCs/>
        </w:rPr>
        <w:br/>
        <w:t>Disabled People’s Organisations Australia, 2019</w:t>
      </w:r>
    </w:p>
    <w:p w14:paraId="160CD3E6" w14:textId="77777777" w:rsidR="00D72ACF" w:rsidRPr="00DA4DA6" w:rsidRDefault="00D72ACF" w:rsidP="00D72ACF">
      <w:pPr>
        <w:pStyle w:val="ListParagraph"/>
        <w:numPr>
          <w:ilvl w:val="0"/>
          <w:numId w:val="30"/>
        </w:numPr>
        <w:spacing w:after="20"/>
        <w:contextualSpacing w:val="0"/>
        <w:rPr>
          <w:rFonts w:ascii="Helvetica" w:hAnsi="Helvetica" w:cs="Helvetica"/>
        </w:rPr>
      </w:pPr>
      <w:hyperlink r:id="rId28" w:history="1">
        <w:r w:rsidRPr="00DA4DA6">
          <w:rPr>
            <w:rStyle w:val="Hyperlink"/>
            <w:rFonts w:ascii="Helvetica" w:hAnsi="Helvetica" w:cs="Helvetica"/>
          </w:rPr>
          <w:t>Young Women’s Report: a report of the Young Women and Non-Binary People’s Forum 7 July 2021 and AWAVA’s Young Women Survey 2021</w:t>
        </w:r>
      </w:hyperlink>
      <w:r w:rsidRPr="00DA4DA6">
        <w:rPr>
          <w:rFonts w:ascii="Helvetica" w:hAnsi="Helvetica" w:cs="Helvetica"/>
        </w:rPr>
        <w:br/>
        <w:t>Australian Woman Against Violence Alliance (AWAVA), 2022</w:t>
      </w:r>
    </w:p>
    <w:p w14:paraId="0529D93A" w14:textId="77777777" w:rsidR="00D72ACF" w:rsidRPr="00DA4DA6" w:rsidRDefault="00D72ACF" w:rsidP="00D72ACF">
      <w:pPr>
        <w:pStyle w:val="NormalWeb"/>
        <w:shd w:val="clear" w:color="auto" w:fill="FFFFFF"/>
        <w:spacing w:before="0" w:beforeAutospacing="0" w:after="120" w:afterAutospacing="0" w:line="259" w:lineRule="auto"/>
        <w:ind w:left="720"/>
        <w:rPr>
          <w:rFonts w:ascii="Arial" w:hAnsi="Arial" w:cs="Arial"/>
          <w:kern w:val="36"/>
          <w:u w:val="single"/>
        </w:rPr>
      </w:pPr>
      <w:r w:rsidRPr="00DA4DA6">
        <w:rPr>
          <w:rFonts w:asciiTheme="minorHAnsi" w:hAnsiTheme="minorHAnsi" w:cstheme="minorHAnsi"/>
          <w:color w:val="000000"/>
          <w:sz w:val="22"/>
          <w:szCs w:val="22"/>
        </w:rPr>
        <w:t>Diverse representation of young women and non-binary people aged 15 to 32, including women with disabilities.</w:t>
      </w:r>
      <w:r w:rsidRPr="00DA4DA6">
        <w:rPr>
          <w:rStyle w:val="Hyperlink"/>
          <w:rFonts w:ascii="Arial" w:hAnsi="Arial" w:cs="Arial"/>
          <w:color w:val="auto"/>
          <w:kern w:val="36"/>
        </w:rPr>
        <w:t xml:space="preserve"> </w:t>
      </w:r>
    </w:p>
    <w:p w14:paraId="0FC19D29" w14:textId="77777777" w:rsidR="00D72ACF" w:rsidRDefault="00D72ACF" w:rsidP="00D72ACF">
      <w:pPr>
        <w:pStyle w:val="xxmsonormal"/>
        <w:spacing w:line="259" w:lineRule="auto"/>
        <w:rPr>
          <w:rFonts w:ascii="Georgia" w:hAnsi="Georgia" w:cs="Arial"/>
          <w:b/>
          <w:bCs/>
          <w:color w:val="009CA6"/>
          <w:sz w:val="24"/>
          <w:szCs w:val="24"/>
        </w:rPr>
      </w:pPr>
    </w:p>
    <w:p w14:paraId="2D3D37A2" w14:textId="6E3C0611" w:rsidR="00C3416B" w:rsidRPr="00A01DC2" w:rsidRDefault="00C3416B" w:rsidP="00AC22C7">
      <w:pPr>
        <w:pStyle w:val="xxmsonormal"/>
        <w:spacing w:line="360" w:lineRule="auto"/>
        <w:rPr>
          <w:rFonts w:ascii="Georgia" w:hAnsi="Georgia"/>
          <w:sz w:val="24"/>
          <w:szCs w:val="24"/>
        </w:rPr>
      </w:pPr>
      <w:bookmarkStart w:id="3" w:name="Mental_health_Disabilities"/>
      <w:r w:rsidRPr="00A01DC2">
        <w:rPr>
          <w:rFonts w:ascii="Georgia" w:hAnsi="Georgia" w:cs="Arial"/>
          <w:b/>
          <w:bCs/>
          <w:color w:val="009CA6"/>
          <w:sz w:val="24"/>
          <w:szCs w:val="24"/>
        </w:rPr>
        <w:t xml:space="preserve">Mental </w:t>
      </w:r>
      <w:r w:rsidR="004C1D4C" w:rsidRPr="00A01DC2">
        <w:rPr>
          <w:rFonts w:ascii="Georgia" w:hAnsi="Georgia" w:cs="Arial"/>
          <w:b/>
          <w:bCs/>
          <w:color w:val="009CA6"/>
          <w:sz w:val="24"/>
          <w:szCs w:val="24"/>
        </w:rPr>
        <w:t>h</w:t>
      </w:r>
      <w:r w:rsidRPr="00A01DC2">
        <w:rPr>
          <w:rFonts w:ascii="Georgia" w:hAnsi="Georgia" w:cs="Arial"/>
          <w:b/>
          <w:bCs/>
          <w:color w:val="009CA6"/>
          <w:sz w:val="24"/>
          <w:szCs w:val="24"/>
        </w:rPr>
        <w:t>ealth</w:t>
      </w:r>
      <w:r w:rsidR="004C1D4C" w:rsidRPr="00A01DC2">
        <w:rPr>
          <w:rFonts w:ascii="Georgia" w:hAnsi="Georgia" w:cs="Arial"/>
          <w:b/>
          <w:bCs/>
          <w:color w:val="009CA6"/>
          <w:sz w:val="24"/>
          <w:szCs w:val="24"/>
        </w:rPr>
        <w:t xml:space="preserve">: </w:t>
      </w:r>
      <w:r w:rsidR="001F429A">
        <w:rPr>
          <w:rFonts w:ascii="Georgia" w:hAnsi="Georgia" w:cs="Arial"/>
          <w:b/>
          <w:bCs/>
          <w:color w:val="009CA6"/>
          <w:sz w:val="24"/>
          <w:szCs w:val="24"/>
        </w:rPr>
        <w:t>rural and regional women</w:t>
      </w:r>
      <w:bookmarkEnd w:id="3"/>
    </w:p>
    <w:p w14:paraId="53627F8D" w14:textId="77777777" w:rsidR="00D72ACF" w:rsidRPr="00D72ACF" w:rsidRDefault="00D72ACF" w:rsidP="00D72ACF">
      <w:pPr>
        <w:pStyle w:val="NoSpacing"/>
        <w:numPr>
          <w:ilvl w:val="0"/>
          <w:numId w:val="31"/>
        </w:numPr>
        <w:spacing w:after="120"/>
        <w:ind w:left="357" w:hanging="357"/>
        <w:outlineLvl w:val="0"/>
        <w:rPr>
          <w:rFonts w:ascii="Figtree" w:hAnsi="Figtree" w:cstheme="minorHAnsi"/>
          <w:i/>
          <w:iCs/>
          <w:u w:val="single"/>
        </w:rPr>
      </w:pPr>
      <w:hyperlink r:id="rId29" w:anchor="page=75" w:history="1">
        <w:r w:rsidRPr="00D72ACF">
          <w:rPr>
            <w:rStyle w:val="Hyperlink"/>
            <w:rFonts w:ascii="Figtree" w:hAnsi="Figtree" w:cstheme="minorHAnsi"/>
          </w:rPr>
          <w:t>The Household, Income and Labour Dynamics in Australia Survey: selected findings from Waves 1 to 11: Chapter 10: Health, disability and life satisfaction</w:t>
        </w:r>
      </w:hyperlink>
      <w:r w:rsidRPr="00D72ACF">
        <w:rPr>
          <w:rFonts w:ascii="Figtree" w:hAnsi="Figtree" w:cstheme="minorHAnsi"/>
        </w:rPr>
        <w:br/>
        <w:t>Melbourne Institute of Applied Economic and Social Research. University of Melbourne, 2014.</w:t>
      </w:r>
    </w:p>
    <w:p w14:paraId="04C43478" w14:textId="77777777" w:rsidR="00D72ACF" w:rsidRPr="00D72ACF" w:rsidRDefault="00D72ACF" w:rsidP="00D72ACF">
      <w:pPr>
        <w:pStyle w:val="ListParagraph"/>
        <w:numPr>
          <w:ilvl w:val="0"/>
          <w:numId w:val="32"/>
        </w:numPr>
        <w:spacing w:after="120"/>
        <w:ind w:left="357" w:hanging="357"/>
        <w:contextualSpacing w:val="0"/>
        <w:rPr>
          <w:rFonts w:ascii="Figtree" w:hAnsi="Figtree" w:cs="Arial"/>
        </w:rPr>
      </w:pPr>
      <w:hyperlink r:id="rId30" w:tooltip="apo-nid313845.DOCX" w:history="1">
        <w:r w:rsidRPr="00D72ACF">
          <w:rPr>
            <w:rStyle w:val="Hyperlink"/>
            <w:rFonts w:ascii="Figtree" w:hAnsi="Figtree" w:cs="Arial"/>
          </w:rPr>
          <w:t>Changing attitudes: survey of community attitudes towards disability in Victoria</w:t>
        </w:r>
      </w:hyperlink>
      <w:r w:rsidRPr="00D72ACF">
        <w:rPr>
          <w:rFonts w:ascii="Figtree" w:hAnsi="Figtree" w:cs="Arial"/>
        </w:rPr>
        <w:br/>
        <w:t>Victoria. Department of Health and Human Services, 2018</w:t>
      </w:r>
    </w:p>
    <w:p w14:paraId="760B0EDD" w14:textId="77777777" w:rsidR="00853729" w:rsidRDefault="00853729" w:rsidP="00E92E9C">
      <w:pPr>
        <w:tabs>
          <w:tab w:val="left" w:pos="357"/>
        </w:tabs>
        <w:spacing w:after="0"/>
        <w:rPr>
          <w:rFonts w:ascii="Figtree" w:hAnsi="Figtree"/>
        </w:rPr>
      </w:pPr>
    </w:p>
    <w:p w14:paraId="7DEC965E" w14:textId="77777777" w:rsidR="000745BF" w:rsidRPr="000745BF" w:rsidRDefault="000745BF" w:rsidP="000745BF">
      <w:pPr>
        <w:pStyle w:val="NoSpacing"/>
        <w:spacing w:after="120"/>
        <w:outlineLvl w:val="0"/>
        <w:rPr>
          <w:rStyle w:val="Strong"/>
          <w:rFonts w:ascii="Georgia" w:hAnsi="Georgia" w:cs="Arial"/>
          <w:color w:val="AF0A44"/>
          <w:sz w:val="24"/>
          <w:szCs w:val="24"/>
        </w:rPr>
      </w:pPr>
      <w:bookmarkStart w:id="4" w:name="Healthy_living_Disabilities"/>
      <w:r w:rsidRPr="000745BF">
        <w:rPr>
          <w:rStyle w:val="Strong"/>
          <w:rFonts w:ascii="Georgia" w:hAnsi="Georgia" w:cs="Arial"/>
          <w:color w:val="AF0A44"/>
          <w:sz w:val="24"/>
          <w:szCs w:val="24"/>
        </w:rPr>
        <w:t>Healthy living: women with disabilities</w:t>
      </w:r>
      <w:bookmarkEnd w:id="4"/>
    </w:p>
    <w:p w14:paraId="78517D45" w14:textId="77777777" w:rsidR="000745BF" w:rsidRPr="000745BF" w:rsidRDefault="000745BF" w:rsidP="000745BF">
      <w:pPr>
        <w:pStyle w:val="NoSpacing"/>
        <w:numPr>
          <w:ilvl w:val="0"/>
          <w:numId w:val="33"/>
        </w:numPr>
        <w:ind w:left="357"/>
        <w:outlineLvl w:val="0"/>
        <w:rPr>
          <w:rStyle w:val="Hyperlink"/>
          <w:rFonts w:ascii="Figtree" w:hAnsi="Figtree" w:cs="Arial"/>
          <w:color w:val="000000"/>
          <w:u w:val="none"/>
        </w:rPr>
      </w:pPr>
      <w:hyperlink r:id="rId31" w:history="1">
        <w:r w:rsidRPr="000745BF">
          <w:rPr>
            <w:rStyle w:val="Hyperlink"/>
            <w:rFonts w:ascii="Figtree" w:hAnsi="Figtree" w:cs="Arial"/>
          </w:rPr>
          <w:t xml:space="preserve">People with disability in Australia – Health risk factors and behaviours </w:t>
        </w:r>
      </w:hyperlink>
    </w:p>
    <w:p w14:paraId="693FBA46" w14:textId="77777777" w:rsidR="000745BF" w:rsidRPr="000745BF" w:rsidRDefault="000745BF" w:rsidP="000745BF">
      <w:pPr>
        <w:pStyle w:val="NoSpacing"/>
        <w:ind w:left="714" w:hanging="357"/>
        <w:outlineLvl w:val="0"/>
        <w:rPr>
          <w:rStyle w:val="Strong"/>
          <w:rFonts w:ascii="Figtree" w:hAnsi="Figtree" w:cs="Arial"/>
          <w:b w:val="0"/>
          <w:bCs w:val="0"/>
        </w:rPr>
      </w:pPr>
      <w:r w:rsidRPr="000745BF">
        <w:rPr>
          <w:rStyle w:val="Hyperlink"/>
          <w:rFonts w:ascii="Figtree" w:hAnsi="Figtree" w:cs="Arial"/>
          <w:color w:val="auto"/>
          <w:u w:val="none"/>
        </w:rPr>
        <w:t>A</w:t>
      </w:r>
      <w:r w:rsidRPr="000745BF">
        <w:rPr>
          <w:rStyle w:val="Strong"/>
          <w:rFonts w:ascii="Figtree" w:hAnsi="Figtree" w:cs="Arial"/>
          <w:b w:val="0"/>
          <w:bCs w:val="0"/>
        </w:rPr>
        <w:t xml:space="preserve">ustralian Institute of Health and Welfare, 2022 </w:t>
      </w:r>
    </w:p>
    <w:p w14:paraId="163D8AB9" w14:textId="77777777" w:rsidR="000745BF" w:rsidRDefault="000745BF">
      <w:pPr>
        <w:rPr>
          <w:rStyle w:val="Strong"/>
          <w:rFonts w:ascii="Arial" w:hAnsi="Arial" w:cs="Arial"/>
          <w:b w:val="0"/>
          <w:bCs w:val="0"/>
        </w:rPr>
      </w:pPr>
    </w:p>
    <w:p w14:paraId="6A9A21ED" w14:textId="2BF9565A" w:rsidR="00C3416B" w:rsidRPr="00A01DC2" w:rsidRDefault="004D2E2A" w:rsidP="00AA113F">
      <w:pPr>
        <w:pStyle w:val="xxmsonormal"/>
        <w:spacing w:line="360" w:lineRule="auto"/>
        <w:rPr>
          <w:rFonts w:ascii="Georgia" w:hAnsi="Georgia"/>
          <w:color w:val="00B050"/>
          <w:sz w:val="24"/>
          <w:szCs w:val="24"/>
        </w:rPr>
      </w:pPr>
      <w:bookmarkStart w:id="5" w:name="Socioeconomic_Disabilities"/>
      <w:r w:rsidRPr="00A01DC2">
        <w:rPr>
          <w:rFonts w:ascii="Georgia" w:hAnsi="Georgia" w:cs="Arial"/>
          <w:b/>
          <w:bCs/>
          <w:color w:val="00B050"/>
          <w:sz w:val="24"/>
          <w:szCs w:val="24"/>
        </w:rPr>
        <w:t>Socioeconomics</w:t>
      </w:r>
      <w:r w:rsidR="004C1D4C" w:rsidRPr="00A01DC2">
        <w:rPr>
          <w:rFonts w:ascii="Georgia" w:hAnsi="Georgia" w:cs="Arial"/>
          <w:b/>
          <w:bCs/>
          <w:color w:val="00B050"/>
          <w:sz w:val="24"/>
          <w:szCs w:val="24"/>
        </w:rPr>
        <w:t xml:space="preserve">: </w:t>
      </w:r>
      <w:r w:rsidR="000745BF">
        <w:rPr>
          <w:rFonts w:ascii="Georgia" w:hAnsi="Georgia" w:cs="Arial"/>
          <w:b/>
          <w:bCs/>
          <w:color w:val="00B050"/>
          <w:sz w:val="24"/>
          <w:szCs w:val="24"/>
        </w:rPr>
        <w:t>women with disabilities</w:t>
      </w:r>
      <w:bookmarkEnd w:id="5"/>
    </w:p>
    <w:p w14:paraId="669DE094" w14:textId="77777777" w:rsidR="000745BF" w:rsidRPr="000745BF" w:rsidRDefault="000745BF" w:rsidP="000745BF">
      <w:pPr>
        <w:pStyle w:val="ListParagraph"/>
        <w:numPr>
          <w:ilvl w:val="0"/>
          <w:numId w:val="34"/>
        </w:numPr>
        <w:spacing w:after="120"/>
        <w:contextualSpacing w:val="0"/>
        <w:rPr>
          <w:rFonts w:ascii="Figtree" w:hAnsi="Figtree" w:cstheme="minorHAnsi"/>
        </w:rPr>
      </w:pPr>
      <w:hyperlink r:id="rId32" w:history="1">
        <w:r w:rsidRPr="000745BF">
          <w:rPr>
            <w:rStyle w:val="Hyperlink"/>
            <w:rFonts w:ascii="Figtree" w:hAnsi="Figtree" w:cstheme="minorHAnsi"/>
          </w:rPr>
          <w:t>The status of women and girls with disability in Australia</w:t>
        </w:r>
      </w:hyperlink>
      <w:r w:rsidRPr="000745BF">
        <w:rPr>
          <w:rFonts w:ascii="Figtree" w:hAnsi="Figtree" w:cstheme="minorHAnsi"/>
        </w:rPr>
        <w:br/>
        <w:t>Disabled People’s Organisations Australia (DPO Australia) and the National Women’s Alliances, 2019</w:t>
      </w:r>
    </w:p>
    <w:p w14:paraId="51BD843A" w14:textId="77777777" w:rsidR="000745BF" w:rsidRPr="000745BF" w:rsidRDefault="000745BF" w:rsidP="000745BF">
      <w:pPr>
        <w:pStyle w:val="AtlasBulletsFinal"/>
        <w:numPr>
          <w:ilvl w:val="0"/>
          <w:numId w:val="35"/>
        </w:numPr>
        <w:shd w:val="clear" w:color="auto" w:fill="FFFFFF"/>
        <w:tabs>
          <w:tab w:val="left" w:pos="357"/>
        </w:tabs>
        <w:spacing w:line="259" w:lineRule="auto"/>
        <w:rPr>
          <w:rFonts w:ascii="Figtree" w:hAnsi="Figtree"/>
          <w:color w:val="333333"/>
        </w:rPr>
      </w:pPr>
      <w:hyperlink r:id="rId33" w:history="1">
        <w:r w:rsidRPr="000745BF">
          <w:rPr>
            <w:rStyle w:val="Hyperlink"/>
            <w:rFonts w:ascii="Figtree" w:hAnsi="Figtree"/>
          </w:rPr>
          <w:t>Women’s experiences of accessing individualized disability supports: gender inequality and Australia’s National Disability Insurance Scheme</w:t>
        </w:r>
      </w:hyperlink>
      <w:r w:rsidRPr="000745BF">
        <w:rPr>
          <w:rStyle w:val="Hyperlink"/>
          <w:rFonts w:ascii="Figtree" w:hAnsi="Figtree"/>
        </w:rPr>
        <w:br/>
      </w:r>
      <w:r w:rsidRPr="000745BF">
        <w:rPr>
          <w:rFonts w:ascii="Figtree" w:hAnsi="Figtree"/>
          <w:i/>
          <w:iCs/>
          <w:color w:val="333333"/>
        </w:rPr>
        <w:t>International Journal for Equity in Health</w:t>
      </w:r>
      <w:r w:rsidRPr="000745BF">
        <w:rPr>
          <w:rFonts w:ascii="Figtree" w:hAnsi="Figtree"/>
          <w:color w:val="333333"/>
        </w:rPr>
        <w:t>, 2021</w:t>
      </w:r>
    </w:p>
    <w:p w14:paraId="6E868593" w14:textId="77777777" w:rsidR="000745BF" w:rsidRPr="000745BF" w:rsidRDefault="000745BF" w:rsidP="000745BF">
      <w:pPr>
        <w:pStyle w:val="ListParagraph"/>
        <w:numPr>
          <w:ilvl w:val="0"/>
          <w:numId w:val="35"/>
        </w:numPr>
        <w:tabs>
          <w:tab w:val="left" w:pos="357"/>
        </w:tabs>
        <w:spacing w:after="120"/>
        <w:contextualSpacing w:val="0"/>
        <w:rPr>
          <w:rFonts w:ascii="Figtree" w:hAnsi="Figtree" w:cstheme="minorHAnsi"/>
        </w:rPr>
      </w:pPr>
      <w:hyperlink r:id="rId34" w:history="1">
        <w:r w:rsidRPr="000745BF">
          <w:rPr>
            <w:rStyle w:val="Hyperlink"/>
            <w:rFonts w:ascii="Figtree" w:hAnsi="Figtree" w:cstheme="minorHAnsi"/>
          </w:rPr>
          <w:t>Disability rights now 2019: Australian civil society shadow report to the United Nations Committee on the Rights of Persons with Disabilities: UN CRPD Review 2019</w:t>
        </w:r>
      </w:hyperlink>
      <w:r w:rsidRPr="000745BF">
        <w:rPr>
          <w:rFonts w:ascii="Figtree" w:hAnsi="Figtree" w:cstheme="minorHAnsi"/>
        </w:rPr>
        <w:br/>
        <w:t xml:space="preserve">People with Disabilities Organisations Australia, 2019 </w:t>
      </w:r>
    </w:p>
    <w:p w14:paraId="3BE0C6F6" w14:textId="77777777" w:rsidR="00727F91" w:rsidRPr="00727F91" w:rsidRDefault="00727F91" w:rsidP="00600678">
      <w:pPr>
        <w:pStyle w:val="xxmsonormal"/>
        <w:spacing w:line="259" w:lineRule="auto"/>
        <w:rPr>
          <w:rFonts w:ascii="Arial" w:hAnsi="Arial" w:cs="Arial"/>
          <w:sz w:val="24"/>
          <w:szCs w:val="24"/>
        </w:rPr>
      </w:pPr>
    </w:p>
    <w:p w14:paraId="5C01DC72" w14:textId="77777777" w:rsidR="000745BF" w:rsidRDefault="000745BF">
      <w:pPr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</w:pPr>
      <w:r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br w:type="page"/>
      </w:r>
    </w:p>
    <w:p w14:paraId="28FE6B04" w14:textId="77777777" w:rsidR="000745BF" w:rsidRDefault="000745BF" w:rsidP="000745BF">
      <w:pPr>
        <w:spacing w:before="240" w:after="240"/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</w:pPr>
    </w:p>
    <w:p w14:paraId="393DAC1A" w14:textId="06A46F15" w:rsidR="00C3416B" w:rsidRPr="00780900" w:rsidRDefault="00727F91" w:rsidP="004B7BA1">
      <w:pPr>
        <w:rPr>
          <w:rFonts w:ascii="Georgia" w:hAnsi="Georgia" w:cs="Arial"/>
          <w:b/>
          <w:bCs/>
          <w:sz w:val="24"/>
          <w:szCs w:val="24"/>
        </w:rPr>
      </w:pPr>
      <w:bookmarkStart w:id="6" w:name="Aboriginal_Disabilities"/>
      <w:r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>Aboriginal and Torres Strait Islander</w:t>
      </w:r>
      <w:r w:rsidR="00C45CB8"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 xml:space="preserve"> </w:t>
      </w:r>
      <w:r w:rsidR="00A80327"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>women</w:t>
      </w:r>
      <w:r w:rsidR="00311856"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 xml:space="preserve"> with disabilities</w:t>
      </w:r>
      <w:bookmarkEnd w:id="6"/>
    </w:p>
    <w:p w14:paraId="0352C19D" w14:textId="77777777" w:rsidR="000745BF" w:rsidRPr="000745BF" w:rsidRDefault="000745BF" w:rsidP="000745BF">
      <w:pPr>
        <w:pStyle w:val="ListParagraph"/>
        <w:numPr>
          <w:ilvl w:val="0"/>
          <w:numId w:val="28"/>
        </w:numPr>
        <w:spacing w:after="0"/>
        <w:ind w:left="357" w:hanging="357"/>
        <w:contextualSpacing w:val="0"/>
        <w:rPr>
          <w:rStyle w:val="Hyperlink"/>
          <w:rFonts w:ascii="Figtree" w:hAnsi="Figtree" w:cs="Arial"/>
          <w:color w:val="222222"/>
          <w:u w:val="none"/>
        </w:rPr>
      </w:pPr>
      <w:hyperlink r:id="rId35" w:history="1">
        <w:r w:rsidRPr="000745BF">
          <w:rPr>
            <w:rStyle w:val="Hyperlink"/>
            <w:rFonts w:ascii="Figtree" w:hAnsi="Figtree" w:cs="Arial"/>
          </w:rPr>
          <w:t>Aboriginal and Torres Strait Islander people with disability</w:t>
        </w:r>
      </w:hyperlink>
      <w:r w:rsidRPr="000745BF">
        <w:rPr>
          <w:rStyle w:val="Hyperlink"/>
          <w:rFonts w:ascii="Figtree" w:hAnsi="Figtree" w:cs="Arial"/>
        </w:rPr>
        <w:t xml:space="preserve"> </w:t>
      </w:r>
      <w:r w:rsidRPr="000745BF">
        <w:rPr>
          <w:rStyle w:val="Hyperlink"/>
          <w:rFonts w:ascii="Figtree" w:hAnsi="Figtree" w:cs="Arial"/>
        </w:rPr>
        <w:br/>
      </w:r>
      <w:r w:rsidRPr="000745BF">
        <w:rPr>
          <w:rStyle w:val="Hyperlink"/>
          <w:rFonts w:ascii="Figtree" w:hAnsi="Figtree" w:cs="Arial"/>
          <w:color w:val="auto"/>
          <w:u w:val="none"/>
        </w:rPr>
        <w:t>Australian Bureau of Statistics, 2021</w:t>
      </w:r>
    </w:p>
    <w:p w14:paraId="18DA5BDC" w14:textId="77777777" w:rsidR="000745BF" w:rsidRPr="000745BF" w:rsidRDefault="000745BF" w:rsidP="000745BF">
      <w:pPr>
        <w:ind w:left="720"/>
        <w:rPr>
          <w:rFonts w:ascii="Figtree" w:hAnsi="Figtree" w:cs="Arial"/>
        </w:rPr>
      </w:pPr>
      <w:r w:rsidRPr="000745BF">
        <w:rPr>
          <w:rFonts w:ascii="Figtree" w:hAnsi="Figtree" w:cs="Arial"/>
        </w:rPr>
        <w:t>This article describes disability among Aboriginal and Torres Strait Islander people using data from the 2018 Survey of Disability, Ageing and Carers.</w:t>
      </w:r>
    </w:p>
    <w:p w14:paraId="738EB049" w14:textId="77777777" w:rsidR="004B7BA1" w:rsidRPr="00A80327" w:rsidRDefault="004B7BA1" w:rsidP="00600678">
      <w:pPr>
        <w:tabs>
          <w:tab w:val="left" w:pos="357"/>
        </w:tabs>
        <w:spacing w:after="0"/>
        <w:mirrorIndents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AFAFA"/>
        </w:rPr>
      </w:pPr>
    </w:p>
    <w:p w14:paraId="01B07D59" w14:textId="34FDFA11" w:rsidR="00ED0B9D" w:rsidRPr="00ED0B9D" w:rsidRDefault="00ED0B9D" w:rsidP="00ED0B9D">
      <w:pPr>
        <w:shd w:val="clear" w:color="auto" w:fill="FFFFFF" w:themeFill="background1"/>
        <w:tabs>
          <w:tab w:val="left" w:pos="357"/>
        </w:tabs>
        <w:spacing w:after="120"/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</w:pPr>
      <w:bookmarkStart w:id="7" w:name="Young_women_Disabilities"/>
      <w:r w:rsidRPr="00ED0B9D"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>Young women and girls</w:t>
      </w:r>
      <w:r w:rsidR="00311856"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 xml:space="preserve"> with disabilities</w:t>
      </w:r>
      <w:bookmarkEnd w:id="7"/>
    </w:p>
    <w:p w14:paraId="6AA75DD1" w14:textId="77777777" w:rsidR="000745BF" w:rsidRPr="000745BF" w:rsidRDefault="000745BF" w:rsidP="000745BF">
      <w:pPr>
        <w:pStyle w:val="ListParagraph"/>
        <w:numPr>
          <w:ilvl w:val="0"/>
          <w:numId w:val="7"/>
        </w:numPr>
        <w:spacing w:after="20"/>
        <w:ind w:left="357" w:hanging="357"/>
        <w:contextualSpacing w:val="0"/>
        <w:rPr>
          <w:rFonts w:ascii="Figtree" w:hAnsi="Figtree" w:cs="Helvetica"/>
        </w:rPr>
      </w:pPr>
      <w:hyperlink r:id="rId36" w:history="1">
        <w:r w:rsidRPr="000745BF">
          <w:rPr>
            <w:rStyle w:val="Hyperlink"/>
            <w:rFonts w:ascii="Figtree" w:hAnsi="Figtree" w:cs="Helvetica"/>
          </w:rPr>
          <w:t>Young Women’s Report: a report of the Young Women and Non-Binary People’s Forum 7 July 2021 and AWAVA’s Young Women Survey 2021</w:t>
        </w:r>
      </w:hyperlink>
      <w:r w:rsidRPr="000745BF">
        <w:rPr>
          <w:rFonts w:ascii="Figtree" w:hAnsi="Figtree" w:cs="Helvetica"/>
        </w:rPr>
        <w:br/>
        <w:t>Australian Woman Against Violence Alliance (AWAVA), 2022</w:t>
      </w:r>
    </w:p>
    <w:p w14:paraId="31C70973" w14:textId="77777777" w:rsidR="000745BF" w:rsidRDefault="000745BF" w:rsidP="000745BF">
      <w:pPr>
        <w:pStyle w:val="NormalWeb"/>
        <w:shd w:val="clear" w:color="auto" w:fill="FFFFFF"/>
        <w:spacing w:before="0" w:beforeAutospacing="0" w:after="120" w:afterAutospacing="0" w:line="259" w:lineRule="auto"/>
        <w:ind w:left="720"/>
        <w:rPr>
          <w:rStyle w:val="Hyperlink"/>
          <w:rFonts w:ascii="Figtree" w:hAnsi="Figtree" w:cs="Arial"/>
          <w:color w:val="auto"/>
          <w:kern w:val="36"/>
        </w:rPr>
      </w:pPr>
      <w:r w:rsidRPr="000745BF">
        <w:rPr>
          <w:rFonts w:ascii="Figtree" w:hAnsi="Figtree" w:cstheme="minorHAnsi"/>
          <w:color w:val="000000"/>
          <w:sz w:val="22"/>
          <w:szCs w:val="22"/>
        </w:rPr>
        <w:t>Diverse representation of young women and non-binary people aged 15 to 32, including women with disabilities.</w:t>
      </w:r>
      <w:r w:rsidRPr="000745BF">
        <w:rPr>
          <w:rStyle w:val="Hyperlink"/>
          <w:rFonts w:ascii="Figtree" w:hAnsi="Figtree" w:cs="Arial"/>
          <w:color w:val="auto"/>
          <w:kern w:val="36"/>
        </w:rPr>
        <w:t xml:space="preserve"> </w:t>
      </w:r>
    </w:p>
    <w:p w14:paraId="33CC2D0A" w14:textId="77777777" w:rsidR="000745BF" w:rsidRDefault="000745BF" w:rsidP="000745BF">
      <w:pPr>
        <w:pStyle w:val="NormalWeb"/>
        <w:shd w:val="clear" w:color="auto" w:fill="FFFFFF"/>
        <w:spacing w:before="0" w:beforeAutospacing="0" w:after="0" w:afterAutospacing="0" w:line="259" w:lineRule="auto"/>
        <w:rPr>
          <w:rStyle w:val="Hyperlink"/>
          <w:rFonts w:ascii="Figtree" w:hAnsi="Figtree" w:cs="Arial"/>
          <w:color w:val="auto"/>
          <w:kern w:val="36"/>
        </w:rPr>
      </w:pPr>
    </w:p>
    <w:p w14:paraId="0E5D6FEC" w14:textId="77777777" w:rsidR="000745BF" w:rsidRPr="000745BF" w:rsidRDefault="000745BF" w:rsidP="000745BF">
      <w:pPr>
        <w:spacing w:after="60" w:line="360" w:lineRule="auto"/>
        <w:rPr>
          <w:rFonts w:ascii="Georgia" w:hAnsi="Georgia" w:cstheme="majorHAnsi"/>
          <w:b/>
          <w:bCs/>
          <w:color w:val="000000" w:themeColor="text1"/>
          <w:sz w:val="24"/>
          <w:szCs w:val="24"/>
          <w:shd w:val="clear" w:color="auto" w:fill="FAFAFA"/>
        </w:rPr>
      </w:pPr>
      <w:bookmarkStart w:id="8" w:name="Data_collection_Disabilities"/>
      <w:r w:rsidRPr="000745BF">
        <w:rPr>
          <w:rFonts w:ascii="Georgia" w:hAnsi="Georgia" w:cstheme="majorHAnsi"/>
          <w:b/>
          <w:bCs/>
          <w:color w:val="000000" w:themeColor="text1"/>
          <w:sz w:val="24"/>
          <w:szCs w:val="24"/>
          <w:shd w:val="clear" w:color="auto" w:fill="FAFAFA"/>
        </w:rPr>
        <w:t>Data collection standards: women with disabilities</w:t>
      </w:r>
      <w:bookmarkEnd w:id="8"/>
    </w:p>
    <w:p w14:paraId="319B58BF" w14:textId="77777777" w:rsidR="000745BF" w:rsidRPr="000745BF" w:rsidRDefault="000745BF" w:rsidP="000745BF">
      <w:pPr>
        <w:pStyle w:val="ListParagraph"/>
        <w:numPr>
          <w:ilvl w:val="0"/>
          <w:numId w:val="28"/>
        </w:numPr>
        <w:ind w:left="357" w:hanging="357"/>
        <w:contextualSpacing w:val="0"/>
        <w:rPr>
          <w:rStyle w:val="Strong"/>
          <w:rFonts w:ascii="Figtree" w:hAnsi="Figtree" w:cs="Arial"/>
          <w:b w:val="0"/>
          <w:bCs w:val="0"/>
          <w:color w:val="auto"/>
        </w:rPr>
      </w:pPr>
      <w:hyperlink r:id="rId37" w:history="1">
        <w:r w:rsidRPr="000745BF">
          <w:rPr>
            <w:rStyle w:val="Hyperlink"/>
            <w:rFonts w:ascii="Figtree" w:hAnsi="Figtree" w:cs="Arial"/>
          </w:rPr>
          <w:t>Data collection standards – People with disabilities</w:t>
        </w:r>
      </w:hyperlink>
      <w:r w:rsidRPr="000745BF">
        <w:rPr>
          <w:rStyle w:val="Hyperlink"/>
          <w:rFonts w:ascii="Figtree" w:hAnsi="Figtree" w:cs="Arial"/>
        </w:rPr>
        <w:br/>
      </w:r>
      <w:r w:rsidRPr="000745BF">
        <w:rPr>
          <w:rStyle w:val="Strong"/>
          <w:rFonts w:ascii="Figtree" w:hAnsi="Figtree" w:cs="Arial"/>
          <w:b w:val="0"/>
          <w:bCs w:val="0"/>
          <w:color w:val="auto"/>
        </w:rPr>
        <w:t>Victorian Family Violence Data Collection Framework, 2021</w:t>
      </w:r>
    </w:p>
    <w:bookmarkStart w:id="9" w:name="_Hlk114149602"/>
    <w:p w14:paraId="2FA87114" w14:textId="77777777" w:rsidR="000745BF" w:rsidRPr="000745BF" w:rsidRDefault="000745BF" w:rsidP="000745BF">
      <w:pPr>
        <w:pStyle w:val="ListParagraph"/>
        <w:numPr>
          <w:ilvl w:val="0"/>
          <w:numId w:val="28"/>
        </w:numPr>
        <w:ind w:left="357" w:hanging="357"/>
        <w:contextualSpacing w:val="0"/>
        <w:rPr>
          <w:rFonts w:ascii="Figtree" w:eastAsia="Times New Roman" w:hAnsi="Figtree" w:cs="Arial"/>
          <w:lang w:val="en-AU"/>
        </w:rPr>
      </w:pPr>
      <w:r w:rsidRPr="000745BF">
        <w:rPr>
          <w:rFonts w:ascii="Figtree" w:hAnsi="Figtree" w:cstheme="majorBidi"/>
          <w:color w:val="2F5496" w:themeColor="accent1" w:themeShade="BF"/>
          <w:sz w:val="32"/>
          <w:szCs w:val="32"/>
        </w:rPr>
        <w:fldChar w:fldCharType="begin"/>
      </w:r>
      <w:r w:rsidRPr="000745BF">
        <w:rPr>
          <w:rFonts w:ascii="Figtree" w:hAnsi="Figtree"/>
        </w:rPr>
        <w:instrText>HYPERLINK "https://www.abs.gov.au/statistics/detailed-methodology-information/information-papers/understanding-disability-statistics-census-and-survey-disability-ageing-and-carers"</w:instrText>
      </w:r>
      <w:r w:rsidRPr="000745BF">
        <w:rPr>
          <w:rFonts w:ascii="Figtree" w:hAnsi="Figtree" w:cstheme="majorBidi"/>
          <w:color w:val="2F5496" w:themeColor="accent1" w:themeShade="BF"/>
          <w:sz w:val="32"/>
          <w:szCs w:val="32"/>
        </w:rPr>
      </w:r>
      <w:r w:rsidRPr="000745BF">
        <w:rPr>
          <w:rFonts w:ascii="Figtree" w:hAnsi="Figtree" w:cstheme="majorBidi"/>
          <w:color w:val="2F5496" w:themeColor="accent1" w:themeShade="BF"/>
          <w:sz w:val="32"/>
          <w:szCs w:val="32"/>
        </w:rPr>
        <w:fldChar w:fldCharType="separate"/>
      </w:r>
      <w:r w:rsidRPr="000745BF">
        <w:rPr>
          <w:rStyle w:val="Hyperlink"/>
          <w:rFonts w:ascii="Figtree" w:hAnsi="Figtree" w:cs="Arial"/>
        </w:rPr>
        <w:t>Understanding disability statistics in the Census and the Survey of Disability, Ageing and Carers</w:t>
      </w:r>
      <w:r w:rsidRPr="000745BF">
        <w:rPr>
          <w:rStyle w:val="Hyperlink"/>
          <w:rFonts w:ascii="Figtree" w:hAnsi="Figtree" w:cs="Arial"/>
        </w:rPr>
        <w:fldChar w:fldCharType="end"/>
      </w:r>
      <w:r w:rsidRPr="000745BF">
        <w:rPr>
          <w:rFonts w:ascii="Figtree" w:hAnsi="Figtree" w:cs="Arial"/>
        </w:rPr>
        <w:br/>
        <w:t>Australian Bureau of Statistics, 2022</w:t>
      </w:r>
    </w:p>
    <w:bookmarkEnd w:id="9"/>
    <w:p w14:paraId="6C8C3304" w14:textId="5670B608" w:rsidR="00D73570" w:rsidRPr="0008003D" w:rsidRDefault="00D73570" w:rsidP="00D732BA">
      <w:pPr>
        <w:spacing w:before="240" w:after="0" w:line="360" w:lineRule="auto"/>
        <w:rPr>
          <w:rFonts w:ascii="Arial" w:hAnsi="Arial" w:cs="Arial"/>
          <w:b/>
          <w:bCs/>
          <w:color w:val="D8B9F2"/>
          <w:shd w:val="clear" w:color="auto" w:fill="FFFFFF"/>
        </w:rPr>
      </w:pPr>
      <w:r w:rsidRPr="0008003D">
        <w:rPr>
          <w:rFonts w:ascii="Arial" w:hAnsi="Arial" w:cs="Arial"/>
          <w:b/>
          <w:bCs/>
          <w:color w:val="D8B9F2"/>
          <w:shd w:val="clear" w:color="auto" w:fill="FFFFFF"/>
        </w:rPr>
        <w:t>______________________________________________________________________________</w:t>
      </w:r>
    </w:p>
    <w:p w14:paraId="0FAEB5F8" w14:textId="77777777" w:rsidR="00D732BA" w:rsidRDefault="00D732BA" w:rsidP="00D732BA">
      <w:pPr>
        <w:spacing w:after="0"/>
        <w:rPr>
          <w:rFonts w:ascii="Georgia" w:hAnsi="Georgia" w:cs="Arial"/>
          <w:b/>
          <w:bCs/>
          <w:color w:val="auto"/>
          <w:sz w:val="24"/>
          <w:szCs w:val="24"/>
        </w:rPr>
      </w:pPr>
    </w:p>
    <w:p w14:paraId="598E1890" w14:textId="1BA4787B" w:rsidR="003B782B" w:rsidRPr="00780900" w:rsidRDefault="003B782B" w:rsidP="00D732BA">
      <w:pPr>
        <w:spacing w:before="120" w:after="0" w:line="360" w:lineRule="auto"/>
        <w:rPr>
          <w:rFonts w:ascii="Georgia" w:hAnsi="Georgia" w:cs="Arial"/>
          <w:b/>
          <w:bCs/>
          <w:color w:val="auto"/>
          <w:sz w:val="24"/>
          <w:szCs w:val="24"/>
        </w:rPr>
      </w:pPr>
      <w:bookmarkStart w:id="10" w:name="Feedback_Disabilities"/>
      <w:r w:rsidRPr="00780900">
        <w:rPr>
          <w:rFonts w:ascii="Georgia" w:hAnsi="Georgia" w:cs="Arial"/>
          <w:b/>
          <w:bCs/>
          <w:color w:val="auto"/>
          <w:sz w:val="24"/>
          <w:szCs w:val="24"/>
        </w:rPr>
        <w:t>Feedback and suggestions</w:t>
      </w:r>
      <w:bookmarkEnd w:id="10"/>
    </w:p>
    <w:p w14:paraId="3B512CBF" w14:textId="77777777" w:rsidR="003B782B" w:rsidRPr="00297508" w:rsidRDefault="003B782B" w:rsidP="00297508">
      <w:pPr>
        <w:spacing w:after="120"/>
        <w:rPr>
          <w:rFonts w:ascii="Figtree" w:hAnsi="Figtree" w:cs="Arial"/>
          <w:shd w:val="clear" w:color="auto" w:fill="FFFFFF"/>
        </w:rPr>
      </w:pPr>
      <w:r w:rsidRPr="00297508">
        <w:rPr>
          <w:rFonts w:ascii="Figtree" w:hAnsi="Figtree" w:cs="Arial"/>
          <w:shd w:val="clear" w:color="auto" w:fill="FFFFFF"/>
        </w:rPr>
        <w:t xml:space="preserve">We welcome feedback and/or suggestions for key Australian and Victorian datasets to consider including in this resource. Please send an email to: </w:t>
      </w:r>
      <w:hyperlink r:id="rId38" w:history="1">
        <w:r w:rsidR="00C47C4B" w:rsidRPr="00297508">
          <w:rPr>
            <w:rStyle w:val="Hyperlink"/>
            <w:rFonts w:ascii="Figtree" w:hAnsi="Figtree" w:cs="Arial"/>
            <w:shd w:val="clear" w:color="auto" w:fill="FFFFFF"/>
          </w:rPr>
          <w:t>atlas@whv.org.au</w:t>
        </w:r>
      </w:hyperlink>
      <w:r w:rsidRPr="00297508">
        <w:rPr>
          <w:rFonts w:ascii="Figtree" w:hAnsi="Figtree" w:cs="Arial"/>
          <w:shd w:val="clear" w:color="auto" w:fill="FFFFFF"/>
        </w:rPr>
        <w:t xml:space="preserve"> </w:t>
      </w:r>
    </w:p>
    <w:p w14:paraId="342E6C76" w14:textId="6C572FBC" w:rsidR="00C47C4B" w:rsidRPr="00780900" w:rsidRDefault="000745BF" w:rsidP="003B782B">
      <w:pPr>
        <w:spacing w:before="120" w:after="120" w:line="360" w:lineRule="auto"/>
        <w:ind w:right="-142"/>
        <w:rPr>
          <w:rFonts w:ascii="Figtree" w:hAnsi="Figtree" w:cs="Arial"/>
          <w:shd w:val="clear" w:color="auto" w:fill="FFFFFF"/>
        </w:rPr>
      </w:pPr>
      <w:r>
        <w:rPr>
          <w:rFonts w:ascii="Figtree" w:hAnsi="Figtree" w:cs="Arial"/>
          <w:noProof/>
        </w:rPr>
        <w:drawing>
          <wp:anchor distT="0" distB="0" distL="114300" distR="114300" simplePos="0" relativeHeight="251659264" behindDoc="0" locked="0" layoutInCell="1" allowOverlap="1" wp14:anchorId="7B982E02" wp14:editId="02A90DD1">
            <wp:simplePos x="0" y="0"/>
            <wp:positionH relativeFrom="column">
              <wp:posOffset>1541780</wp:posOffset>
            </wp:positionH>
            <wp:positionV relativeFrom="paragraph">
              <wp:posOffset>2361565</wp:posOffset>
            </wp:positionV>
            <wp:extent cx="836295" cy="476250"/>
            <wp:effectExtent l="0" t="0" r="1905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igtree" w:hAnsi="Figtree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3B2DF" wp14:editId="2E2DE62A">
                <wp:simplePos x="0" y="0"/>
                <wp:positionH relativeFrom="column">
                  <wp:posOffset>5080</wp:posOffset>
                </wp:positionH>
                <wp:positionV relativeFrom="paragraph">
                  <wp:posOffset>2323465</wp:posOffset>
                </wp:positionV>
                <wp:extent cx="1524000" cy="50800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71E73" w14:textId="77777777" w:rsidR="001A52F6" w:rsidRPr="00780900" w:rsidRDefault="001A52F6" w:rsidP="001A52F6">
                            <w:pPr>
                              <w:rPr>
                                <w:rFonts w:ascii="Figtree" w:hAnsi="Figtree"/>
                              </w:rPr>
                            </w:pPr>
                            <w:r w:rsidRPr="00780900">
                              <w:rPr>
                                <w:rFonts w:ascii="Figtree" w:eastAsia="Times New Roman" w:hAnsi="Figtree" w:cstheme="minorHAnsi"/>
                                <w:sz w:val="16"/>
                                <w:szCs w:val="16"/>
                                <w:lang w:eastAsia="en-AU"/>
                              </w:rPr>
                              <w:t>Women’s Health Victoria</w:t>
                            </w:r>
                            <w:r w:rsidRPr="00780900">
                              <w:rPr>
                                <w:rFonts w:ascii="Figtree" w:eastAsia="Times New Roman" w:hAnsi="Figtree" w:cstheme="minorHAnsi"/>
                                <w:sz w:val="16"/>
                                <w:szCs w:val="16"/>
                                <w:lang w:eastAsia="en-AU"/>
                              </w:rPr>
                              <w:br/>
                              <w:t xml:space="preserve">acknowledges the support </w:t>
                            </w:r>
                            <w:r w:rsidRPr="00780900">
                              <w:rPr>
                                <w:rFonts w:ascii="Figtree" w:eastAsia="Times New Roman" w:hAnsi="Figtree" w:cstheme="minorHAnsi"/>
                                <w:sz w:val="16"/>
                                <w:szCs w:val="16"/>
                                <w:lang w:eastAsia="en-AU"/>
                              </w:rPr>
                              <w:br/>
                              <w:t xml:space="preserve">of the </w:t>
                            </w:r>
                            <w:hyperlink r:id="rId40" w:history="1">
                              <w:r w:rsidRPr="00780900">
                                <w:rPr>
                                  <w:rStyle w:val="Hyperlink"/>
                                  <w:rFonts w:ascii="Figtree" w:eastAsia="Times New Roman" w:hAnsi="Figtree" w:cstheme="minorHAnsi"/>
                                  <w:sz w:val="16"/>
                                  <w:szCs w:val="16"/>
                                  <w:lang w:eastAsia="en-AU"/>
                                </w:rPr>
                                <w:t>Victorian Government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03B2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pt;margin-top:182.95pt;width:120pt;height:4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zbKgIAAFQEAAAOAAAAZHJzL2Uyb0RvYy54bWysVEtv2zAMvg/YfxB0X+xkSdcZcYosRYYB&#10;RVsgHXpWZCk2IImapMTOfv0o2Xms22nYRSZF6uPro+d3nVbkIJxvwJR0PMopEYZD1ZhdSb+/rD/c&#10;UuIDMxVTYERJj8LTu8X7d/PWFmICNahKOIIgxhetLWkdgi2yzPNaaOZHYIVBowSnWUDV7bLKsRbR&#10;tcomeX6TteAq64AL7/H2vjfSRcKXUvDwJKUXgaiSYm4hnS6d23hmizkrdo7ZuuFDGuwfstCsMRj0&#10;DHXPAiN71/wBpRvuwIMMIw46AykbLlINWM04f1PNpmZWpFqwOd6e2+T/Hyx/PGzssyOh+wIdDjA2&#10;pLW+8HgZ6+mk0/GLmRK0YwuP57aJLhAeH80m0zxHE0fbLL+NMsJkl9fW+fBVgCZRKKnDsaRuscOD&#10;D73rySUG86Caat0olZRIBbFSjhwYDlGFlCOC/+alDGlLevNxlidgA/F5j6wM5nKpKUqh23ZDoVuo&#10;jli/g54a3vJ1g0k+MB+emUMuYF3I7/CEh1SAQWCQKKnB/fzbffTHEaGVkha5VVL/Y8+coER9Mzi8&#10;z+PpNJIxKdPZpwkq7tqyvbaYvV4BVj7GTbI8idE/qJMoHehXXINljIomZjjGLmk4iavQMx7XiIvl&#10;Mjkh/SwLD2ZjeYSOnY4jeOlembPDnAJO+BFOLGTFm3H1vvGlgeU+gGzSLGOD+64OfUfqJjYMaxZ3&#10;41pPXpefweIXAAAA//8DAFBLAwQUAAYACAAAACEABAvIdd8AAAAIAQAADwAAAGRycy9kb3ducmV2&#10;LnhtbEyPwU7DMBBE70j8g7WVuCDq0KSlhGwqhIBK3GigiJsbu0lEvI5iNwl/z3KC48ysZt5mm8m2&#10;YjC9bxwhXM8jEIZKpxuqEN6Kp6s1CB8UadU6MgjfxsMmPz/LVKrdSK9m2IVKcAn5VCHUIXSplL6s&#10;jVV+7jpDnB1db1Vg2VdS92rkctvKRRStpFUN8UKtOvNQm/Jrd7IIn5fVx4ufnt/HeBl3j9uhuNnr&#10;AvFiNt3fgQhmCn/H8IvP6JAz08GdSHvRIjB3QIhXy1sQHC+SiJ0DQpKwI/NM/n8g/wEAAP//AwBQ&#10;SwECLQAUAAYACAAAACEAtoM4kv4AAADhAQAAEwAAAAAAAAAAAAAAAAAAAAAAW0NvbnRlbnRfVHlw&#10;ZXNdLnhtbFBLAQItABQABgAIAAAAIQA4/SH/1gAAAJQBAAALAAAAAAAAAAAAAAAAAC8BAABfcmVs&#10;cy8ucmVsc1BLAQItABQABgAIAAAAIQD5sgzbKgIAAFQEAAAOAAAAAAAAAAAAAAAAAC4CAABkcnMv&#10;ZTJvRG9jLnhtbFBLAQItABQABgAIAAAAIQAEC8h13wAAAAgBAAAPAAAAAAAAAAAAAAAAAIQEAABk&#10;cnMvZG93bnJldi54bWxQSwUGAAAAAAQABADzAAAAkAUAAAAA&#10;" fillcolor="white [3201]" stroked="f" strokeweight=".5pt">
                <v:textbox>
                  <w:txbxContent>
                    <w:p w14:paraId="7C571E73" w14:textId="77777777" w:rsidR="001A52F6" w:rsidRPr="00780900" w:rsidRDefault="001A52F6" w:rsidP="001A52F6">
                      <w:pPr>
                        <w:rPr>
                          <w:rFonts w:ascii="Figtree" w:hAnsi="Figtree"/>
                        </w:rPr>
                      </w:pPr>
                      <w:r w:rsidRPr="00780900">
                        <w:rPr>
                          <w:rFonts w:ascii="Figtree" w:eastAsia="Times New Roman" w:hAnsi="Figtree" w:cstheme="minorHAnsi"/>
                          <w:sz w:val="16"/>
                          <w:szCs w:val="16"/>
                          <w:lang w:eastAsia="en-AU"/>
                        </w:rPr>
                        <w:t>Women’s Health Victoria</w:t>
                      </w:r>
                      <w:r w:rsidRPr="00780900">
                        <w:rPr>
                          <w:rFonts w:ascii="Figtree" w:eastAsia="Times New Roman" w:hAnsi="Figtree" w:cstheme="minorHAnsi"/>
                          <w:sz w:val="16"/>
                          <w:szCs w:val="16"/>
                          <w:lang w:eastAsia="en-AU"/>
                        </w:rPr>
                        <w:br/>
                        <w:t xml:space="preserve">acknowledges the support </w:t>
                      </w:r>
                      <w:r w:rsidRPr="00780900">
                        <w:rPr>
                          <w:rFonts w:ascii="Figtree" w:eastAsia="Times New Roman" w:hAnsi="Figtree" w:cstheme="minorHAnsi"/>
                          <w:sz w:val="16"/>
                          <w:szCs w:val="16"/>
                          <w:lang w:eastAsia="en-AU"/>
                        </w:rPr>
                        <w:br/>
                        <w:t xml:space="preserve">of the </w:t>
                      </w:r>
                      <w:hyperlink r:id="rId41" w:history="1">
                        <w:r w:rsidRPr="00780900">
                          <w:rPr>
                            <w:rStyle w:val="Hyperlink"/>
                            <w:rFonts w:ascii="Figtree" w:eastAsia="Times New Roman" w:hAnsi="Figtree" w:cstheme="minorHAnsi"/>
                            <w:sz w:val="16"/>
                            <w:szCs w:val="16"/>
                            <w:lang w:eastAsia="en-AU"/>
                          </w:rPr>
                          <w:t>Victorian Government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7C4B" w:rsidRPr="00780900" w:rsidSect="00CC0129">
      <w:headerReference w:type="default" r:id="rId42"/>
      <w:footerReference w:type="default" r:id="rId43"/>
      <w:headerReference w:type="first" r:id="rId44"/>
      <w:footerReference w:type="first" r:id="rId45"/>
      <w:pgSz w:w="11906" w:h="16838"/>
      <w:pgMar w:top="1418" w:right="991" w:bottom="1560" w:left="1134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3D1C" w14:textId="77777777" w:rsidR="008A4D5A" w:rsidRDefault="008A4D5A" w:rsidP="003741E2">
      <w:pPr>
        <w:spacing w:after="0" w:line="240" w:lineRule="auto"/>
      </w:pPr>
      <w:r>
        <w:separator/>
      </w:r>
    </w:p>
  </w:endnote>
  <w:endnote w:type="continuationSeparator" w:id="0">
    <w:p w14:paraId="38CB88EC" w14:textId="77777777" w:rsidR="008A4D5A" w:rsidRDefault="008A4D5A" w:rsidP="0037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gtree SemiBold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randir Narrow Heavy">
    <w:panose1 w:val="00000906000000000000"/>
    <w:charset w:val="00"/>
    <w:family w:val="auto"/>
    <w:pitch w:val="variable"/>
    <w:sig w:usb0="00000007" w:usb1="00000000" w:usb2="00000000" w:usb3="00000000" w:csb0="00000093" w:csb1="00000000"/>
  </w:font>
  <w:font w:name="Figtree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51BF" w14:textId="77777777" w:rsidR="00C03288" w:rsidRPr="009F0CA3" w:rsidRDefault="003066B9" w:rsidP="00C03288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67E9A4D" wp14:editId="31F2440E">
              <wp:simplePos x="0" y="0"/>
              <wp:positionH relativeFrom="column">
                <wp:posOffset>45085</wp:posOffset>
              </wp:positionH>
              <wp:positionV relativeFrom="paragraph">
                <wp:posOffset>-330200</wp:posOffset>
              </wp:positionV>
              <wp:extent cx="6159500" cy="0"/>
              <wp:effectExtent l="0" t="0" r="0" b="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D8B9F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5D9FE1" id="Straight Connector 3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-26pt" to="488.55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wdwQEAAN8DAAAOAAAAZHJzL2Uyb0RvYy54bWysU8tu2zAQvBfoPxC8x5IMOHUEywESw7kU&#10;bdCmH0BTS4sAXyBZS/77LilbDpIARYJcKHK5M7szXK1uB63IAXyQ1jS0mpWUgOG2lWbf0D9P26sl&#10;JSEy0zJlDTT0CIHerr9+WfWuhrntrGrBEyQxoe5dQ7sYXV0UgXegWZhZBwYvhfWaRTz6fdF61iO7&#10;VsW8LK+L3vrWecshBIxuxku6zvxCAI8/hQgQiWoo9hbz6vO6S2uxXrF675nrJD+1wT7QhWbSYNGJ&#10;asMiI3+9fEWlJfc2WBFn3OrCCiE5ZA2opipfqPndMQdZC5oT3GRT+Dxa/uNwbx492tC7UAf36JOK&#10;QXidvtgfGbJZx8ksGCLhGLyuFjeLEj3l57viAnQ+xAewmqRNQ5U0SQer2eF7iFgMU88pKawM6XF6&#10;Fstvi5wWrJLtViqVLoPf7+6VJweGb7hZ3t1s5+nZkOJZGp6UweBFRd7Fo4KxwC8QRLbYdzVWSAMG&#10;Ey3jHEysTrzKYHaCCWxhApb/B57yExTy8L0HPCFyZWviBNbSWP9W9TicWxZj/tmBUXeyYGfbY37f&#10;bA1OUXbuNPFpTJ+fM/zyX67/AQAA//8DAFBLAwQUAAYACAAAACEA/nfjY9oAAAAJAQAADwAAAGRy&#10;cy9kb3ducmV2LnhtbEyPwW7CMBBE75X4B2uRegMnqIWSxkGIque2wAc48ZJE2OsoNuD+fRepUnvc&#10;mdHsm3KTnBVXHEPvSUE+z0AgNd701Co4Ht5nLyBC1GS09YQKvjHAppo8lLow/kZfeN3HVnAJhUIr&#10;6GIcCilD06HTYe4HJPZOfnQ68jm20oz6xuXOykWWLaXTPfGHTg+467A57y9OwcfuIFO9zM9PJ9tv&#10;x882f1snq9TjNG1fQURM8S8Md3xGh4qZan8hE4RVsMo5qGD2vOBJ7K9Xd6X+VWRVyv8Lqh8AAAD/&#10;/wMAUEsBAi0AFAAGAAgAAAAhALaDOJL+AAAA4QEAABMAAAAAAAAAAAAAAAAAAAAAAFtDb250ZW50&#10;X1R5cGVzXS54bWxQSwECLQAUAAYACAAAACEAOP0h/9YAAACUAQAACwAAAAAAAAAAAAAAAAAvAQAA&#10;X3JlbHMvLnJlbHNQSwECLQAUAAYACAAAACEAavQcHcEBAADfAwAADgAAAAAAAAAAAAAAAAAuAgAA&#10;ZHJzL2Uyb0RvYy54bWxQSwECLQAUAAYACAAAACEA/nfjY9oAAAAJAQAADwAAAAAAAAAAAAAAAAAb&#10;BAAAZHJzL2Rvd25yZXYueG1sUEsFBgAAAAAEAAQA8wAAACIFAAAAAA==&#10;" strokecolor="#d8b9f2" strokeweight="1.25pt">
              <v:stroke joinstyle="miter"/>
            </v:line>
          </w:pict>
        </mc:Fallback>
      </mc:AlternateContent>
    </w:r>
    <w:r w:rsidR="0008003D">
      <w:rPr>
        <w:noProof/>
      </w:rPr>
      <w:drawing>
        <wp:anchor distT="0" distB="0" distL="114300" distR="114300" simplePos="0" relativeHeight="251669504" behindDoc="0" locked="0" layoutInCell="1" allowOverlap="1" wp14:anchorId="36299CE3" wp14:editId="75747519">
          <wp:simplePos x="0" y="0"/>
          <wp:positionH relativeFrom="column">
            <wp:posOffset>-120650</wp:posOffset>
          </wp:positionH>
          <wp:positionV relativeFrom="paragraph">
            <wp:posOffset>-279400</wp:posOffset>
          </wp:positionV>
          <wp:extent cx="1586230" cy="819150"/>
          <wp:effectExtent l="0" t="0" r="0" b="0"/>
          <wp:wrapSquare wrapText="bothSides"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3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BD289C" wp14:editId="66CBAB22">
              <wp:simplePos x="0" y="0"/>
              <wp:positionH relativeFrom="column">
                <wp:posOffset>3139616</wp:posOffset>
              </wp:positionH>
              <wp:positionV relativeFrom="paragraph">
                <wp:posOffset>-221993</wp:posOffset>
              </wp:positionV>
              <wp:extent cx="3163570" cy="701040"/>
              <wp:effectExtent l="0" t="0" r="0" b="3810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3570" cy="701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6951AB" w14:textId="7BD92CB9" w:rsidR="00992DB2" w:rsidRPr="0017703E" w:rsidRDefault="00633F5D" w:rsidP="00992DB2">
                          <w:pPr>
                            <w:jc w:val="right"/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igtree" w:hAnsi="Figtree" w:cs="Arial"/>
                              <w:b/>
                              <w:bCs/>
                              <w:sz w:val="18"/>
                              <w:szCs w:val="18"/>
                            </w:rPr>
                            <w:t>Women with disabilities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  <w:t>National and Statewide Data</w:t>
                          </w:r>
                          <w:r w:rsidR="00766F49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Series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  <w:t xml:space="preserve">Reviewed: </w:t>
                          </w:r>
                          <w:r w:rsidR="009811FA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26 June</w:t>
                          </w:r>
                          <w:r w:rsidR="001D0A0B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2023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  <w:t xml:space="preserve">Page 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1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4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76ED37B" w14:textId="77777777" w:rsidR="00C05C31" w:rsidRPr="008626EE" w:rsidRDefault="00C05C31" w:rsidP="00C05C3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BD289C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left:0;text-align:left;margin-left:247.2pt;margin-top:-17.5pt;width:249.1pt;height:55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3bLQIAAFsEAAAOAAAAZHJzL2Uyb0RvYy54bWysVEtv2zAMvg/YfxB0X5ykadMZcYosRYYB&#10;QVsgHXpWZCkxIIuaxMTOfv0oOa91Ow27yKRI8fF9pCcPbW3YXvlQgS34oNfnTFkJZWU3Bf/+uvh0&#10;z1lAYUthwKqCH1TgD9OPHyaNy9UQtmBK5RkFsSFvXMG3iC7PsiC3qhahB05ZMmrwtUBS/SYrvWgo&#10;em2yYb9/lzXgS+dBqhDo9rEz8mmKr7WS+Kx1UMhMwak2TKdP5zqe2XQi8o0XblvJYxniH6qoRWUp&#10;6TnUo0DBdr76I1RdSQ8BNPYk1BloXUmVeqBuBv133ay2wqnUC4ET3Bmm8P/Cyqf9yr14hu0XaInA&#10;CEjjQh7oMvbTal/HL1XKyE4QHs6wqRaZpMubwd3N7ZhMkmxjamOUcM0ur50P+FVBzaJQcE+0JLTE&#10;fhmQMpLrySUmC2CqclEZk5Q4CmpuPNsLItFgqpFe/OZlLGsKTnX0U2AL8XkX2VhKcOkpStiuW1aV&#10;V/2uoTwQDB66CQlOLiqqdSkCvghPI0Ht0ZjjMx3aAOWCo8TZFvzPv91Hf2KKrJw1NGIFDz92wivO&#10;zDdLHH4ejAgphkkZ3Y6HpPhry/raYnf1HAiAAS2Uk0mM/mhOovZQv9E2zGJWMgkrKXfB8STOsRt8&#10;2iapZrPkRFPoBC7tyskYOgIemXht34R3R7qQiH6C0zCK/B1rnW98aWG2Q9BVojTi3KF6hJ8mODF9&#10;3La4Itd68rr8E6a/AAAA//8DAFBLAwQUAAYACAAAACEAtzlYKuIAAAAKAQAADwAAAGRycy9kb3du&#10;cmV2LnhtbEyPy07DMBBF90j8gzVIbFDr0CQtCZlUCPGQ2NHwEDs3HpKI2I5iNw1/z7CC5WiO7j23&#10;2M6mFxONvnMW4XIZgSBbO93ZBuGlul9cgfBBWa16Zwnhmzxsy9OTQuXaHe0zTbvQCA6xPlcIbQhD&#10;LqWvWzLKL91Aln+fbjQq8Dk2Uo/qyOGml6soWkujOssNrRrotqX6a3cwCB8XzfuTnx9ej3EaD3eP&#10;U7V50xXi+dl8cw0i0Bz+YPjVZ3Uo2WnvDlZ70SMkWZIwirCIUx7FRJat1iD2CJs0AVkW8v+E8gcA&#10;AP//AwBQSwECLQAUAAYACAAAACEAtoM4kv4AAADhAQAAEwAAAAAAAAAAAAAAAAAAAAAAW0NvbnRl&#10;bnRfVHlwZXNdLnhtbFBLAQItABQABgAIAAAAIQA4/SH/1gAAAJQBAAALAAAAAAAAAAAAAAAAAC8B&#10;AABfcmVscy8ucmVsc1BLAQItABQABgAIAAAAIQA8VJ3bLQIAAFsEAAAOAAAAAAAAAAAAAAAAAC4C&#10;AABkcnMvZTJvRG9jLnhtbFBLAQItABQABgAIAAAAIQC3OVgq4gAAAAoBAAAPAAAAAAAAAAAAAAAA&#10;AIcEAABkcnMvZG93bnJldi54bWxQSwUGAAAAAAQABADzAAAAlgUAAAAA&#10;" fillcolor="white [3201]" stroked="f" strokeweight=".5pt">
              <v:textbox>
                <w:txbxContent>
                  <w:p w14:paraId="346951AB" w14:textId="7BD92CB9" w:rsidR="00992DB2" w:rsidRPr="0017703E" w:rsidRDefault="00633F5D" w:rsidP="00992DB2">
                    <w:pPr>
                      <w:jc w:val="right"/>
                      <w:rPr>
                        <w:rFonts w:ascii="Figtree" w:hAnsi="Figtree" w:cs="Arial"/>
                        <w:sz w:val="18"/>
                        <w:szCs w:val="18"/>
                      </w:rPr>
                    </w:pPr>
                    <w:r>
                      <w:rPr>
                        <w:rFonts w:ascii="Figtree" w:hAnsi="Figtree" w:cs="Arial"/>
                        <w:b/>
                        <w:bCs/>
                        <w:sz w:val="18"/>
                        <w:szCs w:val="18"/>
                      </w:rPr>
                      <w:t>Women with disabilities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  <w:t>National and Statewide Data</w:t>
                    </w:r>
                    <w:r w:rsidR="00766F49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Series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  <w:t xml:space="preserve">Reviewed: </w:t>
                    </w:r>
                    <w:r w:rsidR="009811FA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>26 June</w:t>
                    </w:r>
                    <w:r w:rsidR="001D0A0B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2023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  <w:t xml:space="preserve">Page 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begin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separate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>1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end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of 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begin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instrText xml:space="preserve"> NUMPAGES   \* MERGEFORMAT </w:instrTex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separate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>4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end"/>
                    </w:r>
                  </w:p>
                  <w:p w14:paraId="476ED37B" w14:textId="77777777" w:rsidR="00C05C31" w:rsidRPr="008626EE" w:rsidRDefault="00C05C31" w:rsidP="00C05C3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0328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13BF" w14:textId="77777777" w:rsidR="009F0CA3" w:rsidRPr="00C05C31" w:rsidRDefault="003066B9" w:rsidP="00C05C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3FB18C" wp14:editId="348B26B8">
              <wp:simplePos x="0" y="0"/>
              <wp:positionH relativeFrom="column">
                <wp:posOffset>22860</wp:posOffset>
              </wp:positionH>
              <wp:positionV relativeFrom="paragraph">
                <wp:posOffset>-350520</wp:posOffset>
              </wp:positionV>
              <wp:extent cx="6216650" cy="0"/>
              <wp:effectExtent l="0" t="0" r="0" b="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665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D8B9F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2FC79C" id="Straight Connector 2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-27.6pt" to="491.3pt,-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3cwQEAAN8DAAAOAAAAZHJzL2Uyb0RvYy54bWysU8tu2zAQvAfoPxC8x5IM2HUEywESw70E&#10;bdCmH0BTS4sAXyBZS/77LilbDtoARYNcKHK5M7szXK3vB63IEXyQ1jS0mpWUgOG2lebQ0J8vu9sV&#10;JSEy0zJlDTT0BIHebz7drHtXw9x2VrXgCZKYUPeuoV2Mri6KwDvQLMysA4OXwnrNIh79oWg965Fd&#10;q2Jelsuit7513nIIAaPb8ZJuMr8QwOM3IQJEohqKvcW8+rzu01ps1qw+eOY6yc9tsHd0oZk0WHSi&#10;2rLIyC8v/6LSknsbrIgzbnVhhZAcsgZUU5V/qPnRMQdZC5oT3GRT+Dha/vX4aJ492tC7UAf37JOK&#10;QXidvtgfGbJZp8ksGCLhGFzOq+VygZ7yy11xBTof4hewmqRNQ5U0SQer2fEpRCyGqZeUFFaG9Dg9&#10;i9XnRU4LVsl2J5VKl8Ef9o/KkyPDN9yuHu528/RsSPEqDU/KYPCqIu/iScFY4DsIIlvsuxorpAGD&#10;iZZxDiZWZ15lMDvBBLYwAct/A8/5CQp5+P4HPCFyZWviBNbSWP9W9ThcWhZj/sWBUXeyYG/bU37f&#10;bA1OUXbuPPFpTF+fM/z6X25+AwAA//8DAFBLAwQUAAYACAAAACEAPRJ2XdsAAAAJAQAADwAAAGRy&#10;cy9kb3ducmV2LnhtbEyPzW7CMBCE75X6DtYi9QZO0hJBiIMQVc9tgQdw4iWJ8E9kG3DfvlupUnvc&#10;mdHsN/U2Gc1u6MPorIB8kQFD2zk12l7A6fg2XwELUVoltbMo4AsDbJvHh1pWyt3tJ94OsWdUYkMl&#10;BQwxThXnoRvQyLBwE1ryzs4bGen0PVde3qncaF5kWcmNHC19GOSE+wG7y+FqBLzvjzy1ZX55Oetx&#10;5z/6/HWdtBBPs7TbAIuY4l8YfvAJHRpiat3VqsC0gOeSggLmy2UBjPz1qiCl/VV4U/P/C5pvAAAA&#10;//8DAFBLAQItABQABgAIAAAAIQC2gziS/gAAAOEBAAATAAAAAAAAAAAAAAAAAAAAAABbQ29udGVu&#10;dF9UeXBlc10ueG1sUEsBAi0AFAAGAAgAAAAhADj9If/WAAAAlAEAAAsAAAAAAAAAAAAAAAAALwEA&#10;AF9yZWxzLy5yZWxzUEsBAi0AFAAGAAgAAAAhAOzszdzBAQAA3wMAAA4AAAAAAAAAAAAAAAAALgIA&#10;AGRycy9lMm9Eb2MueG1sUEsBAi0AFAAGAAgAAAAhAD0Sdl3bAAAACQEAAA8AAAAAAAAAAAAAAAAA&#10;GwQAAGRycy9kb3ducmV2LnhtbFBLBQYAAAAABAAEAPMAAAAjBQAAAAA=&#10;" strokecolor="#d8b9f2" strokeweight="1.25pt">
              <v:stroke joinstyle="miter"/>
            </v:line>
          </w:pict>
        </mc:Fallback>
      </mc:AlternateContent>
    </w:r>
    <w:r w:rsidR="000800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593908" wp14:editId="4EEDE017">
              <wp:simplePos x="0" y="0"/>
              <wp:positionH relativeFrom="column">
                <wp:posOffset>3149600</wp:posOffset>
              </wp:positionH>
              <wp:positionV relativeFrom="paragraph">
                <wp:posOffset>-237490</wp:posOffset>
              </wp:positionV>
              <wp:extent cx="3163570" cy="7010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3570" cy="701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3132AC" w14:textId="45612C3A" w:rsidR="00C05C31" w:rsidRPr="009C6006" w:rsidRDefault="00633F5D" w:rsidP="00C05C31">
                          <w:pPr>
                            <w:jc w:val="right"/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igtree" w:hAnsi="Figtree" w:cs="Arial"/>
                              <w:b/>
                              <w:bCs/>
                              <w:sz w:val="18"/>
                              <w:szCs w:val="18"/>
                            </w:rPr>
                            <w:t>Women with disabilities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</w:r>
                          <w:r w:rsidR="00992DB2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National and Statewide Data</w:t>
                          </w:r>
                          <w:r w:rsidR="00610489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Series</w:t>
                          </w:r>
                          <w:r w:rsidR="00610489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Reviewed: </w:t>
                          </w:r>
                          <w:r w:rsidR="009811FA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26 June</w:t>
                          </w:r>
                          <w:r w:rsidR="001D0A0B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2023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  <w:t xml:space="preserve">Page 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5C31" w:rsidRPr="009C6006">
                            <w:rPr>
                              <w:rFonts w:ascii="Figtree" w:hAnsi="Figtree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5C31" w:rsidRPr="009C6006">
                            <w:rPr>
                              <w:rFonts w:ascii="Figtree" w:hAnsi="Figtree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D71D350" w14:textId="77777777" w:rsidR="00C05C31" w:rsidRPr="008626EE" w:rsidRDefault="00C05C31" w:rsidP="00C05C3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5939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48pt;margin-top:-18.7pt;width:249.1pt;height:55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OqLwIAAFsEAAAOAAAAZHJzL2Uyb0RvYy54bWysVEtv2zAMvg/YfxB0X5ykadMZcYosRYYB&#10;QVsgHXpWZCkxIIuaxMTOfv0oOa91Ow27yKRI8fF9pCcPbW3YXvlQgS34oNfnTFkJZWU3Bf/+uvh0&#10;z1lAYUthwKqCH1TgD9OPHyaNy9UQtmBK5RkFsSFvXMG3iC7PsiC3qhahB05ZMmrwtUBS/SYrvWgo&#10;em2yYb9/lzXgS+dBqhDo9rEz8mmKr7WS+Kx1UMhMwak2TKdP5zqe2XQi8o0XblvJYxniH6qoRWUp&#10;6TnUo0DBdr76I1RdSQ8BNPYk1BloXUmVeqBuBv133ay2wqnUC4ET3Bmm8P/Cyqf9yr14hu0XaInA&#10;CEjjQh7oMvbTal/HL1XKyE4QHs6wqRaZpMubwd3N7ZhMkmxjamOUcM0ur50P+FVBzaJQcE+0JLTE&#10;fhmQMpLrySUmC2CqclEZk5Q4CmpuPNsLItFgqpFe/OZlLGsKTnX0U2AL8XkX2VhKcOkpStiuW1aV&#10;VPqp3zWUB4LBQzchwclFRbUuRcAX4WkkqD0ac3ymQxugXHCUONuC//m3++hPTJGVs4ZGrODhx054&#10;xZn5ZonDz4MRIcUwKaPb8ZAUf21ZX1vsrp4DATCghXIyidEfzUnUHuo32oZZzEomYSXlLjiexDl2&#10;g0/bJNVslpxoCp3ApV05GUNHwCMTr+2b8O5IFxLRT3AaRpG/Y63zjS8tzHYIukqURpw7VI/w0wQn&#10;po/bFlfkWk9el3/C9BcAAAD//wMAUEsDBBQABgAIAAAAIQC2IHfd4gAAAAoBAAAPAAAAZHJzL2Rv&#10;d25yZXYueG1sTI9PT4NAFMTvJn6HzTPxYtrFUosgj8YYtYk3i3/ibcs+gci+JewW8Nu7nvQ4mcnM&#10;b/LtbDox0uBaywiXywgEcWV1yzXCS/mwuAbhvGKtOsuE8E0OtsXpSa4ybSd+pnHvaxFK2GUKofG+&#10;z6R0VUNGuaXtiYP3aQejfJBDLfWgplBuOrmKoo00quWw0Kie7hqqvvZHg/BxUb8/ufnxdYqv4v5+&#10;N5bJmy4Rz8/m2xsQnmb/F4Zf/IAORWA62CNrJzqEdboJXzzCIk7WIEIiTdcrEAeEJI5AFrn8f6H4&#10;AQAA//8DAFBLAQItABQABgAIAAAAIQC2gziS/gAAAOEBAAATAAAAAAAAAAAAAAAAAAAAAABbQ29u&#10;dGVudF9UeXBlc10ueG1sUEsBAi0AFAAGAAgAAAAhADj9If/WAAAAlAEAAAsAAAAAAAAAAAAAAAAA&#10;LwEAAF9yZWxzLy5yZWxzUEsBAi0AFAAGAAgAAAAhAIM2c6ovAgAAWwQAAA4AAAAAAAAAAAAAAAAA&#10;LgIAAGRycy9lMm9Eb2MueG1sUEsBAi0AFAAGAAgAAAAhALYgd93iAAAACgEAAA8AAAAAAAAAAAAA&#10;AAAAiQQAAGRycy9kb3ducmV2LnhtbFBLBQYAAAAABAAEAPMAAACYBQAAAAA=&#10;" fillcolor="white [3201]" stroked="f" strokeweight=".5pt">
              <v:textbox>
                <w:txbxContent>
                  <w:p w14:paraId="3F3132AC" w14:textId="45612C3A" w:rsidR="00C05C31" w:rsidRPr="009C6006" w:rsidRDefault="00633F5D" w:rsidP="00C05C31">
                    <w:pPr>
                      <w:jc w:val="right"/>
                      <w:rPr>
                        <w:rFonts w:ascii="Figtree" w:hAnsi="Figtree" w:cs="Arial"/>
                        <w:sz w:val="18"/>
                        <w:szCs w:val="18"/>
                      </w:rPr>
                    </w:pPr>
                    <w:r>
                      <w:rPr>
                        <w:rFonts w:ascii="Figtree" w:hAnsi="Figtree" w:cs="Arial"/>
                        <w:b/>
                        <w:bCs/>
                        <w:sz w:val="18"/>
                        <w:szCs w:val="18"/>
                      </w:rPr>
                      <w:t>Women with disabilities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</w:r>
                    <w:r w:rsidR="00992DB2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>National and Statewide Data</w:t>
                    </w:r>
                    <w:r w:rsidR="00610489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Series</w:t>
                    </w:r>
                    <w:r w:rsidR="00610489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Reviewed: </w:t>
                    </w:r>
                    <w:r w:rsidR="009811FA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>26 June</w:t>
                    </w:r>
                    <w:r w:rsidR="001D0A0B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2023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  <w:t xml:space="preserve">Page 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begin"/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separate"/>
                    </w:r>
                    <w:r w:rsidR="00C05C31" w:rsidRPr="009C6006">
                      <w:rPr>
                        <w:rFonts w:ascii="Figtree" w:hAnsi="Figtree" w:cs="Arial"/>
                        <w:noProof/>
                        <w:sz w:val="18"/>
                        <w:szCs w:val="18"/>
                      </w:rPr>
                      <w:t>4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end"/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of 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begin"/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instrText xml:space="preserve"> NUMPAGES   \* MERGEFORMAT </w:instrTex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separate"/>
                    </w:r>
                    <w:r w:rsidR="00C05C31" w:rsidRPr="009C6006">
                      <w:rPr>
                        <w:rFonts w:ascii="Figtree" w:hAnsi="Figtree" w:cs="Arial"/>
                        <w:noProof/>
                        <w:sz w:val="18"/>
                        <w:szCs w:val="18"/>
                      </w:rPr>
                      <w:t>13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end"/>
                    </w:r>
                  </w:p>
                  <w:p w14:paraId="5D71D350" w14:textId="77777777" w:rsidR="00C05C31" w:rsidRPr="008626EE" w:rsidRDefault="00C05C31" w:rsidP="00C05C3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8003D">
      <w:rPr>
        <w:noProof/>
      </w:rPr>
      <w:drawing>
        <wp:anchor distT="0" distB="0" distL="114300" distR="114300" simplePos="0" relativeHeight="251666432" behindDoc="0" locked="0" layoutInCell="1" allowOverlap="1" wp14:anchorId="16BAB9AF" wp14:editId="1472348F">
          <wp:simplePos x="0" y="0"/>
          <wp:positionH relativeFrom="column">
            <wp:posOffset>-168275</wp:posOffset>
          </wp:positionH>
          <wp:positionV relativeFrom="paragraph">
            <wp:posOffset>-299720</wp:posOffset>
          </wp:positionV>
          <wp:extent cx="1586230" cy="819150"/>
          <wp:effectExtent l="0" t="0" r="0" b="0"/>
          <wp:wrapSquare wrapText="bothSides"/>
          <wp:docPr id="158" name="Pictur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7FCC" w14:textId="77777777" w:rsidR="008A4D5A" w:rsidRDefault="008A4D5A" w:rsidP="003741E2">
      <w:pPr>
        <w:spacing w:after="0" w:line="240" w:lineRule="auto"/>
      </w:pPr>
      <w:r>
        <w:separator/>
      </w:r>
    </w:p>
  </w:footnote>
  <w:footnote w:type="continuationSeparator" w:id="0">
    <w:p w14:paraId="6D4F7CF0" w14:textId="77777777" w:rsidR="008A4D5A" w:rsidRDefault="008A4D5A" w:rsidP="0037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79DF" w14:textId="77777777" w:rsidR="00AB2CD9" w:rsidRDefault="00C77143" w:rsidP="00216A10">
    <w:pPr>
      <w:tabs>
        <w:tab w:val="left" w:pos="7673"/>
      </w:tabs>
      <w:rPr>
        <w:rFonts w:ascii="Arial" w:hAnsi="Arial" w:cs="Arial"/>
        <w:color w:val="E57200"/>
        <w:sz w:val="32"/>
        <w:szCs w:val="32"/>
        <w:lang w:val="en-GB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6F8DEB4B" wp14:editId="32889601">
          <wp:simplePos x="0" y="0"/>
          <wp:positionH relativeFrom="column">
            <wp:posOffset>-123190</wp:posOffset>
          </wp:positionH>
          <wp:positionV relativeFrom="paragraph">
            <wp:posOffset>57150</wp:posOffset>
          </wp:positionV>
          <wp:extent cx="2106295" cy="819150"/>
          <wp:effectExtent l="0" t="0" r="0" b="0"/>
          <wp:wrapSquare wrapText="bothSides"/>
          <wp:docPr id="155" name="Picture 155" descr="A blue squar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square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2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03D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CEF84A6" wp14:editId="4BC09771">
              <wp:simplePos x="0" y="0"/>
              <wp:positionH relativeFrom="column">
                <wp:posOffset>-726440</wp:posOffset>
              </wp:positionH>
              <wp:positionV relativeFrom="paragraph">
                <wp:posOffset>0</wp:posOffset>
              </wp:positionV>
              <wp:extent cx="7550150" cy="927735"/>
              <wp:effectExtent l="0" t="0" r="0" b="5715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150" cy="927735"/>
                      </a:xfrm>
                      <a:prstGeom prst="rect">
                        <a:avLst/>
                      </a:prstGeom>
                      <a:solidFill>
                        <a:srgbClr val="D8B9F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852275" w14:textId="77777777" w:rsidR="0008003D" w:rsidRDefault="0008003D" w:rsidP="000800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F84A6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-57.2pt;margin-top:0;width:594.5pt;height:73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8/LgIAAFUEAAAOAAAAZHJzL2Uyb0RvYy54bWysVEuP2jAQvlfqf7B8LwEWliUirFgQVSW0&#10;uxJb7dk4NonkeFzbkNBf37ETHt32VPXizHjG8/i+mcwem0qRo7CuBJ3RQa9PidAc8lLvM/r9bf3l&#10;gRLnmc6ZAi0yehKOPs4/f5rVJhVDKEDlwhIMol1am4wW3ps0SRwvRMVcD4zQaJRgK+ZRtfskt6zG&#10;6JVKhv3+fVKDzY0FLpzD21VrpPMYX0rB/YuUTniiMoq1+XjaeO7CmcxnLN1bZoqSd2Wwf6iiYqXG&#10;pJdQK+YZOdjyj1BVyS04kL7HoUpAypKL2AN2M+h/6GZbMCNiLwiOMxeY3P8Ly5+PW/NqiW+eoEEC&#10;AyC1canDy9BPI20VvlgpQTtCeLrAJhpPOF5OxuP+YIwmjrbpcDK5G4cwyfW1sc5/FVCRIGTUIi0R&#10;LXbcON+6nl1CMgeqzNelUlGx+91SWXJkSOHq4Wm6HnbRf3NTmtQZvb/DOsIrDeF9G1ppLObaVJB8&#10;s2u6TneQnxAAC+1sOMPXJVa5Yc6/MovDgI3hgPsXPKQCTAKdREkB9uff7oM/coRWSmocroy6Hwdm&#10;BSXqm0b2poPRKExjVEbjyRAVe2vZ3Vr0oVoCNj/AVTI8isHfq7MoLVTvuAeLkBVNTHPMnVF/Fpe+&#10;HXncIy4Wi+iE82eY3+it4SF0AC1w8Na8M2s6ojxS/AznMWTpB75a3xbuxcGDLCOZAeAW1Q53nN04&#10;Dt2eheW41aPX9W8w/wUAAP//AwBQSwMEFAAGAAgAAAAhAAOkWqTdAAAACgEAAA8AAABkcnMvZG93&#10;bnJldi54bWxMj0FLxDAQhe+C/yGM4G03jZS61qaLLHhREOyK57QZ22IzqU26rf56Z096m8d7vPle&#10;sV/dIE44hd6TBrVNQCA13vbUang7Pm52IEI0ZM3gCTV8Y4B9eXlRmNz6hV7xVMVWcAmF3GjoYhxz&#10;KUPToTNh60ck9j785ExkObXSTmbhcjfImyTJpDM98YfOjHjosPmsZqfh6x2rw3Hn5Z16cbj8PNVe&#10;zc9aX1+tD/cgIq7xLwxnfEaHkplqP5MNYtCwUSpNOauBJ5395DbNQNR8pZkCWRby/4TyFwAA//8D&#10;AFBLAQItABQABgAIAAAAIQC2gziS/gAAAOEBAAATAAAAAAAAAAAAAAAAAAAAAABbQ29udGVudF9U&#10;eXBlc10ueG1sUEsBAi0AFAAGAAgAAAAhADj9If/WAAAAlAEAAAsAAAAAAAAAAAAAAAAALwEAAF9y&#10;ZWxzLy5yZWxzUEsBAi0AFAAGAAgAAAAhAGD5/z8uAgAAVQQAAA4AAAAAAAAAAAAAAAAALgIAAGRy&#10;cy9lMm9Eb2MueG1sUEsBAi0AFAAGAAgAAAAhAAOkWqTdAAAACgEAAA8AAAAAAAAAAAAAAAAAiAQA&#10;AGRycy9kb3ducmV2LnhtbFBLBQYAAAAABAAEAPMAAACSBQAAAAA=&#10;" fillcolor="#d8b9f2" stroked="f" strokeweight=".5pt">
              <v:textbox>
                <w:txbxContent>
                  <w:p w14:paraId="22852275" w14:textId="77777777" w:rsidR="0008003D" w:rsidRDefault="0008003D" w:rsidP="0008003D"/>
                </w:txbxContent>
              </v:textbox>
            </v:shape>
          </w:pict>
        </mc:Fallback>
      </mc:AlternateContent>
    </w:r>
    <w:r w:rsidR="00216A10">
      <w:rPr>
        <w:rFonts w:ascii="Arial" w:hAnsi="Arial" w:cs="Arial"/>
        <w:color w:val="E57200"/>
        <w:sz w:val="32"/>
        <w:szCs w:val="32"/>
        <w:lang w:val="en-GB"/>
      </w:rPr>
      <w:tab/>
    </w:r>
  </w:p>
  <w:p w14:paraId="264B6683" w14:textId="77777777" w:rsidR="00AB2CD9" w:rsidRDefault="00C05C31" w:rsidP="00C05C31">
    <w:pPr>
      <w:tabs>
        <w:tab w:val="left" w:pos="8823"/>
      </w:tabs>
      <w:rPr>
        <w:rFonts w:ascii="Arial" w:hAnsi="Arial" w:cs="Arial"/>
        <w:color w:val="E57200"/>
        <w:sz w:val="32"/>
        <w:szCs w:val="32"/>
        <w:lang w:val="en-GB"/>
      </w:rPr>
    </w:pPr>
    <w:r>
      <w:rPr>
        <w:rFonts w:ascii="Arial" w:hAnsi="Arial" w:cs="Arial"/>
        <w:color w:val="E57200"/>
        <w:sz w:val="32"/>
        <w:szCs w:val="32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F7CD" w14:textId="77777777" w:rsidR="00E7218D" w:rsidRDefault="008E6997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E71159D" wp14:editId="4356EED8">
          <wp:simplePos x="0" y="0"/>
          <wp:positionH relativeFrom="column">
            <wp:posOffset>-218440</wp:posOffset>
          </wp:positionH>
          <wp:positionV relativeFrom="paragraph">
            <wp:posOffset>127000</wp:posOffset>
          </wp:positionV>
          <wp:extent cx="2752090" cy="1070610"/>
          <wp:effectExtent l="0" t="0" r="0" b="0"/>
          <wp:wrapSquare wrapText="bothSides"/>
          <wp:docPr id="157" name="Picture 157" descr="A blue squar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square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090" cy="107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7FD"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7915A0E4" wp14:editId="4DCA5585">
              <wp:simplePos x="0" y="0"/>
              <wp:positionH relativeFrom="column">
                <wp:posOffset>-720090</wp:posOffset>
              </wp:positionH>
              <wp:positionV relativeFrom="paragraph">
                <wp:posOffset>0</wp:posOffset>
              </wp:positionV>
              <wp:extent cx="7550150" cy="1197610"/>
              <wp:effectExtent l="0" t="0" r="0" b="25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150" cy="1197610"/>
                      </a:xfrm>
                      <a:prstGeom prst="rect">
                        <a:avLst/>
                      </a:prstGeom>
                      <a:solidFill>
                        <a:srgbClr val="D8B9F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71F673" w14:textId="77777777" w:rsidR="007C47FD" w:rsidRDefault="007C47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15A0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56.7pt;margin-top:0;width:594.5pt;height:94.3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G5NAIAAF0EAAAOAAAAZHJzL2Uyb0RvYy54bWysVEuP2jAQvlfqf7B8LyGUxxIRViyIqhLa&#10;XYmt9mwch1hyPK5tSOiv79iBhd32VPXizHjG8/i+mczu21qRo7BOgs5p2utTIjSHQup9Tn+8rL/c&#10;UeI80wVToEVOT8LR+/nnT7PGZGIAFahCWIJBtMsak9PKe5MlieOVqJnrgREajSXYmnlU7T4pLGsw&#10;eq2SQb8/ThqwhbHAhXN4u+qMdB7jl6Xg/qksnfBE5RRr8/G08dyFM5nPWLa3zFSSn8tg/1BFzaTG&#10;pG+hVswzcrDyj1C15BYclL7HoU6gLCUXsQfsJu1/6GZbMSNiLwiOM28wuf8Xlj8et+bZEt8+QIsE&#10;BkAa4zKHl6GftrR1+GKlBO0I4ekNNtF6wvFyMhr10xGaONrSdDoZpxHY5PrcWOe/CahJEHJqkZcI&#10;FztunMeU6HpxCdkcKFmspVJRsfvdUllyZMjh6u5huh6EKvHJOzelSZPT8VcsJLzSEN53fkqj+7Wr&#10;IPl21xJZ5DTGCjc7KE4IhIVuRpzha4nFbpjzz8ziUGCDOOj+CY9SAeaCs0RJBfbX3+6DP3KFVkoa&#10;HLKcup8HZgUl6rtGFqfpcBimMirD0WSAir217G4t+lAvATFIcaUMj2Lw9+oilhbqV9yHRciKJqY5&#10;5s6pv4hL340+7hMXi0V0wjk0zG/01vAQOmAXqHhpX5k1Z748Uv0Il3Fk2QfaOt8O9cXBQykjp1dU&#10;z/DjDEfezvsWluRWj17Xv8L8NwAAAP//AwBQSwMEFAAGAAgAAAAhAKBlkH/fAAAACgEAAA8AAABk&#10;cnMvZG93bnJldi54bWxMj09Pg0AQxe8mfofNmHhrF/yDFFka08SLJialxvPCToHIziK7FPTTOz3p&#10;bV7ey5vfy7eL7cUJR985UhCvIxBItTMdNQreD8+rFIQPmozuHaGCb/SwLS4vcp0ZN9MeT2VoBJeQ&#10;z7SCNoQhk9LXLVrt125AYu/oRqsDy7GRZtQzl9te3kRRIq3uiD+0esBdi/VnOVkFXx9Y7g6pk5v4&#10;zeL881K5eHpV6vpqeXoEEXAJf2E44zM6FMxUuYmMF72CVRzf3nFWAU86+9HDfQKi4itNE5BFLv9P&#10;KH4BAAD//wMAUEsBAi0AFAAGAAgAAAAhALaDOJL+AAAA4QEAABMAAAAAAAAAAAAAAAAAAAAAAFtD&#10;b250ZW50X1R5cGVzXS54bWxQSwECLQAUAAYACAAAACEAOP0h/9YAAACUAQAACwAAAAAAAAAAAAAA&#10;AAAvAQAAX3JlbHMvLnJlbHNQSwECLQAUAAYACAAAACEAmqYxuTQCAABdBAAADgAAAAAAAAAAAAAA&#10;AAAuAgAAZHJzL2Uyb0RvYy54bWxQSwECLQAUAAYACAAAACEAoGWQf98AAAAKAQAADwAAAAAAAAAA&#10;AAAAAACOBAAAZHJzL2Rvd25yZXYueG1sUEsFBgAAAAAEAAQA8wAAAJoFAAAAAA==&#10;" fillcolor="#d8b9f2" stroked="f" strokeweight=".5pt">
              <v:textbox>
                <w:txbxContent>
                  <w:p w14:paraId="6C71F673" w14:textId="77777777" w:rsidR="007C47FD" w:rsidRDefault="007C47FD"/>
                </w:txbxContent>
              </v:textbox>
            </v:shape>
          </w:pict>
        </mc:Fallback>
      </mc:AlternateContent>
    </w:r>
  </w:p>
  <w:p w14:paraId="505D376F" w14:textId="77777777" w:rsidR="00E7218D" w:rsidRDefault="00E7218D">
    <w:pPr>
      <w:pStyle w:val="Header"/>
    </w:pPr>
  </w:p>
  <w:p w14:paraId="23246D80" w14:textId="77777777" w:rsidR="00E7218D" w:rsidRDefault="00E7218D">
    <w:pPr>
      <w:pStyle w:val="Header"/>
    </w:pPr>
  </w:p>
  <w:p w14:paraId="4789889D" w14:textId="77777777" w:rsidR="00E7218D" w:rsidRDefault="00E7218D">
    <w:pPr>
      <w:pStyle w:val="Header"/>
    </w:pPr>
  </w:p>
  <w:p w14:paraId="024AC2F5" w14:textId="77777777" w:rsidR="00E7218D" w:rsidRDefault="00E7218D">
    <w:pPr>
      <w:pStyle w:val="Header"/>
    </w:pPr>
  </w:p>
  <w:p w14:paraId="0925F544" w14:textId="77777777" w:rsidR="00E7218D" w:rsidRDefault="00E7218D" w:rsidP="00E7218D">
    <w:pPr>
      <w:pStyle w:val="Header"/>
      <w:tabs>
        <w:tab w:val="clear" w:pos="4513"/>
        <w:tab w:val="clear" w:pos="9026"/>
        <w:tab w:val="left" w:pos="3374"/>
      </w:tabs>
    </w:pPr>
    <w:r>
      <w:tab/>
    </w:r>
  </w:p>
  <w:p w14:paraId="103EF764" w14:textId="77777777" w:rsidR="00E7218D" w:rsidRDefault="00E72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816"/>
    <w:multiLevelType w:val="hybridMultilevel"/>
    <w:tmpl w:val="C1D82304"/>
    <w:lvl w:ilvl="0" w:tplc="7582574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225911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F6040"/>
    <w:multiLevelType w:val="hybridMultilevel"/>
    <w:tmpl w:val="A32C5C4A"/>
    <w:lvl w:ilvl="0" w:tplc="C75A3E5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7755"/>
    <w:multiLevelType w:val="hybridMultilevel"/>
    <w:tmpl w:val="75ACDA16"/>
    <w:lvl w:ilvl="0" w:tplc="531CAD2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2F6C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23CF"/>
    <w:multiLevelType w:val="hybridMultilevel"/>
    <w:tmpl w:val="ECA8683A"/>
    <w:lvl w:ilvl="0" w:tplc="D1903238">
      <w:numFmt w:val="bullet"/>
      <w:lvlText w:val="•"/>
      <w:lvlJc w:val="left"/>
      <w:pPr>
        <w:ind w:left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E5D25"/>
    <w:multiLevelType w:val="hybridMultilevel"/>
    <w:tmpl w:val="5BCAAF44"/>
    <w:lvl w:ilvl="0" w:tplc="8600185E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FFFFFFFF">
      <w:start w:val="1"/>
      <w:numFmt w:val="bullet"/>
      <w:lvlText w:val="o"/>
      <w:lvlJc w:val="left"/>
      <w:pPr>
        <w:ind w:left="3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</w:abstractNum>
  <w:abstractNum w:abstractNumId="5" w15:restartNumberingAfterBreak="0">
    <w:nsid w:val="15853DE0"/>
    <w:multiLevelType w:val="hybridMultilevel"/>
    <w:tmpl w:val="3E2C7098"/>
    <w:lvl w:ilvl="0" w:tplc="8B9EBA0C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B050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FF1E92"/>
    <w:multiLevelType w:val="hybridMultilevel"/>
    <w:tmpl w:val="05BEA55E"/>
    <w:lvl w:ilvl="0" w:tplc="8600185E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B68B2"/>
    <w:multiLevelType w:val="hybridMultilevel"/>
    <w:tmpl w:val="6F84BADA"/>
    <w:lvl w:ilvl="0" w:tplc="C75A3E5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4"/>
        <w:szCs w:val="14"/>
        <w:u w:val="none" w:color="000000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14436"/>
    <w:multiLevelType w:val="hybridMultilevel"/>
    <w:tmpl w:val="F7F2AFE0"/>
    <w:lvl w:ilvl="0" w:tplc="C75A3E56">
      <w:numFmt w:val="bullet"/>
      <w:lvlText w:val="•"/>
      <w:lvlJc w:val="left"/>
      <w:pPr>
        <w:ind w:left="363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211F6938"/>
    <w:multiLevelType w:val="hybridMultilevel"/>
    <w:tmpl w:val="CD224026"/>
    <w:lvl w:ilvl="0" w:tplc="3C76F5F0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7968AE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5782B"/>
    <w:multiLevelType w:val="hybridMultilevel"/>
    <w:tmpl w:val="D7764412"/>
    <w:lvl w:ilvl="0" w:tplc="D1903238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55F0F"/>
    <w:multiLevelType w:val="hybridMultilevel"/>
    <w:tmpl w:val="126041B2"/>
    <w:lvl w:ilvl="0" w:tplc="8600185E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41713B"/>
    <w:multiLevelType w:val="hybridMultilevel"/>
    <w:tmpl w:val="6B343D54"/>
    <w:lvl w:ilvl="0" w:tplc="7582574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225911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3868A9"/>
    <w:multiLevelType w:val="hybridMultilevel"/>
    <w:tmpl w:val="E3082436"/>
    <w:lvl w:ilvl="0" w:tplc="D1FAFD06">
      <w:numFmt w:val="bullet"/>
      <w:lvlText w:val="•"/>
      <w:lvlJc w:val="left"/>
      <w:pPr>
        <w:ind w:left="3960" w:hanging="360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4" w15:restartNumberingAfterBreak="0">
    <w:nsid w:val="3B4C10E6"/>
    <w:multiLevelType w:val="multilevel"/>
    <w:tmpl w:val="98880676"/>
    <w:styleLink w:val="AtlasBullets"/>
    <w:lvl w:ilvl="0">
      <w:numFmt w:val="bulle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2"/>
        <w:szCs w:val="1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41722"/>
    <w:multiLevelType w:val="hybridMultilevel"/>
    <w:tmpl w:val="55669E76"/>
    <w:lvl w:ilvl="0" w:tplc="3C76F5F0">
      <w:numFmt w:val="bullet"/>
      <w:lvlText w:val="•"/>
      <w:lvlJc w:val="left"/>
      <w:pPr>
        <w:ind w:left="717" w:hanging="360"/>
      </w:pPr>
      <w:rPr>
        <w:rFonts w:ascii="Arial" w:hAnsi="Arial" w:hint="default"/>
        <w:b w:val="0"/>
        <w:i w:val="0"/>
        <w:strike w:val="0"/>
        <w:dstrike w:val="0"/>
        <w:color w:val="7968AE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41C57120"/>
    <w:multiLevelType w:val="hybridMultilevel"/>
    <w:tmpl w:val="586ECE1A"/>
    <w:lvl w:ilvl="0" w:tplc="5A0E2244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823C0A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02A5B"/>
    <w:multiLevelType w:val="hybridMultilevel"/>
    <w:tmpl w:val="AFBA1CBC"/>
    <w:lvl w:ilvl="0" w:tplc="9F46DDD8">
      <w:numFmt w:val="bullet"/>
      <w:pStyle w:val="AtlasBulletsFinal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80E95"/>
    <w:multiLevelType w:val="hybridMultilevel"/>
    <w:tmpl w:val="598CC3C4"/>
    <w:lvl w:ilvl="0" w:tplc="531CAD2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2F6C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71CB4"/>
    <w:multiLevelType w:val="hybridMultilevel"/>
    <w:tmpl w:val="A252ADE0"/>
    <w:lvl w:ilvl="0" w:tplc="49FCC4A4">
      <w:numFmt w:val="bullet"/>
      <w:lvlText w:val="•"/>
      <w:lvlJc w:val="left"/>
      <w:pPr>
        <w:ind w:left="2140" w:hanging="360"/>
      </w:pPr>
      <w:rPr>
        <w:rFonts w:ascii="Arial" w:hAnsi="Arial" w:hint="default"/>
        <w:b w:val="0"/>
        <w:i w:val="0"/>
        <w:strike w:val="0"/>
        <w:dstrike w:val="0"/>
        <w:color w:val="AF0A44"/>
        <w:sz w:val="24"/>
        <w:szCs w:val="14"/>
        <w:u w:val="none" w:color="000000"/>
        <w:vertAlign w:val="baseline"/>
      </w:rPr>
    </w:lvl>
    <w:lvl w:ilvl="1" w:tplc="0C0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0" w15:restartNumberingAfterBreak="0">
    <w:nsid w:val="460A3CA8"/>
    <w:multiLevelType w:val="hybridMultilevel"/>
    <w:tmpl w:val="6292E566"/>
    <w:lvl w:ilvl="0" w:tplc="C75A3E56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A01BB9"/>
    <w:multiLevelType w:val="hybridMultilevel"/>
    <w:tmpl w:val="2F0C54BA"/>
    <w:lvl w:ilvl="0" w:tplc="3C76F5F0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7968AE"/>
        <w:sz w:val="24"/>
        <w:szCs w:val="14"/>
        <w:u w:val="none" w:color="000000"/>
        <w:vertAlign w:val="baseline"/>
      </w:rPr>
    </w:lvl>
    <w:lvl w:ilvl="1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BF65C02"/>
    <w:multiLevelType w:val="hybridMultilevel"/>
    <w:tmpl w:val="BD9217D8"/>
    <w:lvl w:ilvl="0" w:tplc="57B89A0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D96C52"/>
    <w:multiLevelType w:val="hybridMultilevel"/>
    <w:tmpl w:val="8A8CB614"/>
    <w:lvl w:ilvl="0" w:tplc="531CAD26">
      <w:numFmt w:val="bullet"/>
      <w:lvlText w:val="•"/>
      <w:lvlJc w:val="left"/>
      <w:pPr>
        <w:ind w:left="1440" w:hanging="360"/>
      </w:pPr>
      <w:rPr>
        <w:rFonts w:ascii="Arial" w:hAnsi="Arial" w:hint="default"/>
        <w:b w:val="0"/>
        <w:i w:val="0"/>
        <w:strike w:val="0"/>
        <w:dstrike w:val="0"/>
        <w:color w:val="002F6C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8B7D34"/>
    <w:multiLevelType w:val="hybridMultilevel"/>
    <w:tmpl w:val="1A2EAF0A"/>
    <w:lvl w:ilvl="0" w:tplc="8B9EBA0C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00B050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56698"/>
    <w:multiLevelType w:val="hybridMultilevel"/>
    <w:tmpl w:val="633C635C"/>
    <w:lvl w:ilvl="0" w:tplc="8600185E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81CE5"/>
    <w:multiLevelType w:val="hybridMultilevel"/>
    <w:tmpl w:val="68E0C85C"/>
    <w:lvl w:ilvl="0" w:tplc="531CAD26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2F6C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F77A6F"/>
    <w:multiLevelType w:val="hybridMultilevel"/>
    <w:tmpl w:val="7A885392"/>
    <w:lvl w:ilvl="0" w:tplc="D1903238">
      <w:numFmt w:val="bullet"/>
      <w:lvlText w:val="•"/>
      <w:lvlJc w:val="left"/>
      <w:pPr>
        <w:ind w:left="550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8" w15:restartNumberingAfterBreak="0">
    <w:nsid w:val="5A2C0EB8"/>
    <w:multiLevelType w:val="hybridMultilevel"/>
    <w:tmpl w:val="D7D24D10"/>
    <w:lvl w:ilvl="0" w:tplc="8600185E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77373"/>
    <w:multiLevelType w:val="hybridMultilevel"/>
    <w:tmpl w:val="B26699C4"/>
    <w:lvl w:ilvl="0" w:tplc="D1903238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F23643"/>
    <w:multiLevelType w:val="hybridMultilevel"/>
    <w:tmpl w:val="1ADA8090"/>
    <w:lvl w:ilvl="0" w:tplc="49FCC4A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AF0A44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51D58"/>
    <w:multiLevelType w:val="hybridMultilevel"/>
    <w:tmpl w:val="58562C7C"/>
    <w:lvl w:ilvl="0" w:tplc="57B89A0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082BD7"/>
    <w:multiLevelType w:val="hybridMultilevel"/>
    <w:tmpl w:val="C966DD0A"/>
    <w:lvl w:ilvl="0" w:tplc="8B9EBA0C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B050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153D87"/>
    <w:multiLevelType w:val="hybridMultilevel"/>
    <w:tmpl w:val="5E287F30"/>
    <w:lvl w:ilvl="0" w:tplc="D1903238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5292B"/>
    <w:multiLevelType w:val="hybridMultilevel"/>
    <w:tmpl w:val="63F63D7A"/>
    <w:lvl w:ilvl="0" w:tplc="C75A3E56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4040176">
    <w:abstractNumId w:val="17"/>
  </w:num>
  <w:num w:numId="2" w16cid:durableId="1983272840">
    <w:abstractNumId w:val="14"/>
  </w:num>
  <w:num w:numId="3" w16cid:durableId="318730553">
    <w:abstractNumId w:val="21"/>
  </w:num>
  <w:num w:numId="4" w16cid:durableId="1820027937">
    <w:abstractNumId w:val="4"/>
  </w:num>
  <w:num w:numId="5" w16cid:durableId="2014258084">
    <w:abstractNumId w:val="24"/>
  </w:num>
  <w:num w:numId="6" w16cid:durableId="1751076259">
    <w:abstractNumId w:val="3"/>
  </w:num>
  <w:num w:numId="7" w16cid:durableId="382296631">
    <w:abstractNumId w:val="6"/>
  </w:num>
  <w:num w:numId="8" w16cid:durableId="657458535">
    <w:abstractNumId w:val="23"/>
  </w:num>
  <w:num w:numId="9" w16cid:durableId="216599209">
    <w:abstractNumId w:val="20"/>
  </w:num>
  <w:num w:numId="10" w16cid:durableId="598636858">
    <w:abstractNumId w:val="33"/>
  </w:num>
  <w:num w:numId="11" w16cid:durableId="2140997866">
    <w:abstractNumId w:val="19"/>
  </w:num>
  <w:num w:numId="12" w16cid:durableId="1265770964">
    <w:abstractNumId w:val="16"/>
  </w:num>
  <w:num w:numId="13" w16cid:durableId="5711171">
    <w:abstractNumId w:val="31"/>
  </w:num>
  <w:num w:numId="14" w16cid:durableId="1144003462">
    <w:abstractNumId w:val="7"/>
  </w:num>
  <w:num w:numId="15" w16cid:durableId="989596464">
    <w:abstractNumId w:val="2"/>
  </w:num>
  <w:num w:numId="16" w16cid:durableId="1990669678">
    <w:abstractNumId w:val="28"/>
  </w:num>
  <w:num w:numId="17" w16cid:durableId="413088214">
    <w:abstractNumId w:val="15"/>
  </w:num>
  <w:num w:numId="18" w16cid:durableId="296683618">
    <w:abstractNumId w:val="1"/>
  </w:num>
  <w:num w:numId="19" w16cid:durableId="1648169006">
    <w:abstractNumId w:val="27"/>
  </w:num>
  <w:num w:numId="20" w16cid:durableId="1405955622">
    <w:abstractNumId w:val="0"/>
  </w:num>
  <w:num w:numId="21" w16cid:durableId="1924795383">
    <w:abstractNumId w:val="12"/>
  </w:num>
  <w:num w:numId="22" w16cid:durableId="1123227805">
    <w:abstractNumId w:val="18"/>
  </w:num>
  <w:num w:numId="23" w16cid:durableId="193615072">
    <w:abstractNumId w:val="22"/>
  </w:num>
  <w:num w:numId="24" w16cid:durableId="596249880">
    <w:abstractNumId w:val="13"/>
  </w:num>
  <w:num w:numId="25" w16cid:durableId="1823932652">
    <w:abstractNumId w:val="25"/>
  </w:num>
  <w:num w:numId="26" w16cid:durableId="754979084">
    <w:abstractNumId w:val="11"/>
  </w:num>
  <w:num w:numId="27" w16cid:durableId="647054496">
    <w:abstractNumId w:val="34"/>
  </w:num>
  <w:num w:numId="28" w16cid:durableId="1843160497">
    <w:abstractNumId w:val="26"/>
  </w:num>
  <w:num w:numId="29" w16cid:durableId="305823316">
    <w:abstractNumId w:val="9"/>
  </w:num>
  <w:num w:numId="30" w16cid:durableId="777339368">
    <w:abstractNumId w:val="8"/>
  </w:num>
  <w:num w:numId="31" w16cid:durableId="1365669177">
    <w:abstractNumId w:val="29"/>
  </w:num>
  <w:num w:numId="32" w16cid:durableId="1564947024">
    <w:abstractNumId w:val="10"/>
  </w:num>
  <w:num w:numId="33" w16cid:durableId="1256793080">
    <w:abstractNumId w:val="30"/>
  </w:num>
  <w:num w:numId="34" w16cid:durableId="159926954">
    <w:abstractNumId w:val="32"/>
  </w:num>
  <w:num w:numId="35" w16cid:durableId="23390239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5A"/>
    <w:rsid w:val="00001E1C"/>
    <w:rsid w:val="000055E4"/>
    <w:rsid w:val="000322D7"/>
    <w:rsid w:val="00044F60"/>
    <w:rsid w:val="00054DA4"/>
    <w:rsid w:val="000745BF"/>
    <w:rsid w:val="0008003D"/>
    <w:rsid w:val="00081388"/>
    <w:rsid w:val="000869C5"/>
    <w:rsid w:val="00091A8D"/>
    <w:rsid w:val="000954ED"/>
    <w:rsid w:val="000A097F"/>
    <w:rsid w:val="000A2107"/>
    <w:rsid w:val="000A28B3"/>
    <w:rsid w:val="000B7E52"/>
    <w:rsid w:val="000C5B53"/>
    <w:rsid w:val="000D2E4A"/>
    <w:rsid w:val="000D33DC"/>
    <w:rsid w:val="000F08C4"/>
    <w:rsid w:val="000F1AD5"/>
    <w:rsid w:val="000F7B60"/>
    <w:rsid w:val="00102E15"/>
    <w:rsid w:val="00107FF4"/>
    <w:rsid w:val="0011391E"/>
    <w:rsid w:val="00123FBC"/>
    <w:rsid w:val="00125177"/>
    <w:rsid w:val="00134CDA"/>
    <w:rsid w:val="00144471"/>
    <w:rsid w:val="00150FE7"/>
    <w:rsid w:val="00170070"/>
    <w:rsid w:val="001741A7"/>
    <w:rsid w:val="0017703E"/>
    <w:rsid w:val="0018163E"/>
    <w:rsid w:val="001941FC"/>
    <w:rsid w:val="001A52F6"/>
    <w:rsid w:val="001C0CAD"/>
    <w:rsid w:val="001D0A0B"/>
    <w:rsid w:val="001E6796"/>
    <w:rsid w:val="001F429A"/>
    <w:rsid w:val="00211BBD"/>
    <w:rsid w:val="00212D5C"/>
    <w:rsid w:val="00216A10"/>
    <w:rsid w:val="0022093A"/>
    <w:rsid w:val="002213CC"/>
    <w:rsid w:val="00222B57"/>
    <w:rsid w:val="002242B8"/>
    <w:rsid w:val="00242172"/>
    <w:rsid w:val="00297508"/>
    <w:rsid w:val="002B2BEB"/>
    <w:rsid w:val="002C35FE"/>
    <w:rsid w:val="002D5CB4"/>
    <w:rsid w:val="002F781D"/>
    <w:rsid w:val="00305EAE"/>
    <w:rsid w:val="003066B9"/>
    <w:rsid w:val="00311856"/>
    <w:rsid w:val="00312695"/>
    <w:rsid w:val="00321C00"/>
    <w:rsid w:val="00332C4C"/>
    <w:rsid w:val="00332D05"/>
    <w:rsid w:val="003646F8"/>
    <w:rsid w:val="003741E2"/>
    <w:rsid w:val="00375E36"/>
    <w:rsid w:val="00383788"/>
    <w:rsid w:val="003A29B6"/>
    <w:rsid w:val="003A50D3"/>
    <w:rsid w:val="003B04E5"/>
    <w:rsid w:val="003B782B"/>
    <w:rsid w:val="003E0D47"/>
    <w:rsid w:val="003F005D"/>
    <w:rsid w:val="003F5206"/>
    <w:rsid w:val="00413270"/>
    <w:rsid w:val="0042343E"/>
    <w:rsid w:val="0042778E"/>
    <w:rsid w:val="0044057C"/>
    <w:rsid w:val="00451B23"/>
    <w:rsid w:val="00454E53"/>
    <w:rsid w:val="00462743"/>
    <w:rsid w:val="00464978"/>
    <w:rsid w:val="00477FD7"/>
    <w:rsid w:val="00483FE9"/>
    <w:rsid w:val="004954AC"/>
    <w:rsid w:val="004B7BA1"/>
    <w:rsid w:val="004C00D0"/>
    <w:rsid w:val="004C1D4C"/>
    <w:rsid w:val="004D2E2A"/>
    <w:rsid w:val="005122D3"/>
    <w:rsid w:val="005147DD"/>
    <w:rsid w:val="005172B6"/>
    <w:rsid w:val="005223B1"/>
    <w:rsid w:val="0052364B"/>
    <w:rsid w:val="00531DC6"/>
    <w:rsid w:val="00533525"/>
    <w:rsid w:val="005337BA"/>
    <w:rsid w:val="005375D7"/>
    <w:rsid w:val="00552F1B"/>
    <w:rsid w:val="00566C92"/>
    <w:rsid w:val="005768C3"/>
    <w:rsid w:val="005B41D8"/>
    <w:rsid w:val="005C3995"/>
    <w:rsid w:val="005D3315"/>
    <w:rsid w:val="005E1038"/>
    <w:rsid w:val="005E1935"/>
    <w:rsid w:val="005E2628"/>
    <w:rsid w:val="005F353D"/>
    <w:rsid w:val="00600678"/>
    <w:rsid w:val="00610489"/>
    <w:rsid w:val="006243B3"/>
    <w:rsid w:val="006261AE"/>
    <w:rsid w:val="00631114"/>
    <w:rsid w:val="00633F5D"/>
    <w:rsid w:val="006359B2"/>
    <w:rsid w:val="006515BE"/>
    <w:rsid w:val="00653BCD"/>
    <w:rsid w:val="00653BDA"/>
    <w:rsid w:val="00657B98"/>
    <w:rsid w:val="00665A41"/>
    <w:rsid w:val="00684A91"/>
    <w:rsid w:val="006D0C27"/>
    <w:rsid w:val="006D28A5"/>
    <w:rsid w:val="006D55F5"/>
    <w:rsid w:val="006D5B9C"/>
    <w:rsid w:val="006F3880"/>
    <w:rsid w:val="00703759"/>
    <w:rsid w:val="00712D8F"/>
    <w:rsid w:val="00716A9C"/>
    <w:rsid w:val="00727F91"/>
    <w:rsid w:val="007324F3"/>
    <w:rsid w:val="00757343"/>
    <w:rsid w:val="00761C97"/>
    <w:rsid w:val="00766F49"/>
    <w:rsid w:val="00773324"/>
    <w:rsid w:val="00775635"/>
    <w:rsid w:val="00780900"/>
    <w:rsid w:val="007A0B89"/>
    <w:rsid w:val="007C47FD"/>
    <w:rsid w:val="007D49A2"/>
    <w:rsid w:val="007E3312"/>
    <w:rsid w:val="00806BA1"/>
    <w:rsid w:val="00815852"/>
    <w:rsid w:val="008275EA"/>
    <w:rsid w:val="00834A6A"/>
    <w:rsid w:val="00851E1D"/>
    <w:rsid w:val="00853729"/>
    <w:rsid w:val="00860938"/>
    <w:rsid w:val="00860A43"/>
    <w:rsid w:val="00861C6C"/>
    <w:rsid w:val="00864B14"/>
    <w:rsid w:val="00865227"/>
    <w:rsid w:val="008A1DA4"/>
    <w:rsid w:val="008A44C8"/>
    <w:rsid w:val="008A4AC5"/>
    <w:rsid w:val="008A4D5A"/>
    <w:rsid w:val="008D1D7A"/>
    <w:rsid w:val="008D4947"/>
    <w:rsid w:val="008E6997"/>
    <w:rsid w:val="008F0634"/>
    <w:rsid w:val="009109CF"/>
    <w:rsid w:val="00910B0C"/>
    <w:rsid w:val="00926624"/>
    <w:rsid w:val="0094073F"/>
    <w:rsid w:val="00944DA1"/>
    <w:rsid w:val="00946441"/>
    <w:rsid w:val="00964115"/>
    <w:rsid w:val="0097317D"/>
    <w:rsid w:val="009811FA"/>
    <w:rsid w:val="009907A0"/>
    <w:rsid w:val="00992DB2"/>
    <w:rsid w:val="009A424E"/>
    <w:rsid w:val="009C559A"/>
    <w:rsid w:val="009C6006"/>
    <w:rsid w:val="009D12B1"/>
    <w:rsid w:val="009D2C44"/>
    <w:rsid w:val="009F0CA3"/>
    <w:rsid w:val="009F6305"/>
    <w:rsid w:val="00A01DC2"/>
    <w:rsid w:val="00A21470"/>
    <w:rsid w:val="00A276EE"/>
    <w:rsid w:val="00A32DCB"/>
    <w:rsid w:val="00A6043D"/>
    <w:rsid w:val="00A65739"/>
    <w:rsid w:val="00A76047"/>
    <w:rsid w:val="00A80327"/>
    <w:rsid w:val="00A930E9"/>
    <w:rsid w:val="00A9328C"/>
    <w:rsid w:val="00A95661"/>
    <w:rsid w:val="00A95CE3"/>
    <w:rsid w:val="00AA113F"/>
    <w:rsid w:val="00AB2CD9"/>
    <w:rsid w:val="00AB5C6D"/>
    <w:rsid w:val="00AB7E9A"/>
    <w:rsid w:val="00AC22C7"/>
    <w:rsid w:val="00AC64BB"/>
    <w:rsid w:val="00AE042C"/>
    <w:rsid w:val="00AE6EF0"/>
    <w:rsid w:val="00B022D3"/>
    <w:rsid w:val="00B024A2"/>
    <w:rsid w:val="00B03671"/>
    <w:rsid w:val="00B07774"/>
    <w:rsid w:val="00B11171"/>
    <w:rsid w:val="00B242EF"/>
    <w:rsid w:val="00B30959"/>
    <w:rsid w:val="00B35407"/>
    <w:rsid w:val="00B7486E"/>
    <w:rsid w:val="00B8115E"/>
    <w:rsid w:val="00B84DA9"/>
    <w:rsid w:val="00B91BA2"/>
    <w:rsid w:val="00BC424C"/>
    <w:rsid w:val="00BC6293"/>
    <w:rsid w:val="00BD06B9"/>
    <w:rsid w:val="00BD6299"/>
    <w:rsid w:val="00BF39C7"/>
    <w:rsid w:val="00BF3AB9"/>
    <w:rsid w:val="00C03288"/>
    <w:rsid w:val="00C05C31"/>
    <w:rsid w:val="00C17273"/>
    <w:rsid w:val="00C17976"/>
    <w:rsid w:val="00C21D70"/>
    <w:rsid w:val="00C3416B"/>
    <w:rsid w:val="00C40865"/>
    <w:rsid w:val="00C45CB8"/>
    <w:rsid w:val="00C47C4B"/>
    <w:rsid w:val="00C51642"/>
    <w:rsid w:val="00C54CD3"/>
    <w:rsid w:val="00C70FDA"/>
    <w:rsid w:val="00C77143"/>
    <w:rsid w:val="00C97D21"/>
    <w:rsid w:val="00CA43B0"/>
    <w:rsid w:val="00CB180E"/>
    <w:rsid w:val="00CB3E17"/>
    <w:rsid w:val="00CC0129"/>
    <w:rsid w:val="00CD5756"/>
    <w:rsid w:val="00CE1610"/>
    <w:rsid w:val="00CF1B93"/>
    <w:rsid w:val="00CF2621"/>
    <w:rsid w:val="00CF55E1"/>
    <w:rsid w:val="00CF761D"/>
    <w:rsid w:val="00CF772B"/>
    <w:rsid w:val="00D05572"/>
    <w:rsid w:val="00D22D33"/>
    <w:rsid w:val="00D263EF"/>
    <w:rsid w:val="00D37142"/>
    <w:rsid w:val="00D41096"/>
    <w:rsid w:val="00D53876"/>
    <w:rsid w:val="00D53CA8"/>
    <w:rsid w:val="00D5414E"/>
    <w:rsid w:val="00D541E4"/>
    <w:rsid w:val="00D64B80"/>
    <w:rsid w:val="00D72ACF"/>
    <w:rsid w:val="00D732BA"/>
    <w:rsid w:val="00D73570"/>
    <w:rsid w:val="00D86A98"/>
    <w:rsid w:val="00D877F0"/>
    <w:rsid w:val="00DB24F7"/>
    <w:rsid w:val="00DC094A"/>
    <w:rsid w:val="00DD57C9"/>
    <w:rsid w:val="00E4030F"/>
    <w:rsid w:val="00E46028"/>
    <w:rsid w:val="00E615D7"/>
    <w:rsid w:val="00E7218D"/>
    <w:rsid w:val="00E92E9C"/>
    <w:rsid w:val="00EA6E98"/>
    <w:rsid w:val="00EA706F"/>
    <w:rsid w:val="00EB33FE"/>
    <w:rsid w:val="00EB7D83"/>
    <w:rsid w:val="00EC12AA"/>
    <w:rsid w:val="00EC757A"/>
    <w:rsid w:val="00ED0B9D"/>
    <w:rsid w:val="00EE4991"/>
    <w:rsid w:val="00EF1D54"/>
    <w:rsid w:val="00F061FB"/>
    <w:rsid w:val="00F210BE"/>
    <w:rsid w:val="00F216E8"/>
    <w:rsid w:val="00F37FD5"/>
    <w:rsid w:val="00F514C2"/>
    <w:rsid w:val="00F60B01"/>
    <w:rsid w:val="00F81AB0"/>
    <w:rsid w:val="00F9169F"/>
    <w:rsid w:val="00FA757A"/>
    <w:rsid w:val="00FB4D5E"/>
    <w:rsid w:val="00FE6046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9B5B0"/>
  <w15:chartTrackingRefBased/>
  <w15:docId w15:val="{DDFBE278-F5CB-4777-AF02-91AF75F3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EE"/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34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1D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VBodytext">
    <w:name w:val="WHV Body text"/>
    <w:basedOn w:val="Normal"/>
    <w:link w:val="WHVBodytextChar"/>
    <w:autoRedefine/>
    <w:qFormat/>
    <w:rsid w:val="009D12B1"/>
    <w:pPr>
      <w:spacing w:line="276" w:lineRule="auto"/>
    </w:pPr>
    <w:rPr>
      <w:rFonts w:ascii="Arial" w:eastAsiaTheme="majorEastAsia" w:hAnsi="Arial" w:cstheme="majorBidi"/>
      <w:color w:val="000000" w:themeColor="text1"/>
      <w:spacing w:val="-10"/>
      <w:kern w:val="28"/>
      <w:sz w:val="40"/>
      <w:szCs w:val="200"/>
    </w:rPr>
  </w:style>
  <w:style w:type="character" w:customStyle="1" w:styleId="WHVBodytextChar">
    <w:name w:val="WHV Body text Char"/>
    <w:basedOn w:val="DefaultParagraphFont"/>
    <w:link w:val="WHVBodytext"/>
    <w:rsid w:val="009D12B1"/>
    <w:rPr>
      <w:rFonts w:ascii="Arial" w:eastAsiaTheme="majorEastAsia" w:hAnsi="Arial" w:cstheme="majorBidi"/>
      <w:color w:val="000000" w:themeColor="text1"/>
      <w:spacing w:val="-10"/>
      <w:kern w:val="28"/>
      <w:sz w:val="40"/>
      <w:szCs w:val="200"/>
    </w:rPr>
  </w:style>
  <w:style w:type="paragraph" w:styleId="Header">
    <w:name w:val="header"/>
    <w:basedOn w:val="Normal"/>
    <w:link w:val="HeaderChar"/>
    <w:uiPriority w:val="99"/>
    <w:unhideWhenUsed/>
    <w:rsid w:val="00374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1E2"/>
  </w:style>
  <w:style w:type="paragraph" w:styleId="Footer">
    <w:name w:val="footer"/>
    <w:basedOn w:val="Normal"/>
    <w:link w:val="FooterChar"/>
    <w:uiPriority w:val="99"/>
    <w:unhideWhenUsed/>
    <w:rsid w:val="00374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1E2"/>
  </w:style>
  <w:style w:type="character" w:styleId="Hyperlink">
    <w:name w:val="Hyperlink"/>
    <w:basedOn w:val="DefaultParagraphFont"/>
    <w:uiPriority w:val="99"/>
    <w:unhideWhenUsed/>
    <w:rsid w:val="00716A9C"/>
    <w:rPr>
      <w:color w:val="0563C1" w:themeColor="hyperlink"/>
      <w:u w:val="single"/>
    </w:rPr>
  </w:style>
  <w:style w:type="paragraph" w:styleId="ListParagraph">
    <w:name w:val="List Paragraph"/>
    <w:basedOn w:val="List"/>
    <w:link w:val="ListParagraphChar"/>
    <w:uiPriority w:val="34"/>
    <w:qFormat/>
    <w:rsid w:val="00F210BE"/>
  </w:style>
  <w:style w:type="paragraph" w:styleId="NoSpacing">
    <w:name w:val="No Spacing"/>
    <w:uiPriority w:val="1"/>
    <w:qFormat/>
    <w:rsid w:val="00716A9C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customStyle="1" w:styleId="xxmsonormal">
    <w:name w:val="x_xmsonormal"/>
    <w:basedOn w:val="Normal"/>
    <w:rsid w:val="00211BBD"/>
    <w:pPr>
      <w:spacing w:after="0" w:line="240" w:lineRule="auto"/>
    </w:pPr>
    <w:rPr>
      <w:rFonts w:eastAsiaTheme="minorHAnsi" w:cs="Times New Roman"/>
      <w:color w:val="auto"/>
      <w:lang w:val="en-AU" w:eastAsia="en-AU"/>
    </w:rPr>
  </w:style>
  <w:style w:type="character" w:styleId="Strong">
    <w:name w:val="Strong"/>
    <w:basedOn w:val="DefaultParagraphFont"/>
    <w:uiPriority w:val="22"/>
    <w:qFormat/>
    <w:rsid w:val="00211BBD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13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91E"/>
    <w:rPr>
      <w:rFonts w:ascii="Calibri" w:eastAsia="Calibri" w:hAnsi="Calibri" w:cs="Calibri"/>
      <w:color w:val="000000"/>
      <w:sz w:val="20"/>
      <w:szCs w:val="20"/>
      <w:lang w:val="en-US"/>
    </w:rPr>
  </w:style>
  <w:style w:type="numbering" w:customStyle="1" w:styleId="AtlasBullets">
    <w:name w:val="Atlas Bullets"/>
    <w:basedOn w:val="NoList"/>
    <w:uiPriority w:val="99"/>
    <w:rsid w:val="00F210BE"/>
    <w:pPr>
      <w:numPr>
        <w:numId w:val="2"/>
      </w:numPr>
    </w:pPr>
  </w:style>
  <w:style w:type="paragraph" w:customStyle="1" w:styleId="AtlasBulletsFinal">
    <w:name w:val="Atlas Bullets Final"/>
    <w:basedOn w:val="ListParagraph"/>
    <w:link w:val="AtlasBulletsFinalChar"/>
    <w:qFormat/>
    <w:rsid w:val="000D33DC"/>
    <w:pPr>
      <w:numPr>
        <w:numId w:val="1"/>
      </w:numPr>
      <w:spacing w:after="120" w:line="360" w:lineRule="auto"/>
      <w:ind w:left="426" w:hanging="426"/>
      <w:contextualSpacing w:val="0"/>
    </w:pPr>
    <w:rPr>
      <w:rFonts w:ascii="Arial" w:hAnsi="Arial" w:cs="Arial"/>
    </w:rPr>
  </w:style>
  <w:style w:type="paragraph" w:styleId="List">
    <w:name w:val="List"/>
    <w:basedOn w:val="Normal"/>
    <w:link w:val="ListChar"/>
    <w:uiPriority w:val="99"/>
    <w:semiHidden/>
    <w:unhideWhenUsed/>
    <w:rsid w:val="00F210BE"/>
    <w:pPr>
      <w:ind w:left="283" w:hanging="283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33DC"/>
    <w:rPr>
      <w:color w:val="605E5C"/>
      <w:shd w:val="clear" w:color="auto" w:fill="E1DFDD"/>
    </w:rPr>
  </w:style>
  <w:style w:type="character" w:customStyle="1" w:styleId="ListChar">
    <w:name w:val="List Char"/>
    <w:basedOn w:val="DefaultParagraphFont"/>
    <w:link w:val="List"/>
    <w:uiPriority w:val="99"/>
    <w:semiHidden/>
    <w:rsid w:val="000D33DC"/>
    <w:rPr>
      <w:rFonts w:ascii="Calibri" w:eastAsia="Calibri" w:hAnsi="Calibri" w:cs="Calibri"/>
      <w:color w:val="000000"/>
      <w:lang w:val="en-US"/>
    </w:rPr>
  </w:style>
  <w:style w:type="character" w:customStyle="1" w:styleId="ListParagraphChar">
    <w:name w:val="List Paragraph Char"/>
    <w:basedOn w:val="ListChar"/>
    <w:link w:val="ListParagraph"/>
    <w:uiPriority w:val="1"/>
    <w:rsid w:val="000D33DC"/>
    <w:rPr>
      <w:rFonts w:ascii="Calibri" w:eastAsia="Calibri" w:hAnsi="Calibri" w:cs="Calibri"/>
      <w:color w:val="000000"/>
      <w:lang w:val="en-US"/>
    </w:rPr>
  </w:style>
  <w:style w:type="character" w:customStyle="1" w:styleId="AtlasBulletsFinalChar">
    <w:name w:val="Atlas Bullets Final Char"/>
    <w:basedOn w:val="ListParagraphChar"/>
    <w:link w:val="AtlasBulletsFinal"/>
    <w:rsid w:val="000D33DC"/>
    <w:rPr>
      <w:rFonts w:ascii="Arial" w:eastAsia="Calibri" w:hAnsi="Arial" w:cs="Arial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41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3416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1727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2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rpl-document-linktitle">
    <w:name w:val="rpl-document-link__title"/>
    <w:basedOn w:val="DefaultParagraphFont"/>
    <w:rsid w:val="00A32DCB"/>
  </w:style>
  <w:style w:type="character" w:customStyle="1" w:styleId="Heading4Char">
    <w:name w:val="Heading 4 Char"/>
    <w:basedOn w:val="DefaultParagraphFont"/>
    <w:link w:val="Heading4"/>
    <w:uiPriority w:val="9"/>
    <w:rsid w:val="008D1D7A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2B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C27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character" w:customStyle="1" w:styleId="field">
    <w:name w:val="field"/>
    <w:basedOn w:val="DefaultParagraphFont"/>
    <w:rsid w:val="00727F91"/>
  </w:style>
  <w:style w:type="character" w:customStyle="1" w:styleId="title-text">
    <w:name w:val="title-text"/>
    <w:basedOn w:val="DefaultParagraphFont"/>
    <w:rsid w:val="0009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8940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3525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ihw.gov.au/reports/australias-health/health-of-people-with-disability" TargetMode="External"/><Relationship Id="rId18" Type="http://schemas.openxmlformats.org/officeDocument/2006/relationships/hyperlink" Target="https://www.wdv.org.au/wp-content/uploads/2021/06/AcceSex-facts-PDF.pdf" TargetMode="External"/><Relationship Id="rId26" Type="http://schemas.openxmlformats.org/officeDocument/2006/relationships/hyperlink" Target="https://melbourne.figshare.com/articles/online_resource/THE_AUSTRALIAN_DISABILITY_AND_VIOLENCE_DATA_COMPENDIUM/12280010?file=22626764" TargetMode="External"/><Relationship Id="rId39" Type="http://schemas.openxmlformats.org/officeDocument/2006/relationships/image" Target="media/image1.jpeg"/><Relationship Id="rId21" Type="http://schemas.openxmlformats.org/officeDocument/2006/relationships/hyperlink" Target="https://www.wdv.org.au/wp-content/uploads/2019/07/fact-sheet-3_Jul19_P2.pdf" TargetMode="External"/><Relationship Id="rId34" Type="http://schemas.openxmlformats.org/officeDocument/2006/relationships/hyperlink" Target="https://dpoa.org.au/wp-content/uploads/2019/08/CRPD-Shadow-Report-2019-English-PDF.pdf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vichealth.vic.gov.au/-/media/ResourceCentre/PublicationsandResources/Health-Inequalities/Indicators-disability-supplement.pdf" TargetMode="External"/><Relationship Id="rId29" Type="http://schemas.openxmlformats.org/officeDocument/2006/relationships/hyperlink" Target="https://melbourneinstitute.unimelb.edu.au/__data/assets/pdf_file/0005/2155505/hilda-statreport-201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ihw.gov.au/reports/disability/people-with-disability-in-australia/contents/people-with-disability/prevalence-of-disability" TargetMode="External"/><Relationship Id="rId24" Type="http://schemas.openxmlformats.org/officeDocument/2006/relationships/hyperlink" Target="https://www.respectvictoria.vic.gov.au/sites/default/files/documents/202105/Disability%20Evidence%20Review.pdf" TargetMode="External"/><Relationship Id="rId32" Type="http://schemas.openxmlformats.org/officeDocument/2006/relationships/hyperlink" Target="https://wwda.org.au/wp-content/uploads/2020/06/The-Status-of-Women-and-Girls-with-Disability-Asutralia.pdf" TargetMode="External"/><Relationship Id="rId37" Type="http://schemas.openxmlformats.org/officeDocument/2006/relationships/hyperlink" Target="https://www.vic.gov.au/victorian-family-violence-data-collection-framework/data-collection-standards-people-disabilities" TargetMode="External"/><Relationship Id="rId40" Type="http://schemas.openxmlformats.org/officeDocument/2006/relationships/hyperlink" Target="https://www.health.vic.gov.au/populations/improving-womens-health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bs.gov.au/statistics/health/disability/disability-ageing-and-carers-australia-summary-findings/2018/44300do002_2018.xls" TargetMode="External"/><Relationship Id="rId23" Type="http://schemas.openxmlformats.org/officeDocument/2006/relationships/hyperlink" Target="https://disability.royalcommission.gov.au/system/files/2021-11/Research%20Report%20-%20Nature%20and%20extent%20of%20violence%2C%20abuse%2C%20neglect%20and%20exploitation%20against%20people%20with%20disability%20in%20Australia.pdf" TargetMode="External"/><Relationship Id="rId28" Type="http://schemas.openxmlformats.org/officeDocument/2006/relationships/hyperlink" Target="https://wwda.org.au/wp-content/uploads/2022/02/YWR-Final-version_16022022.pdf" TargetMode="External"/><Relationship Id="rId36" Type="http://schemas.openxmlformats.org/officeDocument/2006/relationships/hyperlink" Target="https://wwda.org.au/wp-content/uploads/2022/02/YWR-Final-version_16022022.pdf" TargetMode="External"/><Relationship Id="rId10" Type="http://schemas.openxmlformats.org/officeDocument/2006/relationships/hyperlink" Target="https://wwda.org.au/wp-content/uploads/2020/06/The-Status-of-Women-and-Girls-with-Disability-Asutralia.pdf" TargetMode="External"/><Relationship Id="rId19" Type="http://schemas.openxmlformats.org/officeDocument/2006/relationships/hyperlink" Target="https://www.thewomens.org.au/news/recognising-disabilities-vital-to-improve-maternal-outcomes-say-researchers" TargetMode="External"/><Relationship Id="rId31" Type="http://schemas.openxmlformats.org/officeDocument/2006/relationships/hyperlink" Target="https://www.aihw.gov.au/reports/disability/people-with-disability-in-australia/contents/health/health-risk-factors-and-behaviours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wdv.org.au/publications-resources/wdv-fact-sheets/" TargetMode="External"/><Relationship Id="rId14" Type="http://schemas.openxmlformats.org/officeDocument/2006/relationships/hyperlink" Target="https://www.abs.gov.au/statistics/health/disability/disability-ageing-and-carers-australia-summary-findings/2018" TargetMode="External"/><Relationship Id="rId22" Type="http://schemas.openxmlformats.org/officeDocument/2006/relationships/hyperlink" Target="https://credh.org.au/nature-and-extent-of-violence/" TargetMode="External"/><Relationship Id="rId27" Type="http://schemas.openxmlformats.org/officeDocument/2006/relationships/hyperlink" Target="https://dpoa.org.au/wp-content/uploads/2019/03/Violence-Against-People-with-Disability_DPOA_March-2019.docx" TargetMode="External"/><Relationship Id="rId30" Type="http://schemas.openxmlformats.org/officeDocument/2006/relationships/hyperlink" Target="https://apo.org.au/sites/default/files/resource-files/2018-08/apo-nid313845_0.DOCX" TargetMode="External"/><Relationship Id="rId35" Type="http://schemas.openxmlformats.org/officeDocument/2006/relationships/hyperlink" Target="https://www.abs.gov.au/articles/aboriginal-and-torres-strait-islander-people-disability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wdv.org.au/publications-resources/wdv-fact-sheet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bs.gov.au/articles/profile-people-core-need-assistance-australia" TargetMode="External"/><Relationship Id="rId17" Type="http://schemas.openxmlformats.org/officeDocument/2006/relationships/hyperlink" Target="https://alswh.org.au/outcomes/reports/major-reports/" TargetMode="External"/><Relationship Id="rId25" Type="http://schemas.openxmlformats.org/officeDocument/2006/relationships/hyperlink" Target="https://www.abs.gov.au/statistics/people/crime-and-justice/focus-crime-and-justice-statistics/disability-and-violence-april-2021" TargetMode="External"/><Relationship Id="rId33" Type="http://schemas.openxmlformats.org/officeDocument/2006/relationships/hyperlink" Target="https://equityhealthj.biomedcentral.com/articles/10.1186/s12939-021-01571-7" TargetMode="External"/><Relationship Id="rId38" Type="http://schemas.openxmlformats.org/officeDocument/2006/relationships/hyperlink" Target="mailto:atlas@whv.org.a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ourwatch.org.au/resource/changing-the-landscape/" TargetMode="External"/><Relationship Id="rId41" Type="http://schemas.openxmlformats.org/officeDocument/2006/relationships/hyperlink" Target="https://www.health.vic.gov.au/populations/improving-womens-healt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tlas Priority Populatio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638FB20-973B-498F-B8D4-211BFF4C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Ward</dc:creator>
  <cp:keywords/>
  <dc:description/>
  <cp:lastModifiedBy>Jenny Ward</cp:lastModifiedBy>
  <cp:revision>8</cp:revision>
  <cp:lastPrinted>2024-02-23T10:59:00Z</cp:lastPrinted>
  <dcterms:created xsi:type="dcterms:W3CDTF">2024-02-23T10:32:00Z</dcterms:created>
  <dcterms:modified xsi:type="dcterms:W3CDTF">2024-02-23T11:00:00Z</dcterms:modified>
</cp:coreProperties>
</file>